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B0C86" w:rsidR="003F6740" w:rsidRDefault="003F6740" w14:paraId="423AE6C2" w14:textId="77777777">
      <w:pPr>
        <w:pStyle w:val="Title"/>
        <w:rPr>
          <w:rFonts w:cs="Arial"/>
          <w:sz w:val="22"/>
          <w:szCs w:val="22"/>
        </w:rPr>
      </w:pPr>
      <w:r w:rsidRPr="00EB0C86">
        <w:rPr>
          <w:rFonts w:cs="Arial"/>
          <w:sz w:val="22"/>
          <w:szCs w:val="22"/>
        </w:rPr>
        <w:t>MINUTES OF THE PARISH COUNCIL MEETING HELD</w:t>
      </w:r>
    </w:p>
    <w:p w:rsidRPr="00EB0C86" w:rsidR="003F6740" w:rsidP="2C286572" w:rsidRDefault="001926ED" w14:paraId="68B388A0" w14:textId="2E2D42E8">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2C286572" w:rsidR="003F6740">
        <w:rPr>
          <w:rFonts w:ascii="Arial" w:hAnsi="Arial" w:cs="Arial"/>
          <w:b/>
          <w:bCs/>
          <w:sz w:val="22"/>
          <w:szCs w:val="22"/>
        </w:rPr>
        <w:t>IN THE COMMUNITY</w:t>
      </w:r>
      <w:r w:rsidRPr="2C286572" w:rsidR="00F4410A">
        <w:rPr>
          <w:rFonts w:ascii="Arial" w:hAnsi="Arial" w:cs="Arial"/>
          <w:b/>
          <w:bCs/>
          <w:sz w:val="22"/>
          <w:szCs w:val="22"/>
        </w:rPr>
        <w:t xml:space="preserve"> </w:t>
      </w:r>
      <w:r w:rsidR="002C18B2">
        <w:rPr>
          <w:rFonts w:ascii="Arial" w:hAnsi="Arial" w:cs="Arial"/>
          <w:b/>
          <w:bCs/>
          <w:sz w:val="22"/>
          <w:szCs w:val="22"/>
        </w:rPr>
        <w:t>4 November</w:t>
      </w:r>
      <w:r w:rsidR="00DF4A06">
        <w:rPr>
          <w:rFonts w:ascii="Arial" w:hAnsi="Arial" w:cs="Arial"/>
          <w:b/>
          <w:bCs/>
          <w:sz w:val="22"/>
          <w:szCs w:val="22"/>
        </w:rPr>
        <w:t xml:space="preserve"> 2019</w:t>
      </w:r>
    </w:p>
    <w:p w:rsidRPr="00EB0C86" w:rsidR="003F6740" w:rsidRDefault="003F6740" w14:paraId="4A8D59DC" w14:textId="77777777">
      <w:pPr>
        <w:jc w:val="center"/>
        <w:rPr>
          <w:rFonts w:ascii="Arial" w:hAnsi="Arial" w:cs="Arial"/>
          <w:b/>
          <w:sz w:val="22"/>
          <w:szCs w:val="22"/>
        </w:rPr>
      </w:pPr>
    </w:p>
    <w:p w:rsidRPr="00EB0C86" w:rsidR="00803014" w:rsidP="00803014" w:rsidRDefault="003F6740" w14:paraId="2BBD30CE" w14:textId="6897F82D">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Pr="5C192B31" w:rsidR="00EE7DF8">
        <w:rPr>
          <w:rFonts w:ascii="Arial" w:hAnsi="Arial" w:cs="Arial"/>
          <w:b/>
          <w:bCs/>
          <w:sz w:val="22"/>
          <w:szCs w:val="22"/>
        </w:rPr>
        <w:t>Chairman</w:t>
      </w:r>
      <w:r w:rsidRPr="5C192B31" w:rsidR="00D626D4">
        <w:rPr>
          <w:rFonts w:ascii="Arial" w:hAnsi="Arial" w:cs="Arial"/>
          <w:b/>
          <w:bCs/>
          <w:sz w:val="22"/>
          <w:szCs w:val="22"/>
        </w:rPr>
        <w:t xml:space="preserve"> </w:t>
      </w:r>
      <w:r w:rsidRPr="00EB0C86" w:rsidR="00D626D4">
        <w:rPr>
          <w:rFonts w:ascii="Arial" w:hAnsi="Arial" w:cs="Arial"/>
          <w:sz w:val="22"/>
          <w:szCs w:val="22"/>
        </w:rPr>
        <w:t xml:space="preserve">J. </w:t>
      </w:r>
      <w:r w:rsidR="008B3634">
        <w:rPr>
          <w:rFonts w:ascii="Arial" w:hAnsi="Arial" w:cs="Arial"/>
          <w:sz w:val="22"/>
          <w:szCs w:val="22"/>
        </w:rPr>
        <w:t xml:space="preserve">Metcalfe           </w:t>
      </w:r>
      <w:r w:rsidR="001855EB">
        <w:rPr>
          <w:rFonts w:ascii="Arial" w:hAnsi="Arial" w:cs="Arial"/>
          <w:sz w:val="22"/>
          <w:szCs w:val="22"/>
        </w:rPr>
        <w:tab/>
      </w:r>
      <w:r w:rsidR="001855EB">
        <w:rPr>
          <w:rFonts w:ascii="Arial" w:hAnsi="Arial" w:cs="Arial"/>
          <w:sz w:val="22"/>
          <w:szCs w:val="22"/>
        </w:rPr>
        <w:tab/>
      </w:r>
      <w:r w:rsidRPr="1AC3EDCE" w:rsidR="002C18B2">
        <w:rPr>
          <w:rFonts w:ascii="Arial" w:hAnsi="Arial" w:cs="Arial"/>
        </w:rPr>
        <w:t>Cllr. M. Howson</w:t>
      </w:r>
      <w:r w:rsidRPr="00EB0C86" w:rsidR="00433684">
        <w:rPr>
          <w:rFonts w:ascii="Arial" w:hAnsi="Arial" w:cs="Arial"/>
          <w:sz w:val="22"/>
          <w:szCs w:val="22"/>
        </w:rPr>
        <w:tab/>
      </w:r>
    </w:p>
    <w:p w:rsidRPr="00EB0C86" w:rsidR="005941AB" w:rsidP="00803014" w:rsidRDefault="0044173C" w14:paraId="1406072F" w14:textId="020DA33F">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sidR="00E4657B">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Pr="5C192B31" w:rsidR="008B3634">
        <w:rPr>
          <w:rFonts w:ascii="Arial" w:hAnsi="Arial" w:cs="Arial"/>
        </w:rPr>
        <w:t xml:space="preserve">C. Lis OBE            </w:t>
      </w:r>
      <w:r w:rsidR="00D626D4">
        <w:rPr>
          <w:rFonts w:ascii="Arial" w:hAnsi="Arial" w:cs="Arial"/>
          <w:sz w:val="22"/>
          <w:szCs w:val="22"/>
        </w:rPr>
        <w:tab/>
      </w:r>
      <w:r w:rsidR="00D626D4">
        <w:rPr>
          <w:rFonts w:ascii="Arial" w:hAnsi="Arial" w:cs="Arial"/>
          <w:sz w:val="22"/>
          <w:szCs w:val="22"/>
        </w:rPr>
        <w:tab/>
      </w:r>
      <w:r w:rsidRPr="00EB0C86" w:rsidR="00D626D4">
        <w:rPr>
          <w:rFonts w:ascii="Arial" w:hAnsi="Arial" w:cs="Arial"/>
          <w:sz w:val="22"/>
          <w:szCs w:val="22"/>
        </w:rPr>
        <w:t>Cllr.</w:t>
      </w:r>
      <w:r w:rsidR="00D626D4">
        <w:rPr>
          <w:rFonts w:ascii="Arial" w:hAnsi="Arial" w:cs="Arial"/>
          <w:sz w:val="22"/>
          <w:szCs w:val="22"/>
        </w:rPr>
        <w:t xml:space="preserve"> </w:t>
      </w:r>
      <w:r w:rsidR="00DF4A06">
        <w:rPr>
          <w:rFonts w:ascii="Arial" w:hAnsi="Arial" w:cs="Arial"/>
          <w:sz w:val="22"/>
          <w:szCs w:val="22"/>
        </w:rPr>
        <w:t>J. Emsley</w:t>
      </w:r>
    </w:p>
    <w:p w:rsidRPr="00EB0C86" w:rsidR="00347344" w:rsidP="00E244E4" w:rsidRDefault="009726E4" w14:paraId="47D25094" w14:textId="034910C5">
      <w:pPr>
        <w:rPr>
          <w:rFonts w:ascii="Arial" w:hAnsi="Arial" w:cs="Arial"/>
          <w:sz w:val="22"/>
          <w:szCs w:val="22"/>
        </w:rPr>
      </w:pPr>
      <w:r w:rsidRPr="00EB0C86">
        <w:rPr>
          <w:rFonts w:ascii="Arial" w:hAnsi="Arial" w:cs="Arial"/>
          <w:sz w:val="22"/>
          <w:szCs w:val="22"/>
        </w:rPr>
        <w:tab/>
      </w:r>
      <w:r w:rsidRPr="00EB0C86" w:rsidR="00A10892">
        <w:rPr>
          <w:rFonts w:ascii="Arial" w:hAnsi="Arial" w:cs="Arial"/>
          <w:sz w:val="22"/>
          <w:szCs w:val="22"/>
        </w:rPr>
        <w:tab/>
      </w:r>
      <w:r w:rsidRPr="00EB0C86" w:rsidR="00F17CF6">
        <w:rPr>
          <w:rFonts w:ascii="Arial" w:hAnsi="Arial" w:cs="Arial"/>
          <w:sz w:val="22"/>
          <w:szCs w:val="22"/>
        </w:rPr>
        <w:tab/>
      </w:r>
      <w:r w:rsidRPr="7FD99326" w:rsidR="008B3634">
        <w:rPr>
          <w:rFonts w:ascii="Arial" w:hAnsi="Arial" w:cs="Arial"/>
        </w:rPr>
        <w:t>Cllr.</w:t>
      </w:r>
      <w:r w:rsidRPr="7FD99326" w:rsidR="00971CA9">
        <w:rPr>
          <w:rFonts w:ascii="Arial" w:hAnsi="Arial" w:cs="Arial"/>
        </w:rPr>
        <w:t xml:space="preserve"> </w:t>
      </w:r>
      <w:r w:rsidRPr="7FD99326" w:rsidR="007B544E">
        <w:rPr>
          <w:rFonts w:ascii="Arial" w:hAnsi="Arial" w:cs="Arial"/>
        </w:rPr>
        <w:t xml:space="preserve">D. McGonnigal      </w:t>
      </w:r>
      <w:r w:rsidR="00D626D4">
        <w:rPr>
          <w:rFonts w:ascii="Arial" w:hAnsi="Arial" w:cs="Arial"/>
          <w:sz w:val="22"/>
          <w:szCs w:val="22"/>
        </w:rPr>
        <w:tab/>
      </w:r>
      <w:r w:rsidR="00971CA9">
        <w:rPr>
          <w:rFonts w:ascii="Arial" w:hAnsi="Arial" w:cs="Arial"/>
          <w:sz w:val="22"/>
          <w:szCs w:val="22"/>
        </w:rPr>
        <w:tab/>
      </w:r>
      <w:r w:rsidR="00DF4A06">
        <w:rPr>
          <w:rFonts w:ascii="Arial" w:hAnsi="Arial" w:cs="Arial"/>
          <w:sz w:val="22"/>
          <w:szCs w:val="22"/>
        </w:rPr>
        <w:t>Cllr. S. Brash</w:t>
      </w:r>
      <w:r w:rsidR="00D278F2">
        <w:rPr>
          <w:rFonts w:ascii="Arial" w:hAnsi="Arial" w:cs="Arial"/>
          <w:sz w:val="22"/>
          <w:szCs w:val="22"/>
        </w:rPr>
        <w:tab/>
      </w:r>
    </w:p>
    <w:p w:rsidRPr="00EB0C86" w:rsidR="00F32EA4" w:rsidP="00D278F2" w:rsidRDefault="00F4410A" w14:paraId="6A6A2457" w14:textId="36BB2A1D">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00737D49">
        <w:rPr>
          <w:rFonts w:ascii="Arial" w:hAnsi="Arial" w:cs="Arial"/>
          <w:sz w:val="22"/>
          <w:szCs w:val="22"/>
        </w:rPr>
        <w:t>Cllr. A. Weller</w:t>
      </w:r>
      <w:r w:rsidR="00737D49">
        <w:rPr>
          <w:rFonts w:ascii="Arial" w:hAnsi="Arial" w:cs="Arial"/>
          <w:sz w:val="22"/>
          <w:szCs w:val="22"/>
        </w:rPr>
        <w:tab/>
      </w:r>
      <w:r w:rsidR="00737D49">
        <w:rPr>
          <w:rFonts w:ascii="Arial" w:hAnsi="Arial" w:cs="Arial"/>
          <w:sz w:val="22"/>
          <w:szCs w:val="22"/>
        </w:rPr>
        <w:tab/>
      </w:r>
      <w:r w:rsidR="001A7198">
        <w:rPr>
          <w:rFonts w:ascii="Arial" w:hAnsi="Arial" w:cs="Arial"/>
          <w:sz w:val="22"/>
          <w:szCs w:val="22"/>
        </w:rPr>
        <w:tab/>
      </w:r>
      <w:r w:rsidR="001A7198">
        <w:rPr>
          <w:rFonts w:ascii="Arial" w:hAnsi="Arial" w:cs="Arial"/>
          <w:sz w:val="22"/>
          <w:szCs w:val="22"/>
        </w:rPr>
        <w:tab/>
      </w:r>
      <w:r w:rsidR="001A7198">
        <w:rPr>
          <w:rFonts w:ascii="Arial" w:hAnsi="Arial" w:cs="Arial"/>
          <w:sz w:val="22"/>
          <w:szCs w:val="22"/>
        </w:rPr>
        <w:t xml:space="preserve">Cllr. J. </w:t>
      </w:r>
      <w:proofErr w:type="spellStart"/>
      <w:r w:rsidR="001A7198">
        <w:rPr>
          <w:rFonts w:ascii="Arial" w:hAnsi="Arial" w:cs="Arial"/>
          <w:sz w:val="22"/>
          <w:szCs w:val="22"/>
        </w:rPr>
        <w:t>Mckenzi</w:t>
      </w:r>
      <w:r w:rsidR="002C18B2">
        <w:rPr>
          <w:rFonts w:ascii="Arial" w:hAnsi="Arial" w:cs="Arial"/>
          <w:sz w:val="22"/>
          <w:szCs w:val="22"/>
        </w:rPr>
        <w:t>e</w:t>
      </w:r>
      <w:proofErr w:type="spellEnd"/>
      <w:r w:rsidR="00737D49">
        <w:rPr>
          <w:rFonts w:ascii="Arial" w:hAnsi="Arial" w:cs="Arial"/>
          <w:sz w:val="22"/>
          <w:szCs w:val="22"/>
        </w:rPr>
        <w:tab/>
      </w:r>
    </w:p>
    <w:p w:rsidR="003F6740" w:rsidRDefault="003F6740" w14:paraId="05011100" w14:textId="5EB533FA">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rsidRPr="00EB0C86" w:rsidR="00971CA9" w:rsidRDefault="00971CA9" w14:paraId="65CA9D0E" w14:textId="77777777">
      <w:pPr>
        <w:tabs>
          <w:tab w:val="left" w:pos="793"/>
        </w:tabs>
        <w:rPr>
          <w:rFonts w:ascii="Arial" w:hAnsi="Arial" w:cs="Arial"/>
          <w:sz w:val="22"/>
          <w:szCs w:val="22"/>
        </w:rPr>
      </w:pPr>
    </w:p>
    <w:p w:rsidRPr="00EB0C86" w:rsidR="00830294" w:rsidP="00416933" w:rsidRDefault="003F6740" w14:paraId="14F5D5FD" w14:textId="72B865FC">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Pr="00EB0C86" w:rsidR="002B6C12">
        <w:rPr>
          <w:rFonts w:ascii="Arial" w:hAnsi="Arial" w:cs="Arial"/>
          <w:sz w:val="22"/>
          <w:szCs w:val="22"/>
        </w:rPr>
        <w:tab/>
      </w:r>
      <w:r w:rsidRPr="00EB0C86" w:rsidR="002B6C12">
        <w:rPr>
          <w:rFonts w:ascii="Arial" w:hAnsi="Arial" w:cs="Arial"/>
          <w:sz w:val="22"/>
          <w:szCs w:val="22"/>
        </w:rPr>
        <w:t>Alison Hack</w:t>
      </w:r>
      <w:r w:rsidR="001A7198">
        <w:rPr>
          <w:rFonts w:ascii="Arial" w:hAnsi="Arial" w:cs="Arial"/>
          <w:sz w:val="22"/>
          <w:szCs w:val="22"/>
        </w:rPr>
        <w:t xml:space="preserve">, </w:t>
      </w:r>
    </w:p>
    <w:p w:rsidRPr="00EB0C86" w:rsidR="00C62E41" w:rsidRDefault="00C62E41" w14:paraId="361F0C19" w14:textId="77777777">
      <w:pPr>
        <w:tabs>
          <w:tab w:val="left" w:pos="793"/>
        </w:tabs>
        <w:rPr>
          <w:rFonts w:ascii="Arial" w:hAnsi="Arial" w:cs="Arial"/>
          <w:sz w:val="22"/>
          <w:szCs w:val="22"/>
        </w:rPr>
      </w:pPr>
    </w:p>
    <w:p w:rsidR="003C00E5" w:rsidP="379C2B3D" w:rsidRDefault="379C2B3D" w14:paraId="648D7728" w14:textId="531549AD">
      <w:pPr>
        <w:tabs>
          <w:tab w:val="left" w:pos="793"/>
        </w:tabs>
        <w:rPr>
          <w:rFonts w:ascii="Arial" w:hAnsi="Arial" w:cs="Arial"/>
          <w:b/>
          <w:bCs/>
          <w:sz w:val="22"/>
          <w:szCs w:val="22"/>
        </w:rPr>
      </w:pPr>
      <w:r w:rsidRPr="379C2B3D">
        <w:rPr>
          <w:rFonts w:ascii="Arial" w:hAnsi="Arial" w:cs="Arial"/>
          <w:b/>
          <w:bCs/>
          <w:sz w:val="22"/>
          <w:szCs w:val="22"/>
        </w:rPr>
        <w:t>This meeting was recorded under file PCTapes</w:t>
      </w:r>
      <w:r w:rsidR="002C18B2">
        <w:rPr>
          <w:rFonts w:ascii="Arial" w:hAnsi="Arial" w:cs="Arial"/>
          <w:b/>
          <w:bCs/>
          <w:sz w:val="22"/>
          <w:szCs w:val="22"/>
        </w:rPr>
        <w:t>Nov</w:t>
      </w:r>
      <w:r w:rsidRPr="379C2B3D">
        <w:rPr>
          <w:rFonts w:ascii="Arial" w:hAnsi="Arial" w:cs="Arial"/>
          <w:b/>
          <w:bCs/>
          <w:sz w:val="22"/>
          <w:szCs w:val="22"/>
        </w:rPr>
        <w:t>9</w:t>
      </w:r>
    </w:p>
    <w:p w:rsidRPr="001855EB" w:rsidR="003C3F19" w:rsidP="001855EB" w:rsidRDefault="00C62E41" w14:paraId="5EEF9300" w14:textId="5879BFE6">
      <w:pPr>
        <w:tabs>
          <w:tab w:val="left" w:pos="793"/>
        </w:tabs>
        <w:rPr>
          <w:rFonts w:ascii="Arial" w:hAnsi="Arial" w:cs="Arial"/>
          <w:sz w:val="22"/>
          <w:szCs w:val="22"/>
        </w:rPr>
      </w:pPr>
      <w:r w:rsidRPr="00EB0C86">
        <w:rPr>
          <w:rFonts w:ascii="Arial" w:hAnsi="Arial" w:cs="Arial"/>
          <w:sz w:val="22"/>
          <w:szCs w:val="22"/>
        </w:rPr>
        <w:tab/>
      </w:r>
    </w:p>
    <w:p w:rsidRPr="00971CA9" w:rsidR="003C3F19" w:rsidP="1AC3EDCE" w:rsidRDefault="1AC3EDCE" w14:paraId="76C39782" w14:textId="77FF4AF4">
      <w:pPr>
        <w:pStyle w:val="ListParagraph"/>
        <w:numPr>
          <w:ilvl w:val="0"/>
          <w:numId w:val="5"/>
        </w:numPr>
        <w:rPr>
          <w:rFonts w:ascii="Arial" w:hAnsi="Arial" w:cs="Arial"/>
          <w:b/>
          <w:bCs/>
        </w:rPr>
      </w:pPr>
      <w:r w:rsidRPr="1AC3EDCE">
        <w:rPr>
          <w:rFonts w:ascii="Arial" w:hAnsi="Arial" w:cs="Arial"/>
          <w:b/>
          <w:bCs/>
        </w:rPr>
        <w:t xml:space="preserve">Apologies for Absence – </w:t>
      </w:r>
      <w:r w:rsidRPr="00EB0C86" w:rsidR="002C18B2">
        <w:rPr>
          <w:rFonts w:ascii="Arial" w:hAnsi="Arial" w:cs="Arial"/>
          <w:szCs w:val="22"/>
        </w:rPr>
        <w:t xml:space="preserve">Cllr. </w:t>
      </w:r>
      <w:r w:rsidR="002C18B2">
        <w:rPr>
          <w:rFonts w:ascii="Arial" w:hAnsi="Arial" w:cs="Arial"/>
          <w:szCs w:val="22"/>
        </w:rPr>
        <w:t>G. Gaunt, Cllr. V. Brown</w:t>
      </w:r>
      <w:r w:rsidRPr="00EB0C86" w:rsidR="002C18B2">
        <w:rPr>
          <w:rFonts w:ascii="Arial" w:hAnsi="Arial" w:cs="Arial"/>
          <w:szCs w:val="22"/>
        </w:rPr>
        <w:tab/>
      </w:r>
    </w:p>
    <w:p w:rsidRPr="003C3F19" w:rsidR="004F6D93" w:rsidP="003C3F19" w:rsidRDefault="004F6D93" w14:paraId="4AD5C70C" w14:textId="718F50B2">
      <w:pPr>
        <w:rPr>
          <w:rFonts w:ascii="Arial" w:hAnsi="Arial" w:cs="Arial"/>
          <w:b/>
          <w:szCs w:val="22"/>
        </w:rPr>
      </w:pPr>
    </w:p>
    <w:p w:rsidRPr="00EB0C86" w:rsidR="00333332" w:rsidP="005C593C" w:rsidRDefault="005C593C" w14:paraId="0641FE8A" w14:textId="4D093806">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r w:rsidR="002C18B2">
        <w:rPr>
          <w:rFonts w:ascii="Arial" w:hAnsi="Arial" w:cs="Arial"/>
          <w:szCs w:val="22"/>
        </w:rPr>
        <w:t xml:space="preserve">  Cllr. </w:t>
      </w:r>
      <w:proofErr w:type="spellStart"/>
      <w:r w:rsidR="002C18B2">
        <w:rPr>
          <w:rFonts w:ascii="Arial" w:hAnsi="Arial" w:cs="Arial"/>
          <w:szCs w:val="22"/>
        </w:rPr>
        <w:t>Mckenzie</w:t>
      </w:r>
      <w:proofErr w:type="spellEnd"/>
      <w:r w:rsidR="002C18B2">
        <w:rPr>
          <w:rFonts w:ascii="Arial" w:hAnsi="Arial" w:cs="Arial"/>
          <w:szCs w:val="22"/>
        </w:rPr>
        <w:t xml:space="preserve"> declared an interest in and item of planning, Cllr. Howson in item 8e)</w:t>
      </w:r>
    </w:p>
    <w:p w:rsidRPr="00EB0C86" w:rsidR="005C593C" w:rsidP="005C593C" w:rsidRDefault="005C593C" w14:paraId="2CCEAC2E" w14:textId="21A7D8CA">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w:t>
      </w:r>
      <w:r w:rsidR="007B544E">
        <w:rPr>
          <w:rFonts w:ascii="Arial" w:hAnsi="Arial" w:cs="Arial"/>
          <w:szCs w:val="22"/>
        </w:rPr>
        <w:t xml:space="preserve">staffing issues at </w:t>
      </w:r>
      <w:r w:rsidR="008B3634">
        <w:rPr>
          <w:rFonts w:ascii="Arial" w:hAnsi="Arial" w:cs="Arial"/>
          <w:szCs w:val="22"/>
        </w:rPr>
        <w:t>the Community Centre</w:t>
      </w:r>
      <w:r w:rsidR="007B544E">
        <w:rPr>
          <w:rFonts w:ascii="Arial" w:hAnsi="Arial" w:cs="Arial"/>
          <w:szCs w:val="22"/>
        </w:rPr>
        <w:t>.</w:t>
      </w:r>
    </w:p>
    <w:p w:rsidRPr="00EB0C86" w:rsidR="005C593C" w:rsidP="005C593C" w:rsidRDefault="005C593C" w14:paraId="0FB03575" w14:textId="77777777">
      <w:pPr>
        <w:pStyle w:val="ListParagraph"/>
        <w:ind w:left="360"/>
        <w:rPr>
          <w:rFonts w:ascii="Arial" w:hAnsi="Arial" w:cs="Arial"/>
          <w:b/>
          <w:szCs w:val="22"/>
        </w:rPr>
      </w:pPr>
    </w:p>
    <w:p w:rsidR="00194287" w:rsidP="004F6D93" w:rsidRDefault="00655637" w14:paraId="75FF8DB0" w14:textId="0288CB30">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2C18B2">
        <w:rPr>
          <w:rFonts w:ascii="Arial" w:hAnsi="Arial" w:cs="Arial"/>
          <w:b/>
          <w:szCs w:val="22"/>
        </w:rPr>
        <w:t>7 October</w:t>
      </w:r>
      <w:r w:rsidR="002240D3">
        <w:rPr>
          <w:rFonts w:ascii="Arial" w:hAnsi="Arial" w:cs="Arial"/>
          <w:b/>
          <w:szCs w:val="22"/>
        </w:rPr>
        <w:t xml:space="preserve"> </w:t>
      </w:r>
      <w:r w:rsidRPr="004F6D93">
        <w:rPr>
          <w:rFonts w:ascii="Arial" w:hAnsi="Arial" w:cs="Arial"/>
          <w:b/>
          <w:szCs w:val="22"/>
        </w:rPr>
        <w:t xml:space="preserve">and review matters arising </w:t>
      </w:r>
      <w:r w:rsidRPr="004F6D93" w:rsidR="007443BA">
        <w:rPr>
          <w:rFonts w:ascii="Arial" w:hAnsi="Arial" w:cs="Arial"/>
          <w:szCs w:val="22"/>
        </w:rPr>
        <w:t>The Minutes</w:t>
      </w:r>
      <w:r w:rsidR="00772FAB">
        <w:rPr>
          <w:rFonts w:ascii="Arial" w:hAnsi="Arial" w:cs="Arial"/>
          <w:szCs w:val="22"/>
        </w:rPr>
        <w:t xml:space="preserve"> </w:t>
      </w:r>
      <w:r w:rsidRPr="004F6D93" w:rsidR="00307DDF">
        <w:rPr>
          <w:rFonts w:ascii="Arial" w:hAnsi="Arial" w:cs="Arial"/>
          <w:szCs w:val="22"/>
        </w:rPr>
        <w:t>were proposed by Cllr</w:t>
      </w:r>
      <w:r w:rsidRPr="006A381B" w:rsidR="006A381B">
        <w:rPr>
          <w:rFonts w:ascii="Arial" w:hAnsi="Arial" w:cs="Arial"/>
          <w:szCs w:val="22"/>
        </w:rPr>
        <w:t xml:space="preserve"> </w:t>
      </w:r>
      <w:r w:rsidR="00770B89">
        <w:rPr>
          <w:rFonts w:ascii="Arial" w:hAnsi="Arial" w:cs="Arial"/>
          <w:szCs w:val="22"/>
        </w:rPr>
        <w:t>Emsley</w:t>
      </w:r>
      <w:r w:rsidR="002C6CD4">
        <w:rPr>
          <w:rFonts w:ascii="Arial" w:hAnsi="Arial" w:cs="Arial"/>
          <w:szCs w:val="22"/>
        </w:rPr>
        <w:t xml:space="preserve">, seconded by Cllr. </w:t>
      </w:r>
      <w:proofErr w:type="spellStart"/>
      <w:r w:rsidR="00443EBA">
        <w:rPr>
          <w:rFonts w:ascii="Arial" w:hAnsi="Arial" w:cs="Arial"/>
          <w:szCs w:val="22"/>
        </w:rPr>
        <w:t>Mckenzie</w:t>
      </w:r>
      <w:proofErr w:type="spellEnd"/>
      <w:r w:rsidR="006F5E1F">
        <w:rPr>
          <w:rFonts w:ascii="Arial" w:hAnsi="Arial" w:cs="Arial"/>
          <w:szCs w:val="22"/>
        </w:rPr>
        <w:t xml:space="preserve"> and </w:t>
      </w:r>
      <w:r w:rsidRPr="004F6D93" w:rsidR="00307DDF">
        <w:rPr>
          <w:rFonts w:ascii="Arial" w:hAnsi="Arial" w:cs="Arial"/>
          <w:szCs w:val="22"/>
        </w:rPr>
        <w:t>approved by the meeting as a true record.</w:t>
      </w:r>
    </w:p>
    <w:p w:rsidRPr="000B0C30" w:rsidR="002240D3" w:rsidP="79B08A96" w:rsidRDefault="79B08A96" w14:paraId="3F9769D0" w14:textId="3C2F689D">
      <w:pPr>
        <w:pStyle w:val="ListParagraph"/>
        <w:ind w:left="360"/>
        <w:rPr>
          <w:rFonts w:ascii="Arial" w:hAnsi="Arial" w:cs="Arial"/>
        </w:rPr>
      </w:pPr>
      <w:r w:rsidRPr="79B08A96">
        <w:rPr>
          <w:rFonts w:ascii="Arial" w:hAnsi="Arial" w:cs="Arial"/>
          <w:b/>
          <w:bCs/>
        </w:rPr>
        <w:t>a) Village Map Update</w:t>
      </w:r>
      <w:r w:rsidRPr="79B08A96">
        <w:rPr>
          <w:rFonts w:ascii="Arial" w:hAnsi="Arial" w:cs="Arial"/>
        </w:rPr>
        <w:t xml:space="preserve"> – </w:t>
      </w:r>
      <w:r w:rsidR="002C18B2">
        <w:rPr>
          <w:rFonts w:ascii="Arial" w:hAnsi="Arial" w:cs="Arial"/>
        </w:rPr>
        <w:t>The Chairman commented that progress on this matter he felt was dependant on the response from the local Business group regarding sponsorship of this project.  Cllr. Weller commented on the map the group had already produced.  The Clerk will contact IBG regarding the issue of sponsorship.</w:t>
      </w:r>
    </w:p>
    <w:p w:rsidR="008B3634" w:rsidP="002240D3" w:rsidRDefault="008B3634" w14:paraId="3AC2F051" w14:textId="6A7493E5">
      <w:pPr>
        <w:pStyle w:val="ListParagraph"/>
        <w:ind w:left="360"/>
        <w:rPr>
          <w:rFonts w:ascii="Arial" w:hAnsi="Arial" w:cs="Arial"/>
          <w:szCs w:val="22"/>
        </w:rPr>
      </w:pPr>
      <w:r>
        <w:rPr>
          <w:rFonts w:ascii="Arial" w:hAnsi="Arial" w:cs="Arial"/>
          <w:b/>
          <w:szCs w:val="22"/>
        </w:rPr>
        <w:t>b</w:t>
      </w:r>
      <w:r w:rsidR="0056772E">
        <w:rPr>
          <w:rFonts w:ascii="Arial" w:hAnsi="Arial" w:cs="Arial"/>
          <w:b/>
          <w:szCs w:val="22"/>
        </w:rPr>
        <w:t xml:space="preserve">) </w:t>
      </w:r>
      <w:r w:rsidR="007B544E">
        <w:rPr>
          <w:rFonts w:ascii="Arial" w:hAnsi="Arial" w:cs="Arial"/>
          <w:b/>
          <w:szCs w:val="22"/>
        </w:rPr>
        <w:t>Speed Restriction on A65</w:t>
      </w:r>
      <w:r w:rsidR="0056772E">
        <w:rPr>
          <w:rFonts w:ascii="Arial" w:hAnsi="Arial" w:cs="Arial"/>
          <w:szCs w:val="22"/>
        </w:rPr>
        <w:t xml:space="preserve"> – </w:t>
      </w:r>
      <w:r w:rsidR="002C18B2">
        <w:rPr>
          <w:rFonts w:ascii="Arial" w:hAnsi="Arial" w:cs="Arial"/>
          <w:szCs w:val="22"/>
        </w:rPr>
        <w:t xml:space="preserve">Cllr. </w:t>
      </w:r>
      <w:proofErr w:type="spellStart"/>
      <w:r w:rsidR="002C18B2">
        <w:rPr>
          <w:rFonts w:ascii="Arial" w:hAnsi="Arial" w:cs="Arial"/>
          <w:szCs w:val="22"/>
        </w:rPr>
        <w:t>Mckenzie</w:t>
      </w:r>
      <w:proofErr w:type="spellEnd"/>
      <w:r w:rsidR="002C18B2">
        <w:rPr>
          <w:rFonts w:ascii="Arial" w:hAnsi="Arial" w:cs="Arial"/>
          <w:szCs w:val="22"/>
        </w:rPr>
        <w:t xml:space="preserve"> confirmed that he had taken some photos of congestion and hazardous parking in the area of the garage and would sort these out for the campaign.</w:t>
      </w:r>
    </w:p>
    <w:p w:rsidR="00772FAB" w:rsidP="002240D3" w:rsidRDefault="00772FAB" w14:paraId="76A12870" w14:textId="77777777">
      <w:pPr>
        <w:pStyle w:val="ListParagraph"/>
        <w:ind w:left="360"/>
        <w:rPr>
          <w:rFonts w:ascii="Arial" w:hAnsi="Arial" w:cs="Arial"/>
          <w:szCs w:val="22"/>
        </w:rPr>
      </w:pPr>
    </w:p>
    <w:p w:rsidR="003820F6" w:rsidP="004F6D93" w:rsidRDefault="003F6740" w14:paraId="504E3AA4" w14:textId="6D75CB2D">
      <w:pPr>
        <w:pStyle w:val="ListParagraph"/>
        <w:numPr>
          <w:ilvl w:val="0"/>
          <w:numId w:val="5"/>
        </w:numPr>
        <w:rPr>
          <w:rFonts w:ascii="Arial" w:hAnsi="Arial" w:cs="Arial"/>
          <w:b/>
          <w:caps/>
          <w:szCs w:val="22"/>
        </w:rPr>
      </w:pPr>
      <w:r w:rsidRPr="00EB0C86">
        <w:rPr>
          <w:rFonts w:ascii="Arial" w:hAnsi="Arial" w:cs="Arial"/>
          <w:b/>
          <w:caps/>
          <w:szCs w:val="22"/>
        </w:rPr>
        <w:t xml:space="preserve">REPORTS </w:t>
      </w:r>
    </w:p>
    <w:p w:rsidRPr="00EB0C86" w:rsidR="00A00F16" w:rsidP="00A00F16" w:rsidRDefault="00A00F16" w14:paraId="5B007635" w14:textId="49216938">
      <w:pPr>
        <w:pStyle w:val="ListParagraph"/>
        <w:ind w:left="360"/>
        <w:rPr>
          <w:rFonts w:ascii="Arial" w:hAnsi="Arial" w:cs="Arial"/>
          <w:b/>
          <w:caps/>
          <w:szCs w:val="22"/>
        </w:rPr>
      </w:pPr>
    </w:p>
    <w:p w:rsidR="00EE3EA8" w:rsidP="00D626D4" w:rsidRDefault="00A00F16" w14:paraId="7A3EC20A" w14:textId="51763190">
      <w:pPr>
        <w:rPr>
          <w:rFonts w:ascii="Arial" w:hAnsi="Arial" w:cs="Arial"/>
          <w:b/>
          <w:sz w:val="22"/>
          <w:szCs w:val="22"/>
        </w:rPr>
      </w:pPr>
      <w:proofErr w:type="gramStart"/>
      <w:r>
        <w:rPr>
          <w:rFonts w:ascii="Arial" w:hAnsi="Arial" w:cs="Arial"/>
          <w:b/>
          <w:sz w:val="22"/>
          <w:szCs w:val="22"/>
        </w:rPr>
        <w:t>Street Lights</w:t>
      </w:r>
      <w:proofErr w:type="gramEnd"/>
      <w:r>
        <w:rPr>
          <w:rFonts w:ascii="Arial" w:hAnsi="Arial" w:cs="Arial"/>
          <w:b/>
          <w:sz w:val="22"/>
          <w:szCs w:val="22"/>
        </w:rPr>
        <w:t xml:space="preserve"> – Energy Saving – </w:t>
      </w:r>
      <w:r w:rsidRPr="00EE3EA8">
        <w:rPr>
          <w:rFonts w:ascii="Arial" w:hAnsi="Arial" w:cs="Arial"/>
          <w:bCs/>
          <w:sz w:val="22"/>
          <w:szCs w:val="22"/>
        </w:rPr>
        <w:t xml:space="preserve">A. Howson answered members questions on the possibilities available for reducing energy costs for the Parish Council street lights.  He reported that his company had upgraded a third of the current </w:t>
      </w:r>
      <w:proofErr w:type="gramStart"/>
      <w:r w:rsidRPr="00EE3EA8">
        <w:rPr>
          <w:rFonts w:ascii="Arial" w:hAnsi="Arial" w:cs="Arial"/>
          <w:bCs/>
          <w:sz w:val="22"/>
          <w:szCs w:val="22"/>
        </w:rPr>
        <w:t>street light</w:t>
      </w:r>
      <w:proofErr w:type="gramEnd"/>
      <w:r w:rsidRPr="00EE3EA8">
        <w:rPr>
          <w:rFonts w:ascii="Arial" w:hAnsi="Arial" w:cs="Arial"/>
          <w:bCs/>
          <w:sz w:val="22"/>
          <w:szCs w:val="22"/>
        </w:rPr>
        <w:t xml:space="preserve"> heads with lower energy LED lights as and when they needed replacement in the course of normal maintenance.  It was agreed that this process should be </w:t>
      </w:r>
      <w:proofErr w:type="gramStart"/>
      <w:r w:rsidRPr="00EE3EA8">
        <w:rPr>
          <w:rFonts w:ascii="Arial" w:hAnsi="Arial" w:cs="Arial"/>
          <w:bCs/>
          <w:sz w:val="22"/>
          <w:szCs w:val="22"/>
        </w:rPr>
        <w:t>accelerated</w:t>
      </w:r>
      <w:proofErr w:type="gramEnd"/>
      <w:r w:rsidRPr="00EE3EA8">
        <w:rPr>
          <w:rFonts w:ascii="Arial" w:hAnsi="Arial" w:cs="Arial"/>
          <w:bCs/>
          <w:sz w:val="22"/>
          <w:szCs w:val="22"/>
        </w:rPr>
        <w:t xml:space="preserve"> </w:t>
      </w:r>
      <w:r w:rsidRPr="00EE3EA8" w:rsidR="00EE3EA8">
        <w:rPr>
          <w:rFonts w:ascii="Arial" w:hAnsi="Arial" w:cs="Arial"/>
          <w:bCs/>
          <w:sz w:val="22"/>
          <w:szCs w:val="22"/>
        </w:rPr>
        <w:t xml:space="preserve">and Mr. Howson will liaise with the Clerk on this programme.  </w:t>
      </w:r>
      <w:r w:rsidR="00443EBA">
        <w:rPr>
          <w:rFonts w:ascii="Arial" w:hAnsi="Arial" w:cs="Arial"/>
          <w:bCs/>
          <w:sz w:val="22"/>
          <w:szCs w:val="22"/>
        </w:rPr>
        <w:t xml:space="preserve">Mr. Howson confirmed that the use of solar panels for </w:t>
      </w:r>
      <w:proofErr w:type="gramStart"/>
      <w:r w:rsidR="00443EBA">
        <w:rPr>
          <w:rFonts w:ascii="Arial" w:hAnsi="Arial" w:cs="Arial"/>
          <w:bCs/>
          <w:sz w:val="22"/>
          <w:szCs w:val="22"/>
        </w:rPr>
        <w:t>street lights</w:t>
      </w:r>
      <w:proofErr w:type="gramEnd"/>
      <w:r w:rsidR="00443EBA">
        <w:rPr>
          <w:rFonts w:ascii="Arial" w:hAnsi="Arial" w:cs="Arial"/>
          <w:bCs/>
          <w:sz w:val="22"/>
          <w:szCs w:val="22"/>
        </w:rPr>
        <w:t xml:space="preserve"> had a high initial cost and could be unreliable.  </w:t>
      </w:r>
      <w:r w:rsidRPr="00EE3EA8" w:rsidR="00EE3EA8">
        <w:rPr>
          <w:rFonts w:ascii="Arial" w:hAnsi="Arial" w:cs="Arial"/>
          <w:bCs/>
          <w:sz w:val="22"/>
          <w:szCs w:val="22"/>
        </w:rPr>
        <w:t xml:space="preserve">Cllr. Weller queried whether the </w:t>
      </w:r>
      <w:proofErr w:type="gramStart"/>
      <w:r w:rsidRPr="00EE3EA8" w:rsidR="00EE3EA8">
        <w:rPr>
          <w:rFonts w:ascii="Arial" w:hAnsi="Arial" w:cs="Arial"/>
          <w:bCs/>
          <w:sz w:val="22"/>
          <w:szCs w:val="22"/>
        </w:rPr>
        <w:t>street lights</w:t>
      </w:r>
      <w:proofErr w:type="gramEnd"/>
      <w:r w:rsidRPr="00EE3EA8" w:rsidR="00EE3EA8">
        <w:rPr>
          <w:rFonts w:ascii="Arial" w:hAnsi="Arial" w:cs="Arial"/>
          <w:bCs/>
          <w:sz w:val="22"/>
          <w:szCs w:val="22"/>
        </w:rPr>
        <w:t xml:space="preserve"> could be turned off in the early hours to reduce energy costs, but the Chairman commented that this suggestion had been raised in the past and had met with some resistance.  </w:t>
      </w:r>
    </w:p>
    <w:p w:rsidR="00F70E66" w:rsidP="00D626D4" w:rsidRDefault="00705D6A" w14:paraId="53FD45B6" w14:textId="69E11064">
      <w:pPr>
        <w:rPr>
          <w:rFonts w:ascii="Arial" w:hAnsi="Arial" w:cs="Arial"/>
          <w:sz w:val="22"/>
          <w:szCs w:val="22"/>
        </w:rPr>
      </w:pPr>
      <w:r w:rsidRPr="00EB0C86">
        <w:rPr>
          <w:rFonts w:ascii="Arial" w:hAnsi="Arial" w:cs="Arial"/>
          <w:b/>
          <w:sz w:val="22"/>
          <w:szCs w:val="22"/>
        </w:rPr>
        <w:t>Police</w:t>
      </w:r>
      <w:r w:rsidRPr="00EB0C86">
        <w:rPr>
          <w:rFonts w:ascii="Arial" w:hAnsi="Arial" w:cs="Arial"/>
          <w:sz w:val="22"/>
          <w:szCs w:val="22"/>
        </w:rPr>
        <w:t xml:space="preserve"> – </w:t>
      </w:r>
      <w:r w:rsidR="006B751C">
        <w:rPr>
          <w:rFonts w:ascii="Arial" w:hAnsi="Arial" w:cs="Arial"/>
          <w:sz w:val="22"/>
          <w:szCs w:val="22"/>
        </w:rPr>
        <w:t>In the absence of any police representative there was no report.</w:t>
      </w:r>
    </w:p>
    <w:p w:rsidRPr="00EB0C86" w:rsidR="00B34D4C" w:rsidP="00356DAA" w:rsidRDefault="00B34D4C" w14:paraId="1A7459CC" w14:textId="77777777">
      <w:pPr>
        <w:rPr>
          <w:rFonts w:ascii="Arial" w:hAnsi="Arial" w:cs="Arial"/>
          <w:sz w:val="22"/>
          <w:szCs w:val="22"/>
        </w:rPr>
      </w:pPr>
    </w:p>
    <w:p w:rsidR="002D4750" w:rsidP="004F6D93" w:rsidRDefault="005557D8" w14:paraId="7CA595B6" w14:textId="6177D1DD">
      <w:pPr>
        <w:pStyle w:val="ListParagraph"/>
        <w:numPr>
          <w:ilvl w:val="0"/>
          <w:numId w:val="5"/>
        </w:numPr>
        <w:rPr>
          <w:rFonts w:ascii="Arial" w:hAnsi="Arial" w:cs="Arial"/>
          <w:b/>
          <w:szCs w:val="22"/>
        </w:rPr>
      </w:pPr>
      <w:r w:rsidRPr="00EB0C86">
        <w:rPr>
          <w:rFonts w:ascii="Arial" w:hAnsi="Arial" w:cs="Arial"/>
          <w:b/>
          <w:szCs w:val="22"/>
        </w:rPr>
        <w:t>A</w:t>
      </w:r>
      <w:r w:rsidRPr="00EB0C86" w:rsidR="00E30569">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Pr="00EB0C86" w:rsidR="00E244E4">
        <w:rPr>
          <w:rFonts w:ascii="Arial" w:hAnsi="Arial" w:cs="Arial"/>
          <w:b/>
          <w:szCs w:val="22"/>
        </w:rPr>
        <w:t xml:space="preserve">r questions/items for attention </w:t>
      </w:r>
      <w:r w:rsidRPr="00EB0C86">
        <w:rPr>
          <w:rFonts w:ascii="Arial" w:hAnsi="Arial" w:cs="Arial"/>
          <w:b/>
          <w:szCs w:val="22"/>
        </w:rPr>
        <w:t>raised by members of the public or Councillors.</w:t>
      </w:r>
      <w:r w:rsidR="006F5E1F">
        <w:rPr>
          <w:rFonts w:ascii="Arial" w:hAnsi="Arial" w:cs="Arial"/>
          <w:b/>
          <w:szCs w:val="22"/>
        </w:rPr>
        <w:t xml:space="preserve">  </w:t>
      </w:r>
    </w:p>
    <w:p w:rsidR="00770B89" w:rsidP="006B751C" w:rsidRDefault="006B751C" w14:paraId="65F4D8EB" w14:textId="14B47598">
      <w:pPr>
        <w:ind w:left="360"/>
        <w:rPr>
          <w:rFonts w:ascii="Arial" w:hAnsi="Arial" w:cs="Arial"/>
          <w:sz w:val="22"/>
          <w:szCs w:val="22"/>
        </w:rPr>
      </w:pPr>
      <w:r>
        <w:rPr>
          <w:rFonts w:ascii="Arial" w:hAnsi="Arial" w:cs="Arial"/>
          <w:b/>
          <w:bCs/>
          <w:sz w:val="22"/>
          <w:szCs w:val="22"/>
        </w:rPr>
        <w:t>None</w:t>
      </w:r>
    </w:p>
    <w:p w:rsidRPr="00D53396" w:rsidR="00C77C6F" w:rsidP="00882BC3" w:rsidRDefault="00C77C6F" w14:paraId="05E5DA1C" w14:textId="77777777">
      <w:pPr>
        <w:rPr>
          <w:rFonts w:ascii="Arial" w:hAnsi="Arial" w:cs="Arial"/>
          <w:b/>
          <w:bCs/>
          <w:sz w:val="22"/>
          <w:szCs w:val="22"/>
        </w:rPr>
      </w:pPr>
    </w:p>
    <w:p w:rsidR="00F5420C" w:rsidP="00FE75DE" w:rsidRDefault="007B753E" w14:paraId="76F0A0DA" w14:textId="4CBAF0D0">
      <w:pPr>
        <w:pStyle w:val="ListParagraph"/>
        <w:numPr>
          <w:ilvl w:val="0"/>
          <w:numId w:val="7"/>
        </w:numPr>
        <w:rPr>
          <w:rFonts w:ascii="Arial" w:hAnsi="Arial" w:cs="Arial"/>
          <w:b/>
          <w:bCs/>
          <w:szCs w:val="22"/>
        </w:rPr>
      </w:pPr>
      <w:r w:rsidRPr="004E4E64">
        <w:rPr>
          <w:rFonts w:ascii="Arial" w:hAnsi="Arial" w:cs="Arial"/>
          <w:b/>
          <w:bCs/>
          <w:szCs w:val="22"/>
        </w:rPr>
        <w:t>PLANNING</w:t>
      </w:r>
      <w:r w:rsidR="000071A6">
        <w:rPr>
          <w:rFonts w:ascii="Arial" w:hAnsi="Arial" w:cs="Arial"/>
          <w:b/>
          <w:bCs/>
          <w:szCs w:val="22"/>
        </w:rPr>
        <w:t xml:space="preserve"> – </w:t>
      </w:r>
    </w:p>
    <w:p w:rsidRPr="0059572D" w:rsidR="0059572D" w:rsidP="0059572D" w:rsidRDefault="0059572D" w14:paraId="6FBBABDA" w14:textId="77777777">
      <w:pPr>
        <w:pStyle w:val="ListParagraph"/>
        <w:ind w:left="360"/>
        <w:rPr>
          <w:rFonts w:ascii="Arial" w:hAnsi="Arial" w:eastAsia="Arial" w:cs="Arial"/>
          <w:sz w:val="20"/>
        </w:rPr>
      </w:pPr>
      <w:r w:rsidRPr="0059572D">
        <w:rPr>
          <w:rFonts w:ascii="Arial" w:hAnsi="Arial" w:eastAsia="Arial" w:cs="Arial"/>
          <w:b/>
          <w:bCs/>
          <w:sz w:val="20"/>
        </w:rPr>
        <w:t xml:space="preserve">2019/20967/HH </w:t>
      </w:r>
      <w:r w:rsidRPr="0059572D">
        <w:rPr>
          <w:rFonts w:ascii="Arial" w:hAnsi="Arial" w:eastAsia="Arial" w:cs="Arial"/>
          <w:sz w:val="20"/>
        </w:rPr>
        <w:t>First Floor Extension over Existing Garage, Maple House, Ingleton via Carnforth LA6 3PE</w:t>
      </w:r>
    </w:p>
    <w:p w:rsidRPr="0059572D" w:rsidR="0059572D" w:rsidP="0059572D" w:rsidRDefault="0059572D" w14:paraId="0DBCD03F" w14:textId="77777777">
      <w:pPr>
        <w:pStyle w:val="ListParagraph"/>
        <w:ind w:left="360"/>
        <w:rPr>
          <w:rFonts w:ascii="Arial" w:hAnsi="Arial" w:eastAsia="Arial" w:cs="Arial"/>
          <w:sz w:val="20"/>
        </w:rPr>
      </w:pPr>
      <w:r w:rsidRPr="0059572D">
        <w:rPr>
          <w:rFonts w:ascii="Arial" w:hAnsi="Arial" w:eastAsia="Arial" w:cs="Arial"/>
          <w:b/>
          <w:bCs/>
          <w:sz w:val="20"/>
        </w:rPr>
        <w:t xml:space="preserve">2019/21026/HH </w:t>
      </w:r>
      <w:r w:rsidRPr="0059572D">
        <w:rPr>
          <w:rFonts w:ascii="Arial" w:hAnsi="Arial" w:eastAsia="Arial" w:cs="Arial"/>
          <w:sz w:val="20"/>
        </w:rPr>
        <w:t>Single Storey Rear Sunroof Extension: side/front Extension to form double Garage, formation of glazed front Porch – Stonecroft, Ingleton LA6 3DU</w:t>
      </w:r>
    </w:p>
    <w:p w:rsidRPr="0059572D" w:rsidR="0059572D" w:rsidP="0059572D" w:rsidRDefault="0059572D" w14:paraId="1F8DB2B7" w14:textId="77777777">
      <w:pPr>
        <w:pStyle w:val="ListParagraph"/>
        <w:ind w:left="360"/>
        <w:rPr>
          <w:rFonts w:ascii="Arial" w:hAnsi="Arial" w:eastAsia="Arial" w:cs="Arial"/>
          <w:sz w:val="20"/>
        </w:rPr>
      </w:pPr>
      <w:r w:rsidRPr="0059572D">
        <w:rPr>
          <w:rFonts w:ascii="Arial" w:hAnsi="Arial" w:eastAsia="Arial" w:cs="Arial"/>
          <w:b/>
          <w:bCs/>
          <w:sz w:val="20"/>
        </w:rPr>
        <w:t>2019/21090/HH -</w:t>
      </w:r>
      <w:r w:rsidRPr="0059572D">
        <w:rPr>
          <w:rFonts w:ascii="Arial" w:hAnsi="Arial" w:eastAsia="Arial" w:cs="Arial"/>
          <w:sz w:val="20"/>
        </w:rPr>
        <w:t xml:space="preserve"> Replacement of Existing Conservatory with Single Storey rear Extension – White Hall, 25 </w:t>
      </w:r>
      <w:proofErr w:type="spellStart"/>
      <w:r w:rsidRPr="0059572D">
        <w:rPr>
          <w:rFonts w:ascii="Arial" w:hAnsi="Arial" w:eastAsia="Arial" w:cs="Arial"/>
          <w:sz w:val="20"/>
        </w:rPr>
        <w:t>Uppergate</w:t>
      </w:r>
      <w:proofErr w:type="spellEnd"/>
      <w:r w:rsidRPr="0059572D">
        <w:rPr>
          <w:rFonts w:ascii="Arial" w:hAnsi="Arial" w:eastAsia="Arial" w:cs="Arial"/>
          <w:sz w:val="20"/>
        </w:rPr>
        <w:t>, Ingleton LA6 3BD</w:t>
      </w:r>
    </w:p>
    <w:p w:rsidR="0059572D" w:rsidP="0059572D" w:rsidRDefault="0059572D" w14:paraId="1A0DE84E" w14:textId="4903315B">
      <w:pPr>
        <w:pStyle w:val="ListParagraph"/>
        <w:ind w:left="360"/>
        <w:rPr>
          <w:rFonts w:ascii="Arial" w:hAnsi="Arial" w:eastAsia="Arial" w:cs="Arial"/>
          <w:sz w:val="20"/>
        </w:rPr>
      </w:pPr>
      <w:r w:rsidRPr="0059572D">
        <w:rPr>
          <w:rFonts w:ascii="Arial" w:hAnsi="Arial" w:eastAsia="Arial" w:cs="Arial"/>
          <w:b/>
          <w:bCs/>
          <w:sz w:val="20"/>
        </w:rPr>
        <w:t xml:space="preserve">2019/20974/HH </w:t>
      </w:r>
      <w:r w:rsidRPr="0059572D">
        <w:rPr>
          <w:rFonts w:ascii="Arial" w:hAnsi="Arial" w:eastAsia="Arial" w:cs="Arial"/>
          <w:sz w:val="20"/>
        </w:rPr>
        <w:t>Front and rear single storey extension (Resubmission of previously approved scheme under reference 2019/20507/HH 107 New Village, Ingleton, Carnforth LA6 3DJ</w:t>
      </w:r>
    </w:p>
    <w:p w:rsidR="0059572D" w:rsidP="0059572D" w:rsidRDefault="0059572D" w14:paraId="1A894375" w14:textId="1EED995A">
      <w:pPr>
        <w:pStyle w:val="ListParagraph"/>
        <w:ind w:left="360"/>
        <w:rPr>
          <w:rFonts w:ascii="Arial" w:hAnsi="Arial" w:eastAsia="Arial" w:cs="Arial"/>
          <w:sz w:val="20"/>
        </w:rPr>
      </w:pPr>
    </w:p>
    <w:p w:rsidRPr="0059572D" w:rsidR="0059572D" w:rsidP="0059572D" w:rsidRDefault="0059572D" w14:paraId="1C20CDDE" w14:textId="329DED51">
      <w:pPr>
        <w:pStyle w:val="ListParagraph"/>
        <w:ind w:left="360"/>
        <w:rPr>
          <w:rFonts w:ascii="Arial" w:hAnsi="Arial" w:eastAsia="Arial" w:cs="Arial"/>
          <w:b/>
          <w:bCs/>
          <w:sz w:val="20"/>
        </w:rPr>
      </w:pPr>
      <w:r w:rsidRPr="0059572D">
        <w:rPr>
          <w:rFonts w:ascii="Arial" w:hAnsi="Arial" w:eastAsia="Arial" w:cs="Arial"/>
          <w:b/>
          <w:bCs/>
          <w:sz w:val="20"/>
        </w:rPr>
        <w:t>The members supported these applications.</w:t>
      </w:r>
    </w:p>
    <w:p w:rsidRPr="0059572D" w:rsidR="004F616B" w:rsidP="00D53396" w:rsidRDefault="004F616B" w14:paraId="622B039F" w14:textId="2736D41D">
      <w:pPr>
        <w:pStyle w:val="paragraph"/>
        <w:spacing w:before="0" w:beforeAutospacing="0" w:after="0" w:afterAutospacing="0"/>
        <w:ind w:left="360"/>
        <w:textAlignment w:val="baseline"/>
        <w:rPr>
          <w:rStyle w:val="eop"/>
          <w:rFonts w:ascii="Arial" w:hAnsi="Arial" w:cs="Arial"/>
          <w:b/>
          <w:bCs/>
          <w:sz w:val="20"/>
          <w:szCs w:val="20"/>
        </w:rPr>
      </w:pPr>
    </w:p>
    <w:p w:rsidRPr="00FE75DE" w:rsidR="00EB0C86" w:rsidP="00FE75DE" w:rsidRDefault="00EB0C86" w14:paraId="518F7626" w14:textId="77777777">
      <w:pPr>
        <w:widowControl w:val="0"/>
        <w:tabs>
          <w:tab w:val="left" w:pos="360"/>
        </w:tabs>
        <w:overflowPunct w:val="0"/>
        <w:autoSpaceDE w:val="0"/>
        <w:autoSpaceDN w:val="0"/>
        <w:adjustRightInd w:val="0"/>
        <w:textAlignment w:val="baseline"/>
        <w:rPr>
          <w:rFonts w:ascii="Arial" w:hAnsi="Arial" w:cs="Arial"/>
          <w:b/>
          <w:szCs w:val="22"/>
        </w:rPr>
      </w:pPr>
    </w:p>
    <w:p w:rsidRPr="00EB0C86" w:rsidR="003F6740" w:rsidRDefault="00542C84" w14:paraId="07B470D7" w14:textId="77777777">
      <w:pPr>
        <w:rPr>
          <w:rFonts w:ascii="Arial" w:hAnsi="Arial" w:cs="Arial"/>
          <w:b/>
          <w:sz w:val="22"/>
          <w:szCs w:val="22"/>
        </w:rPr>
      </w:pPr>
      <w:r w:rsidRPr="00EB0C86">
        <w:rPr>
          <w:rFonts w:ascii="Arial" w:hAnsi="Arial" w:cs="Arial"/>
          <w:b/>
          <w:bCs/>
          <w:sz w:val="22"/>
          <w:szCs w:val="22"/>
        </w:rPr>
        <w:t>7</w:t>
      </w:r>
      <w:r w:rsidRPr="00EB0C86" w:rsidR="00E30569">
        <w:rPr>
          <w:rFonts w:ascii="Arial" w:hAnsi="Arial" w:cs="Arial"/>
          <w:b/>
          <w:sz w:val="22"/>
          <w:szCs w:val="22"/>
        </w:rPr>
        <w:t xml:space="preserve">.  </w:t>
      </w:r>
      <w:r w:rsidRPr="00EB0C86" w:rsidR="00D144D3">
        <w:rPr>
          <w:rFonts w:ascii="Arial" w:hAnsi="Arial" w:cs="Arial"/>
          <w:b/>
          <w:sz w:val="22"/>
          <w:szCs w:val="22"/>
        </w:rPr>
        <w:t>P</w:t>
      </w:r>
      <w:r w:rsidRPr="00EB0C86" w:rsidR="00E30569">
        <w:rPr>
          <w:rFonts w:ascii="Arial" w:hAnsi="Arial" w:cs="Arial"/>
          <w:b/>
          <w:sz w:val="22"/>
          <w:szCs w:val="22"/>
        </w:rPr>
        <w:t>ARISH COUNCIL MAINTENANCE MATTERS</w:t>
      </w:r>
    </w:p>
    <w:p w:rsidR="00D95EB0" w:rsidP="00D53396" w:rsidRDefault="230F3F9E" w14:paraId="79FD05ED" w14:textId="04D12589">
      <w:pPr>
        <w:numPr>
          <w:ilvl w:val="0"/>
          <w:numId w:val="2"/>
        </w:numPr>
        <w:rPr>
          <w:rFonts w:ascii="Arial" w:hAnsi="Arial" w:cs="Arial"/>
          <w:sz w:val="22"/>
          <w:szCs w:val="22"/>
        </w:rPr>
      </w:pPr>
      <w:r w:rsidRPr="230F3F9E">
        <w:rPr>
          <w:rFonts w:ascii="Arial" w:hAnsi="Arial" w:cs="Arial"/>
          <w:b/>
          <w:bCs/>
          <w:sz w:val="22"/>
          <w:szCs w:val="22"/>
        </w:rPr>
        <w:t xml:space="preserve">Park/Toilets – </w:t>
      </w:r>
      <w:r w:rsidRPr="00681AA4" w:rsidR="00681AA4">
        <w:rPr>
          <w:rFonts w:ascii="Arial" w:hAnsi="Arial" w:cs="Arial"/>
          <w:sz w:val="22"/>
          <w:szCs w:val="22"/>
        </w:rPr>
        <w:t xml:space="preserve">The Chairman reported three ash trees behind the play area showing evidence of ash die back disease and in addition </w:t>
      </w:r>
      <w:proofErr w:type="gramStart"/>
      <w:r w:rsidRPr="00681AA4" w:rsidR="00681AA4">
        <w:rPr>
          <w:rFonts w:ascii="Arial" w:hAnsi="Arial" w:cs="Arial"/>
          <w:sz w:val="22"/>
          <w:szCs w:val="22"/>
        </w:rPr>
        <w:t>a</w:t>
      </w:r>
      <w:proofErr w:type="gramEnd"/>
      <w:r w:rsidRPr="00681AA4" w:rsidR="00681AA4">
        <w:rPr>
          <w:rFonts w:ascii="Arial" w:hAnsi="Arial" w:cs="Arial"/>
          <w:sz w:val="22"/>
          <w:szCs w:val="22"/>
        </w:rPr>
        <w:t xml:space="preserve"> overhanging dead branch that required removal.  It was agreed the Clerk should seek the advice of a tree surgeon on the matter.</w:t>
      </w:r>
      <w:r w:rsidR="00443EBA">
        <w:rPr>
          <w:rFonts w:ascii="Arial" w:hAnsi="Arial" w:cs="Arial"/>
          <w:sz w:val="22"/>
          <w:szCs w:val="22"/>
        </w:rPr>
        <w:t xml:space="preserve">  Cllr. Weller asked that these should be replaced and suggested rowan saplings which was agreed to by the meeting.  Cllr. Emsley reported vehicle damage on areas of grass beyond the matting laid down last summer, and the Chairman reiterated that only authorised vehicles should be using the park and any cars seen there should be asked to leave the park.</w:t>
      </w:r>
    </w:p>
    <w:p w:rsidRPr="00D95EB0" w:rsidR="00882BC3" w:rsidP="00D53396" w:rsidRDefault="00882BC3" w14:paraId="65C9DA0A" w14:textId="082E95B9">
      <w:pPr>
        <w:numPr>
          <w:ilvl w:val="0"/>
          <w:numId w:val="2"/>
        </w:numPr>
        <w:rPr>
          <w:rFonts w:ascii="Arial" w:hAnsi="Arial" w:cs="Arial"/>
          <w:sz w:val="22"/>
          <w:szCs w:val="22"/>
        </w:rPr>
      </w:pPr>
      <w:r>
        <w:rPr>
          <w:rFonts w:ascii="Arial" w:hAnsi="Arial" w:cs="Arial"/>
          <w:b/>
          <w:bCs/>
          <w:sz w:val="22"/>
          <w:szCs w:val="22"/>
        </w:rPr>
        <w:t>The Brow</w:t>
      </w:r>
      <w:r>
        <w:rPr>
          <w:rFonts w:ascii="Arial" w:hAnsi="Arial" w:cs="Arial"/>
          <w:sz w:val="22"/>
          <w:szCs w:val="22"/>
        </w:rPr>
        <w:t xml:space="preserve"> – </w:t>
      </w:r>
      <w:r w:rsidR="006B751C">
        <w:rPr>
          <w:rFonts w:ascii="Arial" w:hAnsi="Arial" w:cs="Arial"/>
          <w:sz w:val="22"/>
          <w:szCs w:val="22"/>
        </w:rPr>
        <w:t xml:space="preserve">There was some discussion on the problem of overhanging branches along the top edge of the Brow obscuring drivers’ </w:t>
      </w:r>
      <w:r w:rsidR="00681AA4">
        <w:rPr>
          <w:rFonts w:ascii="Arial" w:hAnsi="Arial" w:cs="Arial"/>
          <w:sz w:val="22"/>
          <w:szCs w:val="22"/>
        </w:rPr>
        <w:t>visibility on Main Street It was agreed that the Clerk should obtain a price for cutting back foliage up to a distance of 10ft high and 5 ft back from the road between the Craven Arms up to the Community Centre.</w:t>
      </w:r>
    </w:p>
    <w:p w:rsidR="005014DC" w:rsidP="005014DC" w:rsidRDefault="5E277D13" w14:paraId="0C468AFD" w14:textId="31D70A8C">
      <w:pPr>
        <w:numPr>
          <w:ilvl w:val="0"/>
          <w:numId w:val="2"/>
        </w:numPr>
        <w:rPr>
          <w:rFonts w:ascii="Arial" w:hAnsi="Arial" w:cs="Arial"/>
          <w:color w:val="000000" w:themeColor="text1"/>
          <w:sz w:val="22"/>
          <w:szCs w:val="22"/>
        </w:rPr>
      </w:pPr>
      <w:r w:rsidRPr="5E277D13">
        <w:rPr>
          <w:rFonts w:ascii="Arial" w:hAnsi="Arial" w:cs="Arial"/>
          <w:b/>
          <w:bCs/>
          <w:sz w:val="22"/>
          <w:szCs w:val="22"/>
        </w:rPr>
        <w:t>Highways</w:t>
      </w:r>
      <w:r w:rsidR="0059572D">
        <w:rPr>
          <w:rFonts w:ascii="Arial" w:hAnsi="Arial" w:cs="Arial"/>
          <w:b/>
          <w:bCs/>
          <w:sz w:val="22"/>
          <w:szCs w:val="22"/>
        </w:rPr>
        <w:t xml:space="preserve"> </w:t>
      </w:r>
      <w:r w:rsidRPr="5E277D13">
        <w:rPr>
          <w:rFonts w:ascii="Arial" w:hAnsi="Arial" w:cs="Arial"/>
          <w:sz w:val="22"/>
          <w:szCs w:val="22"/>
        </w:rPr>
        <w:t xml:space="preserve">– </w:t>
      </w:r>
      <w:r w:rsidR="00443EBA">
        <w:rPr>
          <w:rFonts w:ascii="Arial" w:hAnsi="Arial" w:cs="Arial"/>
          <w:sz w:val="22"/>
          <w:szCs w:val="22"/>
        </w:rPr>
        <w:t xml:space="preserve">Flooding issues where discussed on Bentham Road and the Chairman commented that he would like to see Highways tackling the issue in two areas on this road and had also received reports of flooding at Cold Cotes.  The Chairman also reported that </w:t>
      </w:r>
      <w:r w:rsidR="009C09EB">
        <w:rPr>
          <w:rFonts w:ascii="Arial" w:hAnsi="Arial" w:cs="Arial"/>
          <w:sz w:val="22"/>
          <w:szCs w:val="22"/>
        </w:rPr>
        <w:t>both road signs for Cold Cotes, on Clapham Old Road and the A65, were dirty and damaged and the Clerk will report this to Highways.</w:t>
      </w:r>
    </w:p>
    <w:p w:rsidRPr="005014DC" w:rsidR="005014DC" w:rsidP="005014DC" w:rsidRDefault="379C2B3D" w14:paraId="560D6F63" w14:textId="0501FBF1">
      <w:pPr>
        <w:numPr>
          <w:ilvl w:val="0"/>
          <w:numId w:val="2"/>
        </w:numPr>
        <w:rPr>
          <w:rFonts w:ascii="Arial" w:hAnsi="Arial" w:cs="Arial"/>
          <w:color w:val="000000" w:themeColor="text1"/>
          <w:sz w:val="22"/>
          <w:szCs w:val="22"/>
        </w:rPr>
      </w:pPr>
      <w:r w:rsidRPr="379C2B3D">
        <w:rPr>
          <w:rFonts w:ascii="Arial" w:hAnsi="Arial" w:cs="Arial"/>
          <w:b/>
          <w:bCs/>
          <w:sz w:val="22"/>
          <w:szCs w:val="22"/>
        </w:rPr>
        <w:t>Pump Track</w:t>
      </w:r>
      <w:r w:rsidRPr="379C2B3D">
        <w:rPr>
          <w:rFonts w:ascii="Arial" w:hAnsi="Arial" w:cs="Arial"/>
          <w:sz w:val="22"/>
          <w:szCs w:val="22"/>
        </w:rPr>
        <w:t xml:space="preserve"> – </w:t>
      </w:r>
      <w:r w:rsidR="0059572D">
        <w:rPr>
          <w:rFonts w:ascii="Arial" w:hAnsi="Arial" w:cs="Arial"/>
          <w:sz w:val="22"/>
          <w:szCs w:val="22"/>
        </w:rPr>
        <w:t xml:space="preserve">Cllr. McGonnigal reported that the shed on the pump track had been vandalised and was now not secure.  It was agreed he should see to its dismantling and removal.  Discussion followed on the matter of self-made bike jumps being constructed by young bikers elsewhere in the village and it was agreed that consideration should be given to providing material at </w:t>
      </w:r>
      <w:proofErr w:type="gramStart"/>
      <w:r w:rsidR="0059572D">
        <w:rPr>
          <w:rFonts w:ascii="Arial" w:hAnsi="Arial" w:cs="Arial"/>
          <w:sz w:val="22"/>
          <w:szCs w:val="22"/>
        </w:rPr>
        <w:t xml:space="preserve">the </w:t>
      </w:r>
      <w:r w:rsidRPr="379C2B3D">
        <w:rPr>
          <w:rFonts w:ascii="Arial" w:hAnsi="Arial" w:cs="Arial"/>
          <w:sz w:val="22"/>
          <w:szCs w:val="22"/>
        </w:rPr>
        <w:t xml:space="preserve"> </w:t>
      </w:r>
      <w:r w:rsidR="0059572D">
        <w:rPr>
          <w:rFonts w:ascii="Arial" w:hAnsi="Arial" w:cs="Arial"/>
          <w:sz w:val="22"/>
          <w:szCs w:val="22"/>
        </w:rPr>
        <w:t>site</w:t>
      </w:r>
      <w:proofErr w:type="gramEnd"/>
      <w:r w:rsidR="0059572D">
        <w:rPr>
          <w:rFonts w:ascii="Arial" w:hAnsi="Arial" w:cs="Arial"/>
          <w:sz w:val="22"/>
          <w:szCs w:val="22"/>
        </w:rPr>
        <w:t xml:space="preserve"> adjacent to the pump track for </w:t>
      </w:r>
      <w:proofErr w:type="spellStart"/>
      <w:r w:rsidR="0059572D">
        <w:rPr>
          <w:rFonts w:ascii="Arial" w:hAnsi="Arial" w:cs="Arial"/>
          <w:sz w:val="22"/>
          <w:szCs w:val="22"/>
        </w:rPr>
        <w:t>self made</w:t>
      </w:r>
      <w:proofErr w:type="spellEnd"/>
      <w:r w:rsidR="0059572D">
        <w:rPr>
          <w:rFonts w:ascii="Arial" w:hAnsi="Arial" w:cs="Arial"/>
          <w:sz w:val="22"/>
          <w:szCs w:val="22"/>
        </w:rPr>
        <w:t xml:space="preserve"> jumps.  Cllr. Howson will contact </w:t>
      </w:r>
      <w:r w:rsidR="009C09EB">
        <w:rPr>
          <w:rFonts w:ascii="Arial" w:hAnsi="Arial" w:cs="Arial"/>
          <w:sz w:val="22"/>
          <w:szCs w:val="22"/>
        </w:rPr>
        <w:t>S. Bruce and report back at the next meeting.</w:t>
      </w:r>
    </w:p>
    <w:p w:rsidRPr="005014DC" w:rsidR="00C95D4A" w:rsidP="005014DC" w:rsidRDefault="003F6740" w14:paraId="7C90B4D3" w14:textId="76D50D8A">
      <w:pPr>
        <w:numPr>
          <w:ilvl w:val="0"/>
          <w:numId w:val="2"/>
        </w:numPr>
        <w:rPr>
          <w:rFonts w:ascii="Arial" w:hAnsi="Arial" w:cs="Arial"/>
          <w:color w:val="000000" w:themeColor="text1"/>
          <w:sz w:val="22"/>
          <w:szCs w:val="22"/>
        </w:rPr>
      </w:pPr>
      <w:r w:rsidRPr="000E3AEF">
        <w:rPr>
          <w:rFonts w:ascii="Arial" w:hAnsi="Arial" w:cs="Arial"/>
          <w:b/>
          <w:sz w:val="22"/>
          <w:szCs w:val="22"/>
        </w:rPr>
        <w:t>Street Lighting</w:t>
      </w:r>
      <w:r w:rsidRPr="005014DC">
        <w:rPr>
          <w:rFonts w:ascii="Arial" w:hAnsi="Arial" w:cs="Arial"/>
          <w:b/>
          <w:szCs w:val="22"/>
        </w:rPr>
        <w:t xml:space="preserve"> </w:t>
      </w:r>
      <w:r w:rsidRPr="005014DC">
        <w:rPr>
          <w:rFonts w:ascii="Arial" w:hAnsi="Arial" w:cs="Arial"/>
          <w:szCs w:val="22"/>
        </w:rPr>
        <w:t>–</w:t>
      </w:r>
      <w:r w:rsidRPr="005014DC" w:rsidR="00C95D4A">
        <w:rPr>
          <w:rFonts w:ascii="Arial" w:hAnsi="Arial" w:cs="Arial"/>
          <w:szCs w:val="22"/>
        </w:rPr>
        <w:t xml:space="preserve"> </w:t>
      </w:r>
      <w:r w:rsidR="0059572D">
        <w:rPr>
          <w:rFonts w:ascii="Arial" w:hAnsi="Arial" w:cs="Arial"/>
          <w:sz w:val="22"/>
          <w:szCs w:val="22"/>
        </w:rPr>
        <w:t xml:space="preserve">It was reported that the </w:t>
      </w:r>
      <w:proofErr w:type="gramStart"/>
      <w:r w:rsidR="0059572D">
        <w:rPr>
          <w:rFonts w:ascii="Arial" w:hAnsi="Arial" w:cs="Arial"/>
          <w:sz w:val="22"/>
          <w:szCs w:val="22"/>
        </w:rPr>
        <w:t>street light</w:t>
      </w:r>
      <w:proofErr w:type="gramEnd"/>
      <w:r w:rsidR="0059572D">
        <w:rPr>
          <w:rFonts w:ascii="Arial" w:hAnsi="Arial" w:cs="Arial"/>
          <w:sz w:val="22"/>
          <w:szCs w:val="22"/>
        </w:rPr>
        <w:t xml:space="preserve"> opposite the vicarage was out and the Clerk will report this.</w:t>
      </w:r>
      <w:r w:rsidR="009C09EB">
        <w:rPr>
          <w:rFonts w:ascii="Arial" w:hAnsi="Arial" w:cs="Arial"/>
          <w:sz w:val="22"/>
          <w:szCs w:val="22"/>
        </w:rPr>
        <w:t xml:space="preserve">  Cllr. Metcalfe reported a </w:t>
      </w:r>
      <w:proofErr w:type="gramStart"/>
      <w:r w:rsidR="009C09EB">
        <w:rPr>
          <w:rFonts w:ascii="Arial" w:hAnsi="Arial" w:cs="Arial"/>
          <w:sz w:val="22"/>
          <w:szCs w:val="22"/>
        </w:rPr>
        <w:t>street light</w:t>
      </w:r>
      <w:proofErr w:type="gramEnd"/>
      <w:r w:rsidR="009C09EB">
        <w:rPr>
          <w:rFonts w:ascii="Arial" w:hAnsi="Arial" w:cs="Arial"/>
          <w:sz w:val="22"/>
          <w:szCs w:val="22"/>
        </w:rPr>
        <w:t xml:space="preserve"> attached to a house on </w:t>
      </w:r>
      <w:proofErr w:type="spellStart"/>
      <w:r w:rsidR="009C09EB">
        <w:rPr>
          <w:rFonts w:ascii="Arial" w:hAnsi="Arial" w:cs="Arial"/>
          <w:sz w:val="22"/>
          <w:szCs w:val="22"/>
        </w:rPr>
        <w:t>Thacking</w:t>
      </w:r>
      <w:proofErr w:type="spellEnd"/>
      <w:r w:rsidR="009C09EB">
        <w:rPr>
          <w:rFonts w:ascii="Arial" w:hAnsi="Arial" w:cs="Arial"/>
          <w:sz w:val="22"/>
          <w:szCs w:val="22"/>
        </w:rPr>
        <w:t xml:space="preserve"> Lane had been damaged.</w:t>
      </w:r>
    </w:p>
    <w:p w:rsidRPr="00B023C0" w:rsidR="00E86ED7" w:rsidP="0DFFA53E" w:rsidRDefault="230F3F9E" w14:paraId="7CA13962" w14:textId="00F2E8C2">
      <w:pPr>
        <w:pStyle w:val="BodyTextIndent3"/>
        <w:numPr>
          <w:ilvl w:val="0"/>
          <w:numId w:val="2"/>
        </w:numPr>
        <w:rPr>
          <w:rFonts w:cs="Arial"/>
          <w:sz w:val="22"/>
          <w:szCs w:val="22"/>
        </w:rPr>
      </w:pPr>
      <w:r w:rsidRPr="0DFFA53E" w:rsidR="0DFFA53E">
        <w:rPr>
          <w:rFonts w:cs="Arial"/>
          <w:b w:val="1"/>
          <w:bCs w:val="1"/>
          <w:sz w:val="22"/>
          <w:szCs w:val="22"/>
        </w:rPr>
        <w:t>Ingleton Community Centre</w:t>
      </w:r>
      <w:r w:rsidRPr="0DFFA53E" w:rsidR="0DFFA53E">
        <w:rPr>
          <w:rFonts w:cs="Arial"/>
          <w:sz w:val="22"/>
          <w:szCs w:val="22"/>
        </w:rPr>
        <w:t xml:space="preserve"> – Members approved the new sliding doors and several had received approving comments from the public.  It was reported by the Chairman that at the recent joint management meeting it was decided to recommend to the parish council that </w:t>
      </w:r>
      <w:r w:rsidRPr="0DFFA53E" w:rsidR="0DFFA53E">
        <w:rPr>
          <w:rFonts w:cs="Arial"/>
          <w:sz w:val="22"/>
          <w:szCs w:val="22"/>
        </w:rPr>
        <w:t>staff wages</w:t>
      </w:r>
      <w:r w:rsidRPr="0DFFA53E" w:rsidR="0DFFA53E">
        <w:rPr>
          <w:rFonts w:cs="Arial"/>
          <w:sz w:val="22"/>
          <w:szCs w:val="22"/>
        </w:rPr>
        <w:t xml:space="preserve"> be increased only in line with the rate of inflation current on 1 April 2020, and this was proposed by Cllr. Brash, seconded by Cllr. Weller and approved by the Parish Council members present.</w:t>
      </w:r>
    </w:p>
    <w:p w:rsidR="004C1D20" w:rsidP="009140B9" w:rsidRDefault="4B26C48B" w14:paraId="496A53E1" w14:textId="75A83E45">
      <w:pPr>
        <w:pStyle w:val="BodyTextIndent3"/>
        <w:numPr>
          <w:ilvl w:val="0"/>
          <w:numId w:val="2"/>
        </w:numPr>
        <w:rPr>
          <w:rFonts w:cs="Arial"/>
          <w:sz w:val="22"/>
          <w:szCs w:val="22"/>
        </w:rPr>
      </w:pPr>
      <w:r w:rsidRPr="0059572D">
        <w:rPr>
          <w:rFonts w:cs="Arial"/>
          <w:b/>
          <w:sz w:val="22"/>
          <w:szCs w:val="22"/>
        </w:rPr>
        <w:t xml:space="preserve">Cold Cotes/Chapel le Dale </w:t>
      </w:r>
      <w:r w:rsidRPr="0059572D">
        <w:rPr>
          <w:rFonts w:cs="Arial"/>
          <w:sz w:val="22"/>
          <w:szCs w:val="22"/>
        </w:rPr>
        <w:t xml:space="preserve">– The Chairman </w:t>
      </w:r>
      <w:r w:rsidR="0059572D">
        <w:rPr>
          <w:rFonts w:cs="Arial"/>
          <w:sz w:val="22"/>
          <w:szCs w:val="22"/>
        </w:rPr>
        <w:t xml:space="preserve">asked the Clerk whether any response from Highways had been received regarding the letter </w:t>
      </w:r>
      <w:r w:rsidR="007E756F">
        <w:rPr>
          <w:rFonts w:cs="Arial"/>
          <w:sz w:val="22"/>
          <w:szCs w:val="22"/>
        </w:rPr>
        <w:t>on traffic congestion at Chapel le Dale</w:t>
      </w:r>
      <w:r w:rsidR="00547C88">
        <w:rPr>
          <w:rFonts w:cs="Arial"/>
          <w:sz w:val="22"/>
          <w:szCs w:val="22"/>
        </w:rPr>
        <w:t xml:space="preserve"> and as there had not been suggested a reminder should be sent.</w:t>
      </w:r>
    </w:p>
    <w:p w:rsidR="001377A3" w:rsidP="009140B9" w:rsidRDefault="001377A3" w14:paraId="254E52FD" w14:textId="192206DE">
      <w:pPr>
        <w:pStyle w:val="BodyTextIndent3"/>
        <w:numPr>
          <w:ilvl w:val="0"/>
          <w:numId w:val="2"/>
        </w:numPr>
        <w:rPr>
          <w:rFonts w:cs="Arial"/>
          <w:sz w:val="22"/>
          <w:szCs w:val="22"/>
        </w:rPr>
      </w:pPr>
      <w:r>
        <w:rPr>
          <w:rFonts w:cs="Arial"/>
          <w:b/>
          <w:sz w:val="22"/>
          <w:szCs w:val="22"/>
        </w:rPr>
        <w:t>Purchase of Xmas Tree for Village Square</w:t>
      </w:r>
      <w:r>
        <w:rPr>
          <w:rFonts w:cs="Arial"/>
          <w:bCs w:val="0"/>
          <w:sz w:val="22"/>
          <w:szCs w:val="22"/>
        </w:rPr>
        <w:t xml:space="preserve"> – It was agreed that the Clerk should arrange for the purchase of a Christmas Tree for the village square and was grateful to receive several suggestions for potential installers of the same.</w:t>
      </w:r>
      <w:r w:rsidR="009C09EB">
        <w:rPr>
          <w:rFonts w:cs="Arial"/>
          <w:bCs w:val="0"/>
          <w:sz w:val="22"/>
          <w:szCs w:val="22"/>
        </w:rPr>
        <w:t xml:space="preserve">  The Clerk was </w:t>
      </w:r>
      <w:r w:rsidR="001A192F">
        <w:rPr>
          <w:rFonts w:cs="Arial"/>
          <w:bCs w:val="0"/>
          <w:sz w:val="22"/>
          <w:szCs w:val="22"/>
        </w:rPr>
        <w:t>requested to arrange for the removal of the now redundant market signs and traffic cones from the village square and transfer them to the Community Centre for storage.</w:t>
      </w:r>
    </w:p>
    <w:p w:rsidRPr="0059572D" w:rsidR="00547C88" w:rsidP="00547C88" w:rsidRDefault="00547C88" w14:paraId="20F7E5FD" w14:textId="77777777">
      <w:pPr>
        <w:pStyle w:val="BodyTextIndent3"/>
        <w:ind w:left="360"/>
        <w:rPr>
          <w:rFonts w:cs="Arial"/>
          <w:sz w:val="22"/>
          <w:szCs w:val="22"/>
        </w:rPr>
      </w:pPr>
    </w:p>
    <w:p w:rsidRPr="00EB0C86" w:rsidR="001062EC" w:rsidP="00093B5D" w:rsidRDefault="00E30569" w14:paraId="0F20B788" w14:textId="77777777">
      <w:pPr>
        <w:pStyle w:val="BodyTextIndent3"/>
        <w:numPr>
          <w:ilvl w:val="0"/>
          <w:numId w:val="20"/>
        </w:numPr>
        <w:tabs>
          <w:tab w:val="left" w:pos="8370"/>
        </w:tabs>
        <w:rPr>
          <w:rFonts w:cs="Arial"/>
          <w:b/>
          <w:sz w:val="22"/>
          <w:szCs w:val="22"/>
        </w:rPr>
      </w:pPr>
      <w:r w:rsidRPr="00EB0C86">
        <w:rPr>
          <w:rFonts w:cs="Arial"/>
          <w:b/>
          <w:sz w:val="22"/>
          <w:szCs w:val="22"/>
        </w:rPr>
        <w:t>To receive information and where applicable decide further action on the undernoted ongoing issues</w:t>
      </w:r>
    </w:p>
    <w:p w:rsidRPr="00EB0C86" w:rsidR="001062EC" w:rsidP="001062EC" w:rsidRDefault="001062EC" w14:paraId="752D993F" w14:textId="77777777">
      <w:pPr>
        <w:pStyle w:val="BodyTextIndent3"/>
        <w:tabs>
          <w:tab w:val="left" w:pos="8370"/>
        </w:tabs>
        <w:ind w:left="360"/>
        <w:rPr>
          <w:rFonts w:cs="Arial"/>
          <w:b/>
          <w:sz w:val="22"/>
          <w:szCs w:val="22"/>
        </w:rPr>
      </w:pPr>
    </w:p>
    <w:p w:rsidR="00A162C0" w:rsidP="00547C88" w:rsidRDefault="7F61EC31" w14:paraId="15D413BB" w14:textId="76629962">
      <w:pPr>
        <w:pStyle w:val="ListBullet"/>
        <w:numPr>
          <w:ilvl w:val="1"/>
          <w:numId w:val="2"/>
        </w:numPr>
        <w:rPr>
          <w:rFonts w:ascii="Arial" w:hAnsi="Arial" w:cs="Arial"/>
          <w:sz w:val="22"/>
          <w:szCs w:val="22"/>
        </w:rPr>
      </w:pPr>
      <w:r w:rsidRPr="7F61EC31">
        <w:rPr>
          <w:rFonts w:ascii="Arial" w:hAnsi="Arial" w:cs="Arial"/>
          <w:b/>
          <w:bCs/>
          <w:sz w:val="22"/>
          <w:szCs w:val="22"/>
        </w:rPr>
        <w:t xml:space="preserve">Village Action Team – </w:t>
      </w:r>
      <w:r w:rsidR="00547C88">
        <w:rPr>
          <w:rFonts w:ascii="Arial" w:hAnsi="Arial" w:cs="Arial"/>
          <w:sz w:val="22"/>
          <w:szCs w:val="22"/>
        </w:rPr>
        <w:t>A meeting was</w:t>
      </w:r>
      <w:r w:rsidRPr="00714FFE" w:rsidR="00714FFE">
        <w:rPr>
          <w:rFonts w:ascii="Arial" w:hAnsi="Arial" w:cs="Arial"/>
          <w:sz w:val="22"/>
          <w:szCs w:val="22"/>
        </w:rPr>
        <w:t xml:space="preserve"> </w:t>
      </w:r>
      <w:r w:rsidR="008F5CA0">
        <w:rPr>
          <w:rFonts w:ascii="Arial" w:hAnsi="Arial" w:cs="Arial"/>
          <w:sz w:val="22"/>
          <w:szCs w:val="22"/>
        </w:rPr>
        <w:t xml:space="preserve">proposed </w:t>
      </w:r>
      <w:r w:rsidR="00547C88">
        <w:rPr>
          <w:rFonts w:ascii="Arial" w:hAnsi="Arial" w:cs="Arial"/>
          <w:sz w:val="22"/>
          <w:szCs w:val="22"/>
        </w:rPr>
        <w:t xml:space="preserve">with the YDMT and it was agreed to be confirmed as being on 18 November at 10am.  It was also agreed a sub-committee should be appointed for this project, and the following members were appointed: Cllrs. Metcalfe, Emsley, </w:t>
      </w:r>
      <w:proofErr w:type="spellStart"/>
      <w:r w:rsidR="00547C88">
        <w:rPr>
          <w:rFonts w:ascii="Arial" w:hAnsi="Arial" w:cs="Arial"/>
          <w:sz w:val="22"/>
          <w:szCs w:val="22"/>
        </w:rPr>
        <w:t>Mckenzie</w:t>
      </w:r>
      <w:proofErr w:type="spellEnd"/>
      <w:r w:rsidR="00547C88">
        <w:rPr>
          <w:rFonts w:ascii="Arial" w:hAnsi="Arial" w:cs="Arial"/>
          <w:sz w:val="22"/>
          <w:szCs w:val="22"/>
        </w:rPr>
        <w:t>, Lis and Weller.  The venue for the meeting will be at the Community Centre.</w:t>
      </w:r>
    </w:p>
    <w:p w:rsidR="001A192F" w:rsidP="00547C88" w:rsidRDefault="001A192F" w14:paraId="3FA3325F" w14:textId="5FADFA02">
      <w:pPr>
        <w:pStyle w:val="ListBullet"/>
        <w:numPr>
          <w:ilvl w:val="1"/>
          <w:numId w:val="2"/>
        </w:numPr>
        <w:rPr>
          <w:rFonts w:ascii="Arial" w:hAnsi="Arial" w:cs="Arial"/>
          <w:sz w:val="22"/>
          <w:szCs w:val="22"/>
        </w:rPr>
      </w:pPr>
      <w:r>
        <w:rPr>
          <w:rFonts w:ascii="Arial" w:hAnsi="Arial" w:cs="Arial"/>
          <w:b/>
          <w:bCs/>
          <w:sz w:val="22"/>
          <w:szCs w:val="22"/>
        </w:rPr>
        <w:t>Allotments –</w:t>
      </w:r>
      <w:r>
        <w:rPr>
          <w:rFonts w:ascii="Arial" w:hAnsi="Arial" w:cs="Arial"/>
          <w:sz w:val="22"/>
          <w:szCs w:val="22"/>
        </w:rPr>
        <w:t xml:space="preserve"> The amended Head Lease between the Parish Council and the Bull Land trustees was approved by the meeting and the document was duly signed by two parish councillors.  It was also proposed by the Chairman and seconded by Cllr. Emsley and agreed to forward the Under lease to the Allotments Association for their signature.</w:t>
      </w:r>
    </w:p>
    <w:p w:rsidR="00F72D15" w:rsidP="005014DC" w:rsidRDefault="00A162C0" w14:paraId="677D2717" w14:textId="7E7F6BF7">
      <w:pPr>
        <w:pStyle w:val="ListBullet"/>
        <w:numPr>
          <w:ilvl w:val="1"/>
          <w:numId w:val="2"/>
        </w:numPr>
        <w:rPr>
          <w:rFonts w:ascii="Arial" w:hAnsi="Arial" w:cs="Arial"/>
          <w:sz w:val="22"/>
          <w:szCs w:val="22"/>
        </w:rPr>
      </w:pPr>
      <w:r>
        <w:rPr>
          <w:rFonts w:ascii="Arial" w:hAnsi="Arial" w:cs="Arial"/>
          <w:b/>
          <w:sz w:val="22"/>
          <w:szCs w:val="22"/>
        </w:rPr>
        <w:t>B4RN –</w:t>
      </w:r>
      <w:r w:rsidR="00A805FE">
        <w:rPr>
          <w:rFonts w:ascii="Arial" w:hAnsi="Arial" w:cs="Arial"/>
          <w:sz w:val="22"/>
          <w:szCs w:val="22"/>
        </w:rPr>
        <w:t xml:space="preserve"> </w:t>
      </w:r>
      <w:r w:rsidR="00547C88">
        <w:rPr>
          <w:rFonts w:ascii="Arial" w:hAnsi="Arial" w:cs="Arial"/>
          <w:sz w:val="22"/>
          <w:szCs w:val="22"/>
        </w:rPr>
        <w:t>Cllr. McGonnigal confirmed there had been additional progress on the field and near the chemists.</w:t>
      </w:r>
    </w:p>
    <w:p w:rsidR="00685A34" w:rsidP="00685A34" w:rsidRDefault="00685A34" w14:paraId="73A3A2D8" w14:textId="77777777">
      <w:pPr>
        <w:pStyle w:val="ListBullet"/>
        <w:numPr>
          <w:ilvl w:val="0"/>
          <w:numId w:val="0"/>
        </w:numPr>
        <w:ind w:left="360"/>
        <w:rPr>
          <w:rFonts w:ascii="Arial" w:hAnsi="Arial" w:cs="Arial"/>
          <w:sz w:val="22"/>
          <w:szCs w:val="22"/>
        </w:rPr>
      </w:pPr>
    </w:p>
    <w:p w:rsidRPr="001A192F" w:rsidR="00897051" w:rsidP="00347C1C" w:rsidRDefault="003F6740" w14:paraId="2AC41C8D" w14:textId="496E3735">
      <w:pPr>
        <w:pStyle w:val="BodyTextIndent3"/>
        <w:numPr>
          <w:ilvl w:val="0"/>
          <w:numId w:val="20"/>
        </w:numPr>
        <w:rPr>
          <w:rFonts w:cs="Arial"/>
          <w:sz w:val="22"/>
          <w:szCs w:val="22"/>
        </w:rPr>
      </w:pPr>
      <w:r w:rsidRPr="00EB0C86">
        <w:rPr>
          <w:rFonts w:cs="Arial"/>
          <w:b/>
          <w:sz w:val="22"/>
          <w:szCs w:val="22"/>
        </w:rPr>
        <w:t>REPORTS FROM AND QUESTIONS TO DISTRICT AND COUNTY COUNCILLORS</w:t>
      </w:r>
      <w:r w:rsidR="000E1903">
        <w:rPr>
          <w:rFonts w:cs="Arial"/>
          <w:b/>
          <w:sz w:val="22"/>
          <w:szCs w:val="22"/>
        </w:rPr>
        <w:t xml:space="preserve"> – </w:t>
      </w:r>
      <w:r w:rsidR="00547C88">
        <w:rPr>
          <w:rFonts w:cs="Arial"/>
          <w:b/>
          <w:sz w:val="22"/>
          <w:szCs w:val="22"/>
        </w:rPr>
        <w:t>C</w:t>
      </w:r>
      <w:r w:rsidRPr="00547C88" w:rsidR="00547C88">
        <w:rPr>
          <w:rFonts w:cs="Arial"/>
          <w:bCs w:val="0"/>
          <w:sz w:val="22"/>
          <w:szCs w:val="22"/>
        </w:rPr>
        <w:t xml:space="preserve">llr. Ireton spoke to members on the issue of the speed reduction campaign on the A65, and confirmed it was unlikely to be successful.  </w:t>
      </w:r>
      <w:proofErr w:type="gramStart"/>
      <w:r w:rsidRPr="00547C88" w:rsidR="00547C88">
        <w:rPr>
          <w:rFonts w:cs="Arial"/>
          <w:bCs w:val="0"/>
          <w:sz w:val="22"/>
          <w:szCs w:val="22"/>
        </w:rPr>
        <w:t>However</w:t>
      </w:r>
      <w:proofErr w:type="gramEnd"/>
      <w:r w:rsidRPr="00547C88" w:rsidR="00547C88">
        <w:rPr>
          <w:rFonts w:cs="Arial"/>
          <w:bCs w:val="0"/>
          <w:sz w:val="22"/>
          <w:szCs w:val="22"/>
        </w:rPr>
        <w:t xml:space="preserve"> he did confirm that a check of pedestrian numbers near the garage was being undertaken by Highways, and members were surprised to learn that there have </w:t>
      </w:r>
      <w:r w:rsidRPr="00547C88" w:rsidR="00547C88">
        <w:rPr>
          <w:rFonts w:cs="Arial"/>
          <w:bCs w:val="0"/>
          <w:sz w:val="22"/>
          <w:szCs w:val="22"/>
        </w:rPr>
        <w:lastRenderedPageBreak/>
        <w:t>been instances elsewhere of pedestrian crossings being installed in a 40mph zone.  The County Councillor promised to check on this possibility and report back.  He also asked members if they would be interested in a speed activated sign being installed, and although members felt this would not be of use for the A65, will place the matter on the Agenda for discussion as to whether one could be used elsewhere in the village.</w:t>
      </w:r>
    </w:p>
    <w:p w:rsidR="001A192F" w:rsidP="001A192F" w:rsidRDefault="001A192F" w14:paraId="2A9F8AAA" w14:textId="77777777">
      <w:pPr>
        <w:pStyle w:val="BodyTextIndent3"/>
        <w:ind w:left="0" w:firstLine="360"/>
        <w:rPr>
          <w:rFonts w:cs="Arial"/>
          <w:sz w:val="22"/>
          <w:szCs w:val="22"/>
        </w:rPr>
      </w:pPr>
      <w:r>
        <w:rPr>
          <w:rFonts w:cs="Arial"/>
          <w:sz w:val="22"/>
          <w:szCs w:val="22"/>
        </w:rPr>
        <w:t>Cllr. Emsley asked the District Councillor about the progress of the Extra Care Homes proposed on</w:t>
      </w:r>
    </w:p>
    <w:p w:rsidR="001A192F" w:rsidP="001A192F" w:rsidRDefault="001A192F" w14:paraId="5C063D18" w14:textId="77777777">
      <w:pPr>
        <w:pStyle w:val="BodyTextIndent3"/>
        <w:ind w:left="0" w:firstLine="360"/>
        <w:rPr>
          <w:rFonts w:cs="Arial"/>
          <w:sz w:val="22"/>
          <w:szCs w:val="22"/>
        </w:rPr>
      </w:pPr>
      <w:r>
        <w:rPr>
          <w:rFonts w:cs="Arial"/>
          <w:sz w:val="22"/>
          <w:szCs w:val="22"/>
        </w:rPr>
        <w:t xml:space="preserve"> the old Middle School field and was informed that this had experienced a serious setback although </w:t>
      </w:r>
    </w:p>
    <w:p w:rsidR="001A192F" w:rsidP="001A192F" w:rsidRDefault="001A192F" w14:paraId="2448CDD0" w14:textId="305CF558">
      <w:pPr>
        <w:pStyle w:val="BodyTextIndent3"/>
        <w:ind w:left="0" w:firstLine="360"/>
        <w:rPr>
          <w:rFonts w:cs="Arial"/>
          <w:sz w:val="22"/>
          <w:szCs w:val="22"/>
        </w:rPr>
      </w:pPr>
      <w:r>
        <w:rPr>
          <w:rFonts w:cs="Arial"/>
          <w:sz w:val="22"/>
          <w:szCs w:val="22"/>
        </w:rPr>
        <w:t>the site was still earmarked for extended independent living units for the elderly.</w:t>
      </w:r>
    </w:p>
    <w:p w:rsidR="001A192F" w:rsidP="001A192F" w:rsidRDefault="001A192F" w14:paraId="793D09E8" w14:textId="35B1FA6D">
      <w:pPr>
        <w:pStyle w:val="BodyTextIndent3"/>
        <w:ind w:left="0" w:firstLine="360"/>
        <w:rPr>
          <w:rFonts w:cs="Arial"/>
          <w:sz w:val="22"/>
          <w:szCs w:val="22"/>
        </w:rPr>
      </w:pPr>
    </w:p>
    <w:p w:rsidR="00BB0451" w:rsidP="001A192F" w:rsidRDefault="00BB0451" w14:paraId="4A510D33" w14:textId="77777777">
      <w:pPr>
        <w:pStyle w:val="BodyTextIndent3"/>
        <w:ind w:left="0" w:firstLine="360"/>
        <w:rPr>
          <w:rFonts w:cs="Arial"/>
          <w:sz w:val="22"/>
          <w:szCs w:val="22"/>
        </w:rPr>
      </w:pPr>
      <w:r>
        <w:rPr>
          <w:rFonts w:cs="Arial"/>
          <w:sz w:val="22"/>
          <w:szCs w:val="22"/>
        </w:rPr>
        <w:t xml:space="preserve">Cllr. Lis confirmed to the meeting that he had received no feedback as yet regarding the dog fouling </w:t>
      </w:r>
    </w:p>
    <w:p w:rsidR="00BB0451" w:rsidP="001A192F" w:rsidRDefault="00BB0451" w14:paraId="5DBC76FE" w14:textId="77777777">
      <w:pPr>
        <w:pStyle w:val="BodyTextIndent3"/>
        <w:ind w:left="0" w:firstLine="360"/>
        <w:rPr>
          <w:rFonts w:cs="Arial"/>
          <w:sz w:val="22"/>
          <w:szCs w:val="22"/>
        </w:rPr>
      </w:pPr>
      <w:r>
        <w:rPr>
          <w:rFonts w:cs="Arial"/>
          <w:sz w:val="22"/>
          <w:szCs w:val="22"/>
        </w:rPr>
        <w:t xml:space="preserve">surveillance programme.  The District Councillor reported that the Local Plan has now been </w:t>
      </w:r>
    </w:p>
    <w:p w:rsidRPr="00897051" w:rsidR="001A192F" w:rsidP="001A192F" w:rsidRDefault="00BB0451" w14:paraId="07E0E5DE" w14:textId="22742BAE">
      <w:pPr>
        <w:pStyle w:val="BodyTextIndent3"/>
        <w:ind w:left="0" w:firstLine="360"/>
        <w:rPr>
          <w:rFonts w:cs="Arial"/>
          <w:sz w:val="22"/>
          <w:szCs w:val="22"/>
        </w:rPr>
      </w:pPr>
      <w:r>
        <w:rPr>
          <w:rFonts w:cs="Arial"/>
          <w:sz w:val="22"/>
          <w:szCs w:val="22"/>
        </w:rPr>
        <w:t>approved by the inspector and has gone to committee for approval and ratification.</w:t>
      </w:r>
    </w:p>
    <w:p w:rsidRPr="00EB0C86" w:rsidR="000923CB" w:rsidP="000923CB" w:rsidRDefault="000923CB" w14:paraId="1DA6B032" w14:textId="77777777">
      <w:pPr>
        <w:rPr>
          <w:rFonts w:ascii="Arial" w:hAnsi="Arial" w:cs="Arial"/>
          <w:b/>
          <w:bCs/>
          <w:sz w:val="22"/>
          <w:szCs w:val="22"/>
        </w:rPr>
      </w:pPr>
    </w:p>
    <w:p w:rsidR="00E2460C" w:rsidP="00571531" w:rsidRDefault="006B29F5" w14:paraId="1EC2429C" w14:textId="3E2B1D42">
      <w:pPr>
        <w:pStyle w:val="BodyTextIndent3"/>
        <w:ind w:left="0"/>
        <w:rPr>
          <w:rFonts w:cs="Arial"/>
          <w:b/>
          <w:sz w:val="22"/>
          <w:szCs w:val="22"/>
        </w:rPr>
      </w:pPr>
      <w:r w:rsidRPr="00EB0C86">
        <w:rPr>
          <w:rFonts w:cs="Arial"/>
          <w:b/>
          <w:sz w:val="22"/>
          <w:szCs w:val="22"/>
        </w:rPr>
        <w:t>10</w:t>
      </w:r>
      <w:r w:rsidRPr="00EB0C86" w:rsidR="000923CB">
        <w:rPr>
          <w:rFonts w:cs="Arial"/>
          <w:b/>
          <w:sz w:val="22"/>
          <w:szCs w:val="22"/>
        </w:rPr>
        <w:t>. C</w:t>
      </w:r>
      <w:r w:rsidRPr="00EB0C86" w:rsidR="00E30569">
        <w:rPr>
          <w:rFonts w:cs="Arial"/>
          <w:b/>
          <w:sz w:val="22"/>
          <w:szCs w:val="22"/>
        </w:rPr>
        <w:t>ORRESPONDENCE</w:t>
      </w:r>
      <w:r w:rsidRPr="00EB0C86" w:rsidR="00553BC3">
        <w:rPr>
          <w:rFonts w:cs="Arial"/>
          <w:b/>
          <w:sz w:val="22"/>
          <w:szCs w:val="22"/>
        </w:rPr>
        <w:t xml:space="preserve"> – to action where appropriate</w:t>
      </w:r>
    </w:p>
    <w:p w:rsidRPr="00EB0C86" w:rsidR="003A40C7" w:rsidP="00571531" w:rsidRDefault="003A40C7" w14:paraId="170E35E2" w14:textId="77777777">
      <w:pPr>
        <w:pStyle w:val="BodyTextIndent3"/>
        <w:ind w:left="0"/>
        <w:rPr>
          <w:rFonts w:cs="Arial"/>
          <w:b/>
          <w:sz w:val="22"/>
          <w:szCs w:val="22"/>
        </w:rPr>
      </w:pPr>
    </w:p>
    <w:p w:rsidR="004539D5" w:rsidP="00F53EFE" w:rsidRDefault="00294090" w14:paraId="1D822959" w14:textId="4888AE89">
      <w:pPr>
        <w:widowControl w:val="0"/>
        <w:overflowPunct w:val="0"/>
        <w:autoSpaceDE w:val="0"/>
        <w:autoSpaceDN w:val="0"/>
        <w:adjustRightInd w:val="0"/>
        <w:textAlignment w:val="baseline"/>
        <w:rPr>
          <w:rFonts w:ascii="Arial" w:hAnsi="Arial" w:cs="Arial"/>
          <w:b/>
          <w:sz w:val="22"/>
          <w:szCs w:val="22"/>
        </w:rPr>
      </w:pPr>
      <w:r w:rsidRPr="00EB0C86">
        <w:rPr>
          <w:rFonts w:ascii="Arial" w:hAnsi="Arial" w:cs="Arial"/>
          <w:b/>
          <w:sz w:val="22"/>
          <w:szCs w:val="22"/>
        </w:rPr>
        <w:tab/>
      </w:r>
      <w:r w:rsidRPr="00EB0C86" w:rsidR="004539D5">
        <w:rPr>
          <w:rFonts w:ascii="Arial" w:hAnsi="Arial" w:cs="Arial"/>
          <w:b/>
          <w:sz w:val="22"/>
          <w:szCs w:val="22"/>
        </w:rPr>
        <w:t xml:space="preserve">Emails </w:t>
      </w:r>
    </w:p>
    <w:p w:rsidR="00547C88" w:rsidP="00547C88" w:rsidRDefault="00547C88" w14:paraId="44D368F1" w14:textId="77777777">
      <w:pPr>
        <w:ind w:left="720"/>
        <w:rPr>
          <w:rFonts w:ascii="Arial" w:hAnsi="Arial" w:eastAsia="Arial" w:cs="Arial"/>
          <w:color w:val="000000" w:themeColor="text1"/>
        </w:rPr>
      </w:pPr>
      <w:r w:rsidRPr="50FCA7FB">
        <w:rPr>
          <w:rFonts w:ascii="Arial" w:hAnsi="Arial" w:eastAsia="Arial" w:cs="Arial"/>
          <w:color w:val="000000" w:themeColor="text1"/>
        </w:rPr>
        <w:t>8/10 YLCA Craven Branch meeting January 2020</w:t>
      </w:r>
    </w:p>
    <w:p w:rsidR="00547C88" w:rsidP="00547C88" w:rsidRDefault="00547C88" w14:paraId="7D6DC65B" w14:textId="77777777">
      <w:pPr>
        <w:ind w:left="720"/>
        <w:rPr>
          <w:rFonts w:ascii="Arial" w:hAnsi="Arial" w:eastAsia="Arial" w:cs="Arial"/>
          <w:color w:val="000000" w:themeColor="text1"/>
        </w:rPr>
      </w:pPr>
      <w:r w:rsidRPr="50FCA7FB">
        <w:rPr>
          <w:rFonts w:ascii="Arial" w:hAnsi="Arial" w:eastAsia="Arial" w:cs="Arial"/>
          <w:color w:val="000000" w:themeColor="text1"/>
        </w:rPr>
        <w:t>10/10 Friends of the Earth: 20 climate actions</w:t>
      </w:r>
    </w:p>
    <w:p w:rsidR="00547C88" w:rsidP="00547C88" w:rsidRDefault="00547C88" w14:paraId="775F84F8" w14:textId="77777777">
      <w:pPr>
        <w:ind w:left="720"/>
        <w:rPr>
          <w:rFonts w:ascii="Arial" w:hAnsi="Arial" w:eastAsia="Arial" w:cs="Arial"/>
          <w:color w:val="000000" w:themeColor="text1"/>
        </w:rPr>
      </w:pPr>
      <w:r w:rsidRPr="50FCA7FB">
        <w:rPr>
          <w:rFonts w:ascii="Arial" w:hAnsi="Arial" w:eastAsia="Arial" w:cs="Arial"/>
          <w:color w:val="000000" w:themeColor="text1"/>
        </w:rPr>
        <w:t xml:space="preserve">16/10 B. Dinsmore CDC re S106 Agreement for </w:t>
      </w:r>
      <w:proofErr w:type="spellStart"/>
      <w:r w:rsidRPr="50FCA7FB">
        <w:rPr>
          <w:rFonts w:ascii="Arial" w:hAnsi="Arial" w:eastAsia="Arial" w:cs="Arial"/>
          <w:color w:val="000000" w:themeColor="text1"/>
        </w:rPr>
        <w:t>Backgate</w:t>
      </w:r>
      <w:proofErr w:type="spellEnd"/>
      <w:r w:rsidRPr="50FCA7FB">
        <w:rPr>
          <w:rFonts w:ascii="Arial" w:hAnsi="Arial" w:eastAsia="Arial" w:cs="Arial"/>
          <w:color w:val="000000" w:themeColor="text1"/>
        </w:rPr>
        <w:t xml:space="preserve"> development</w:t>
      </w:r>
    </w:p>
    <w:p w:rsidR="00547C88" w:rsidP="00547C88" w:rsidRDefault="00547C88" w14:paraId="267D1E4C" w14:textId="77777777">
      <w:pPr>
        <w:ind w:left="720"/>
        <w:rPr>
          <w:rFonts w:ascii="Arial" w:hAnsi="Arial" w:eastAsia="Arial" w:cs="Arial"/>
          <w:color w:val="000000" w:themeColor="text1"/>
        </w:rPr>
      </w:pPr>
      <w:r w:rsidRPr="50FCA7FB">
        <w:rPr>
          <w:rFonts w:ascii="Arial" w:hAnsi="Arial" w:eastAsia="Arial" w:cs="Arial"/>
          <w:color w:val="000000" w:themeColor="text1"/>
        </w:rPr>
        <w:t>16/10 NYCC Budget Consultation</w:t>
      </w:r>
    </w:p>
    <w:p w:rsidR="00547C88" w:rsidP="00547C88" w:rsidRDefault="00547C88" w14:paraId="29001B5C" w14:textId="77777777">
      <w:pPr>
        <w:ind w:left="720"/>
        <w:rPr>
          <w:rFonts w:ascii="Arial" w:hAnsi="Arial" w:eastAsia="Arial" w:cs="Arial"/>
          <w:color w:val="000000" w:themeColor="text1"/>
        </w:rPr>
      </w:pPr>
      <w:r w:rsidRPr="50FCA7FB">
        <w:rPr>
          <w:rFonts w:ascii="Arial" w:hAnsi="Arial" w:eastAsia="Arial" w:cs="Arial"/>
          <w:color w:val="000000" w:themeColor="text1"/>
        </w:rPr>
        <w:t xml:space="preserve">16/10 </w:t>
      </w:r>
      <w:proofErr w:type="spellStart"/>
      <w:r w:rsidRPr="50FCA7FB">
        <w:rPr>
          <w:rFonts w:ascii="Arial" w:hAnsi="Arial" w:eastAsia="Arial" w:cs="Arial"/>
          <w:color w:val="000000" w:themeColor="text1"/>
        </w:rPr>
        <w:t>Isavealife</w:t>
      </w:r>
      <w:proofErr w:type="spellEnd"/>
      <w:r w:rsidRPr="50FCA7FB">
        <w:rPr>
          <w:rFonts w:ascii="Arial" w:hAnsi="Arial" w:eastAsia="Arial" w:cs="Arial"/>
          <w:color w:val="000000" w:themeColor="text1"/>
        </w:rPr>
        <w:t xml:space="preserve"> AGM Minutes and Agenda</w:t>
      </w:r>
    </w:p>
    <w:p w:rsidR="00547C88" w:rsidP="00547C88" w:rsidRDefault="00547C88" w14:paraId="0426526C" w14:textId="77777777">
      <w:pPr>
        <w:ind w:left="720"/>
        <w:rPr>
          <w:rFonts w:ascii="Arial" w:hAnsi="Arial" w:eastAsia="Arial" w:cs="Arial"/>
          <w:color w:val="000000" w:themeColor="text1"/>
        </w:rPr>
      </w:pPr>
      <w:r w:rsidRPr="50FCA7FB">
        <w:rPr>
          <w:rFonts w:ascii="Arial" w:hAnsi="Arial" w:eastAsia="Arial" w:cs="Arial"/>
          <w:color w:val="000000" w:themeColor="text1"/>
        </w:rPr>
        <w:t>17/10 YLCA Admin re VE DAY 75 – 8 May 2020</w:t>
      </w:r>
    </w:p>
    <w:p w:rsidR="00547C88" w:rsidP="00547C88" w:rsidRDefault="00547C88" w14:paraId="4D349CFA" w14:textId="77777777">
      <w:pPr>
        <w:ind w:left="720"/>
        <w:rPr>
          <w:rFonts w:ascii="Arial" w:hAnsi="Arial" w:eastAsia="Arial" w:cs="Arial"/>
          <w:color w:val="000000" w:themeColor="text1"/>
        </w:rPr>
      </w:pPr>
      <w:r w:rsidRPr="50FCA7FB">
        <w:rPr>
          <w:rFonts w:ascii="Arial" w:hAnsi="Arial" w:eastAsia="Arial" w:cs="Arial"/>
          <w:color w:val="000000" w:themeColor="text1"/>
        </w:rPr>
        <w:t xml:space="preserve">19/10 Local Resident re rat infestation at </w:t>
      </w:r>
      <w:proofErr w:type="spellStart"/>
      <w:r w:rsidRPr="50FCA7FB">
        <w:rPr>
          <w:rFonts w:ascii="Arial" w:hAnsi="Arial" w:eastAsia="Arial" w:cs="Arial"/>
          <w:color w:val="000000" w:themeColor="text1"/>
        </w:rPr>
        <w:t>Burnmoor</w:t>
      </w:r>
      <w:proofErr w:type="spellEnd"/>
      <w:r w:rsidRPr="50FCA7FB">
        <w:rPr>
          <w:rFonts w:ascii="Arial" w:hAnsi="Arial" w:eastAsia="Arial" w:cs="Arial"/>
          <w:color w:val="000000" w:themeColor="text1"/>
        </w:rPr>
        <w:t xml:space="preserve"> Crescent and loss of banking facilities</w:t>
      </w:r>
    </w:p>
    <w:p w:rsidR="00547C88" w:rsidP="00547C88" w:rsidRDefault="00547C88" w14:paraId="7676EEF2" w14:textId="77777777">
      <w:pPr>
        <w:ind w:left="720"/>
        <w:rPr>
          <w:rFonts w:ascii="Arial" w:hAnsi="Arial" w:eastAsia="Arial" w:cs="Arial"/>
          <w:color w:val="000000" w:themeColor="text1"/>
        </w:rPr>
      </w:pPr>
      <w:r w:rsidRPr="50FCA7FB">
        <w:rPr>
          <w:rFonts w:ascii="Arial" w:hAnsi="Arial" w:eastAsia="Arial" w:cs="Arial"/>
          <w:color w:val="000000" w:themeColor="text1"/>
        </w:rPr>
        <w:t>23/10 SLCC on NY Strategy for tackling loneliness</w:t>
      </w:r>
    </w:p>
    <w:p w:rsidR="00547C88" w:rsidP="00547C88" w:rsidRDefault="00547C88" w14:paraId="4BB9A8BC" w14:textId="77777777">
      <w:pPr>
        <w:ind w:left="540" w:firstLine="180"/>
        <w:rPr>
          <w:rFonts w:ascii="Arial" w:hAnsi="Arial" w:eastAsia="Arial" w:cs="Arial"/>
        </w:rPr>
      </w:pPr>
      <w:r w:rsidRPr="50FCA7FB">
        <w:rPr>
          <w:rFonts w:ascii="Arial" w:hAnsi="Arial" w:eastAsia="Arial" w:cs="Arial"/>
        </w:rPr>
        <w:t>25/10 Paul Bond Environmental Agency Flood Update</w:t>
      </w:r>
    </w:p>
    <w:p w:rsidR="00547C88" w:rsidP="00547C88" w:rsidRDefault="00547C88" w14:paraId="2C8B00A6" w14:textId="77777777">
      <w:pPr>
        <w:ind w:left="540" w:firstLine="180"/>
        <w:rPr>
          <w:rFonts w:ascii="Arial" w:hAnsi="Arial" w:eastAsia="Arial" w:cs="Arial"/>
        </w:rPr>
      </w:pPr>
      <w:r w:rsidRPr="50FCA7FB">
        <w:rPr>
          <w:rFonts w:ascii="Arial" w:hAnsi="Arial" w:eastAsia="Arial" w:cs="Arial"/>
        </w:rPr>
        <w:t>25/10 YDNP Management Plan Annual Forum 2019 29 November</w:t>
      </w:r>
    </w:p>
    <w:p w:rsidR="00547C88" w:rsidP="00547C88" w:rsidRDefault="00547C88" w14:paraId="6BA4BDAA" w14:textId="77777777">
      <w:pPr>
        <w:ind w:left="540" w:firstLine="180"/>
        <w:rPr>
          <w:rFonts w:ascii="Arial" w:hAnsi="Arial" w:eastAsia="Arial" w:cs="Arial"/>
        </w:rPr>
      </w:pPr>
      <w:r w:rsidRPr="50FCA7FB">
        <w:rPr>
          <w:rFonts w:ascii="Arial" w:hAnsi="Arial" w:eastAsia="Arial" w:cs="Arial"/>
        </w:rPr>
        <w:t>29/10 Draft Leases for Allotments from Clerk</w:t>
      </w:r>
    </w:p>
    <w:p w:rsidR="00547C88" w:rsidP="00547C88" w:rsidRDefault="00547C88" w14:paraId="2A0D0909" w14:textId="222DE4BD">
      <w:pPr>
        <w:ind w:left="540" w:firstLine="180"/>
        <w:rPr>
          <w:rFonts w:ascii="Arial" w:hAnsi="Arial" w:eastAsia="Arial" w:cs="Arial"/>
        </w:rPr>
      </w:pPr>
      <w:r w:rsidRPr="50FCA7FB">
        <w:rPr>
          <w:rFonts w:ascii="Arial" w:hAnsi="Arial" w:eastAsia="Arial" w:cs="Arial"/>
        </w:rPr>
        <w:t>31/10 YLCA CEO’s Bulletin 25 October</w:t>
      </w:r>
    </w:p>
    <w:p w:rsidR="00BB0451" w:rsidP="00547C88" w:rsidRDefault="00BB0451" w14:paraId="55ACE0CE" w14:textId="66DA75B2">
      <w:pPr>
        <w:ind w:left="540" w:firstLine="180"/>
        <w:rPr>
          <w:rFonts w:ascii="Arial" w:hAnsi="Arial" w:eastAsia="Arial" w:cs="Arial"/>
        </w:rPr>
      </w:pPr>
      <w:r>
        <w:rPr>
          <w:rFonts w:ascii="Arial" w:hAnsi="Arial" w:eastAsia="Arial" w:cs="Arial"/>
        </w:rPr>
        <w:t>4/11 Woodland Trust Tree Offer</w:t>
      </w:r>
    </w:p>
    <w:p w:rsidR="00BB0451" w:rsidP="00547C88" w:rsidRDefault="00BB0451" w14:paraId="2A3C7E7C" w14:textId="77777777">
      <w:pPr>
        <w:ind w:left="540" w:firstLine="180"/>
        <w:rPr>
          <w:rFonts w:ascii="Arial" w:hAnsi="Arial" w:eastAsia="Arial" w:cs="Arial"/>
        </w:rPr>
      </w:pPr>
    </w:p>
    <w:p w:rsidR="000E3AEF" w:rsidP="00F53EFE" w:rsidRDefault="001377A3" w14:paraId="0661CAB6" w14:textId="2B070265">
      <w:pPr>
        <w:widowControl w:val="0"/>
        <w:overflowPunct w:val="0"/>
        <w:autoSpaceDE w:val="0"/>
        <w:autoSpaceDN w:val="0"/>
        <w:adjustRightInd w:val="0"/>
        <w:textAlignment w:val="baseline"/>
        <w:rPr>
          <w:rFonts w:ascii="Arial" w:hAnsi="Arial" w:cs="Arial"/>
          <w:bCs/>
          <w:sz w:val="22"/>
          <w:szCs w:val="22"/>
        </w:rPr>
      </w:pPr>
      <w:r w:rsidRPr="001377A3">
        <w:rPr>
          <w:rFonts w:ascii="Arial" w:hAnsi="Arial" w:cs="Arial"/>
          <w:b/>
          <w:sz w:val="22"/>
          <w:szCs w:val="22"/>
        </w:rPr>
        <w:t>a) Friends of the Earth: 20 climate actions</w:t>
      </w:r>
      <w:r>
        <w:rPr>
          <w:rFonts w:ascii="Arial" w:hAnsi="Arial" w:cs="Arial"/>
          <w:bCs/>
          <w:sz w:val="22"/>
          <w:szCs w:val="22"/>
        </w:rPr>
        <w:t xml:space="preserve">: - Cllr. Weller commented on the usefulness of this communication and </w:t>
      </w:r>
      <w:r w:rsidR="00BB0451">
        <w:rPr>
          <w:rFonts w:ascii="Arial" w:hAnsi="Arial" w:cs="Arial"/>
          <w:bCs/>
          <w:sz w:val="22"/>
          <w:szCs w:val="22"/>
        </w:rPr>
        <w:t xml:space="preserve">felt it was well worth looking at.  He </w:t>
      </w:r>
      <w:r>
        <w:rPr>
          <w:rFonts w:ascii="Arial" w:hAnsi="Arial" w:cs="Arial"/>
          <w:bCs/>
          <w:sz w:val="22"/>
          <w:szCs w:val="22"/>
        </w:rPr>
        <w:t>noted that in several instances the parish council was following their recommendations.</w:t>
      </w:r>
    </w:p>
    <w:p w:rsidR="001377A3" w:rsidP="00F53EFE" w:rsidRDefault="001377A3" w14:paraId="2F171D97" w14:textId="6DCD15A3">
      <w:pPr>
        <w:widowControl w:val="0"/>
        <w:overflowPunct w:val="0"/>
        <w:autoSpaceDE w:val="0"/>
        <w:autoSpaceDN w:val="0"/>
        <w:adjustRightInd w:val="0"/>
        <w:textAlignment w:val="baseline"/>
        <w:rPr>
          <w:rFonts w:ascii="Arial" w:hAnsi="Arial" w:cs="Arial"/>
          <w:bCs/>
          <w:sz w:val="22"/>
          <w:szCs w:val="22"/>
        </w:rPr>
      </w:pPr>
      <w:r w:rsidRPr="001377A3">
        <w:rPr>
          <w:rFonts w:ascii="Arial" w:hAnsi="Arial" w:cs="Arial"/>
          <w:b/>
          <w:sz w:val="22"/>
          <w:szCs w:val="22"/>
        </w:rPr>
        <w:t xml:space="preserve">b) Local Resident on rat infestation at </w:t>
      </w:r>
      <w:proofErr w:type="spellStart"/>
      <w:r w:rsidRPr="001377A3">
        <w:rPr>
          <w:rFonts w:ascii="Arial" w:hAnsi="Arial" w:cs="Arial"/>
          <w:b/>
          <w:sz w:val="22"/>
          <w:szCs w:val="22"/>
        </w:rPr>
        <w:t>Burnmoor</w:t>
      </w:r>
      <w:proofErr w:type="spellEnd"/>
      <w:r w:rsidRPr="001377A3">
        <w:rPr>
          <w:rFonts w:ascii="Arial" w:hAnsi="Arial" w:cs="Arial"/>
          <w:b/>
          <w:sz w:val="22"/>
          <w:szCs w:val="22"/>
        </w:rPr>
        <w:t xml:space="preserve"> Crescent and loss of banking facilities.</w:t>
      </w:r>
      <w:r>
        <w:rPr>
          <w:rFonts w:ascii="Arial" w:hAnsi="Arial" w:cs="Arial"/>
          <w:bCs/>
          <w:sz w:val="22"/>
          <w:szCs w:val="22"/>
        </w:rPr>
        <w:t xml:space="preserve">  Cllr. Lis commented that the vermin issue was being resolved by Yorkshire Housing, and he understood that Barclays was dropping previously proposed reductions in banking facilities.</w:t>
      </w:r>
    </w:p>
    <w:p w:rsidR="00BB0451" w:rsidP="00F53EFE" w:rsidRDefault="00BB0451" w14:paraId="6FC41010" w14:textId="5F48325F">
      <w:pPr>
        <w:widowControl w:val="0"/>
        <w:overflowPunct w:val="0"/>
        <w:autoSpaceDE w:val="0"/>
        <w:autoSpaceDN w:val="0"/>
        <w:adjustRightInd w:val="0"/>
        <w:textAlignment w:val="baseline"/>
        <w:rPr>
          <w:rFonts w:ascii="Arial" w:hAnsi="Arial" w:cs="Arial"/>
          <w:bCs/>
          <w:sz w:val="22"/>
          <w:szCs w:val="22"/>
        </w:rPr>
      </w:pPr>
      <w:bookmarkStart w:name="_GoBack" w:id="0"/>
      <w:r w:rsidRPr="005C2FA3">
        <w:rPr>
          <w:rFonts w:ascii="Arial" w:hAnsi="Arial" w:cs="Arial"/>
          <w:b/>
          <w:sz w:val="22"/>
          <w:szCs w:val="22"/>
        </w:rPr>
        <w:t>c) Woodland Trust Tree Offer</w:t>
      </w:r>
      <w:r>
        <w:rPr>
          <w:rFonts w:ascii="Arial" w:hAnsi="Arial" w:cs="Arial"/>
          <w:bCs/>
          <w:sz w:val="22"/>
          <w:szCs w:val="22"/>
        </w:rPr>
        <w:t xml:space="preserve"> </w:t>
      </w:r>
      <w:bookmarkEnd w:id="0"/>
      <w:r>
        <w:rPr>
          <w:rFonts w:ascii="Arial" w:hAnsi="Arial" w:cs="Arial"/>
          <w:bCs/>
          <w:sz w:val="22"/>
          <w:szCs w:val="22"/>
        </w:rPr>
        <w:t>– Cllr. McGonnigal queried whether this offer might be of interest to the Allotments Association, although the Chairman believed that they had already found a source for the trees required for the allotments site.  It was agreed that this offer could be passed on to the Allotment Association and Ingleton in Bloom in case it might be of interest.</w:t>
      </w:r>
    </w:p>
    <w:p w:rsidRPr="000E3AEF" w:rsidR="001377A3" w:rsidP="00F53EFE" w:rsidRDefault="001377A3" w14:paraId="0BF990C0" w14:textId="77777777">
      <w:pPr>
        <w:widowControl w:val="0"/>
        <w:overflowPunct w:val="0"/>
        <w:autoSpaceDE w:val="0"/>
        <w:autoSpaceDN w:val="0"/>
        <w:adjustRightInd w:val="0"/>
        <w:textAlignment w:val="baseline"/>
        <w:rPr>
          <w:rFonts w:ascii="Arial" w:hAnsi="Arial" w:cs="Arial"/>
          <w:bCs/>
          <w:sz w:val="22"/>
          <w:szCs w:val="22"/>
        </w:rPr>
      </w:pPr>
    </w:p>
    <w:p w:rsidR="00F315D6" w:rsidP="00F315D6" w:rsidRDefault="00F315D6" w14:paraId="08052248" w14:textId="2972A97B">
      <w:pPr>
        <w:pStyle w:val="paragraph"/>
        <w:spacing w:before="0" w:beforeAutospacing="0" w:after="0" w:afterAutospacing="0"/>
        <w:ind w:left="720"/>
        <w:textAlignment w:val="baseline"/>
        <w:rPr>
          <w:rStyle w:val="eop"/>
          <w:rFonts w:ascii="Arial" w:hAnsi="Arial" w:cs="Arial"/>
          <w:b/>
        </w:rPr>
      </w:pPr>
      <w:r w:rsidRPr="003A40C7">
        <w:rPr>
          <w:rStyle w:val="normaltextrun"/>
          <w:rFonts w:ascii="Arial" w:hAnsi="Arial" w:cs="Arial"/>
          <w:b/>
        </w:rPr>
        <w:t>Dropbox</w:t>
      </w:r>
      <w:r w:rsidRPr="003A40C7">
        <w:rPr>
          <w:rStyle w:val="eop"/>
          <w:rFonts w:ascii="Arial" w:hAnsi="Arial" w:cs="Arial"/>
          <w:b/>
        </w:rPr>
        <w:t> </w:t>
      </w:r>
    </w:p>
    <w:p w:rsidR="00D83EF6" w:rsidP="00D83EF6" w:rsidRDefault="00D83EF6" w14:paraId="3A73DBCF" w14:textId="029E5E63">
      <w:pPr>
        <w:pStyle w:val="paragraph"/>
        <w:spacing w:before="0" w:beforeAutospacing="0" w:after="0" w:afterAutospacing="0"/>
        <w:ind w:left="720"/>
        <w:textAlignment w:val="baseline"/>
        <w:rPr>
          <w:rStyle w:val="eop"/>
          <w:rFonts w:ascii="Arial" w:hAnsi="Arial" w:cs="Arial"/>
        </w:rPr>
      </w:pPr>
      <w:r>
        <w:rPr>
          <w:rStyle w:val="normaltextrun"/>
          <w:rFonts w:ascii="Arial" w:hAnsi="Arial" w:cs="Arial"/>
        </w:rPr>
        <w:t>Resolutions Register</w:t>
      </w:r>
      <w:r>
        <w:rPr>
          <w:rStyle w:val="eop"/>
          <w:rFonts w:ascii="Arial" w:hAnsi="Arial" w:cs="Arial"/>
        </w:rPr>
        <w:t> </w:t>
      </w:r>
    </w:p>
    <w:p w:rsidRPr="00E84370" w:rsidR="00D83EF6" w:rsidP="005E44FD" w:rsidRDefault="00D83EF6" w14:paraId="7231FAF6" w14:textId="77777777">
      <w:pPr>
        <w:widowControl w:val="0"/>
        <w:overflowPunct w:val="0"/>
        <w:autoSpaceDE w:val="0"/>
        <w:autoSpaceDN w:val="0"/>
        <w:adjustRightInd w:val="0"/>
        <w:textAlignment w:val="baseline"/>
        <w:rPr>
          <w:rFonts w:ascii="Arial" w:hAnsi="Arial" w:cs="Arial"/>
          <w:sz w:val="22"/>
          <w:szCs w:val="22"/>
        </w:rPr>
      </w:pPr>
    </w:p>
    <w:p w:rsidRPr="00EB0C86" w:rsidR="003F6740" w:rsidP="0086052C" w:rsidRDefault="006B29F5" w14:paraId="65A561A8" w14:textId="77777777">
      <w:pPr>
        <w:pStyle w:val="Header"/>
        <w:tabs>
          <w:tab w:val="clear" w:pos="4153"/>
          <w:tab w:val="clear" w:pos="8306"/>
        </w:tabs>
        <w:rPr>
          <w:rFonts w:ascii="Arial" w:hAnsi="Arial" w:cs="Arial"/>
          <w:b/>
          <w:bCs/>
          <w:sz w:val="22"/>
          <w:szCs w:val="22"/>
        </w:rPr>
      </w:pPr>
      <w:r w:rsidRPr="00EB0C86">
        <w:rPr>
          <w:rFonts w:ascii="Arial" w:hAnsi="Arial" w:cs="Arial"/>
          <w:b/>
          <w:sz w:val="22"/>
          <w:szCs w:val="22"/>
        </w:rPr>
        <w:t>11</w:t>
      </w:r>
      <w:r w:rsidRPr="00EB0C86" w:rsidR="003F6740">
        <w:rPr>
          <w:rFonts w:ascii="Arial" w:hAnsi="Arial" w:cs="Arial"/>
          <w:b/>
          <w:sz w:val="22"/>
          <w:szCs w:val="22"/>
        </w:rPr>
        <w:t>. REPORTS</w:t>
      </w:r>
    </w:p>
    <w:p w:rsidRPr="00AB3D32" w:rsidR="00081D30" w:rsidP="5E277D13" w:rsidRDefault="5E277D13" w14:paraId="14A05BDA" w14:textId="3D363FA7">
      <w:pPr>
        <w:numPr>
          <w:ilvl w:val="0"/>
          <w:numId w:val="1"/>
        </w:numPr>
        <w:rPr>
          <w:rFonts w:ascii="Arial" w:hAnsi="Arial" w:cs="Arial"/>
          <w:sz w:val="22"/>
          <w:szCs w:val="22"/>
        </w:rPr>
      </w:pPr>
      <w:r w:rsidRPr="5E277D13">
        <w:rPr>
          <w:rFonts w:ascii="Arial" w:hAnsi="Arial" w:cs="Arial"/>
          <w:b/>
          <w:bCs/>
          <w:sz w:val="22"/>
          <w:szCs w:val="22"/>
        </w:rPr>
        <w:t xml:space="preserve">Chairman </w:t>
      </w:r>
      <w:r w:rsidRPr="5E277D13">
        <w:rPr>
          <w:rFonts w:ascii="Arial" w:hAnsi="Arial" w:cs="Arial"/>
          <w:sz w:val="22"/>
          <w:szCs w:val="22"/>
        </w:rPr>
        <w:t xml:space="preserve">– </w:t>
      </w:r>
      <w:r w:rsidR="008F5CA0">
        <w:rPr>
          <w:rFonts w:ascii="Arial" w:hAnsi="Arial" w:cs="Arial"/>
          <w:sz w:val="22"/>
          <w:szCs w:val="22"/>
        </w:rPr>
        <w:t>No report</w:t>
      </w:r>
    </w:p>
    <w:p w:rsidRPr="00AB3D32" w:rsidR="00F53EFE" w:rsidP="00F72D15" w:rsidRDefault="00175A0B" w14:paraId="66F06A4C" w14:textId="0032BBD1">
      <w:pPr>
        <w:numPr>
          <w:ilvl w:val="0"/>
          <w:numId w:val="1"/>
        </w:numPr>
        <w:rPr>
          <w:rFonts w:ascii="Arial" w:hAnsi="Arial" w:cs="Arial"/>
          <w:sz w:val="22"/>
          <w:szCs w:val="22"/>
        </w:rPr>
      </w:pPr>
      <w:r w:rsidRPr="00AB3D32">
        <w:rPr>
          <w:rFonts w:ascii="Arial" w:hAnsi="Arial" w:cs="Arial"/>
          <w:b/>
          <w:bCs/>
          <w:sz w:val="22"/>
          <w:szCs w:val="22"/>
        </w:rPr>
        <w:t xml:space="preserve">Footpaths </w:t>
      </w:r>
      <w:r w:rsidR="00E84370">
        <w:rPr>
          <w:rFonts w:ascii="Arial" w:hAnsi="Arial" w:cs="Arial"/>
          <w:b/>
          <w:bCs/>
          <w:sz w:val="22"/>
          <w:szCs w:val="22"/>
        </w:rPr>
        <w:t>Report</w:t>
      </w:r>
      <w:r w:rsidRPr="00AB3D32">
        <w:rPr>
          <w:rFonts w:ascii="Arial" w:hAnsi="Arial" w:cs="Arial"/>
          <w:sz w:val="22"/>
          <w:szCs w:val="22"/>
        </w:rPr>
        <w:t>–</w:t>
      </w:r>
      <w:r w:rsidRPr="00AB3D32" w:rsidR="00F72D15">
        <w:rPr>
          <w:rFonts w:ascii="Arial" w:hAnsi="Arial" w:cs="Arial"/>
          <w:sz w:val="22"/>
          <w:szCs w:val="22"/>
        </w:rPr>
        <w:t xml:space="preserve"> </w:t>
      </w:r>
    </w:p>
    <w:p w:rsidR="001377A3" w:rsidP="001377A3" w:rsidRDefault="00F72D15" w14:paraId="7420F5B8" w14:textId="77777777">
      <w:pPr>
        <w:numPr>
          <w:ilvl w:val="0"/>
          <w:numId w:val="1"/>
        </w:numPr>
        <w:rPr>
          <w:rFonts w:ascii="Arial" w:hAnsi="Arial" w:cs="Arial"/>
          <w:sz w:val="22"/>
          <w:szCs w:val="22"/>
        </w:rPr>
      </w:pPr>
      <w:r w:rsidRPr="00AB3D32">
        <w:rPr>
          <w:rFonts w:ascii="Arial" w:hAnsi="Arial" w:cs="Arial"/>
          <w:b/>
          <w:bCs/>
          <w:sz w:val="22"/>
          <w:szCs w:val="22"/>
        </w:rPr>
        <w:t xml:space="preserve">Clerk </w:t>
      </w:r>
      <w:r w:rsidR="003901F5">
        <w:rPr>
          <w:rFonts w:ascii="Arial" w:hAnsi="Arial" w:cs="Arial"/>
          <w:b/>
          <w:bCs/>
          <w:sz w:val="22"/>
          <w:szCs w:val="22"/>
        </w:rPr>
        <w:t>–</w:t>
      </w:r>
      <w:r w:rsidR="003901F5">
        <w:rPr>
          <w:rFonts w:ascii="Arial" w:hAnsi="Arial" w:cs="Arial"/>
          <w:b/>
          <w:sz w:val="22"/>
          <w:szCs w:val="22"/>
        </w:rPr>
        <w:t xml:space="preserve"> </w:t>
      </w:r>
      <w:r w:rsidR="001377A3">
        <w:rPr>
          <w:rFonts w:ascii="Arial" w:hAnsi="Arial" w:cs="Arial"/>
          <w:b/>
          <w:sz w:val="22"/>
          <w:szCs w:val="22"/>
        </w:rPr>
        <w:t>S106 Planning Gain – I</w:t>
      </w:r>
      <w:r w:rsidRPr="001377A3" w:rsidR="001377A3">
        <w:rPr>
          <w:rFonts w:ascii="Arial" w:hAnsi="Arial" w:cs="Arial"/>
          <w:bCs/>
          <w:sz w:val="22"/>
          <w:szCs w:val="22"/>
        </w:rPr>
        <w:t>t was agreed that a meeting should be confirmed with Bruce Dinsmore for 10.30</w:t>
      </w:r>
      <w:proofErr w:type="gramStart"/>
      <w:r w:rsidRPr="001377A3" w:rsidR="001377A3">
        <w:rPr>
          <w:rFonts w:ascii="Arial" w:hAnsi="Arial" w:cs="Arial"/>
          <w:bCs/>
          <w:sz w:val="22"/>
          <w:szCs w:val="22"/>
        </w:rPr>
        <w:t>am  on</w:t>
      </w:r>
      <w:proofErr w:type="gramEnd"/>
      <w:r w:rsidRPr="001377A3" w:rsidR="001377A3">
        <w:rPr>
          <w:rFonts w:ascii="Arial" w:hAnsi="Arial" w:cs="Arial"/>
          <w:bCs/>
          <w:sz w:val="22"/>
          <w:szCs w:val="22"/>
        </w:rPr>
        <w:t xml:space="preserve"> 9 December to discuss this issue.</w:t>
      </w:r>
    </w:p>
    <w:p w:rsidR="001377A3" w:rsidP="001377A3" w:rsidRDefault="001377A3" w14:paraId="6A9DC6DD" w14:textId="77777777">
      <w:pPr>
        <w:numPr>
          <w:ilvl w:val="0"/>
          <w:numId w:val="1"/>
        </w:numPr>
        <w:rPr>
          <w:rFonts w:ascii="Arial" w:hAnsi="Arial" w:cs="Arial"/>
          <w:sz w:val="22"/>
          <w:szCs w:val="22"/>
        </w:rPr>
      </w:pPr>
      <w:r w:rsidRPr="001377A3">
        <w:rPr>
          <w:rFonts w:ascii="Arial" w:hAnsi="Arial" w:cs="Arial"/>
          <w:b/>
          <w:bCs/>
          <w:sz w:val="22"/>
          <w:szCs w:val="22"/>
        </w:rPr>
        <w:t>Co-op Banner</w:t>
      </w:r>
      <w:r w:rsidRPr="001377A3">
        <w:rPr>
          <w:rFonts w:ascii="Arial" w:hAnsi="Arial" w:cs="Arial"/>
          <w:sz w:val="22"/>
          <w:szCs w:val="22"/>
        </w:rPr>
        <w:t xml:space="preserve"> – The Co-op had requested the Clerk for permission to display a banner on the railings opposite advertising a staff vacancy.  The Council refused their permission for this.</w:t>
      </w:r>
    </w:p>
    <w:p w:rsidR="001377A3" w:rsidP="008E4C9F" w:rsidRDefault="008E4C9F" w14:paraId="2D24FF0B" w14:textId="59277E2D">
      <w:pPr>
        <w:numPr>
          <w:ilvl w:val="0"/>
          <w:numId w:val="1"/>
        </w:numPr>
        <w:rPr>
          <w:rFonts w:ascii="Arial" w:hAnsi="Arial" w:cs="Arial"/>
          <w:sz w:val="22"/>
          <w:szCs w:val="22"/>
        </w:rPr>
      </w:pPr>
      <w:r w:rsidRPr="001377A3">
        <w:rPr>
          <w:rFonts w:ascii="Arial" w:hAnsi="Arial" w:cs="Arial"/>
          <w:b/>
          <w:sz w:val="22"/>
          <w:szCs w:val="22"/>
        </w:rPr>
        <w:t>Swimming Pool</w:t>
      </w:r>
      <w:r w:rsidRPr="001377A3">
        <w:rPr>
          <w:rFonts w:ascii="Arial" w:hAnsi="Arial" w:cs="Arial"/>
          <w:bCs/>
          <w:sz w:val="22"/>
          <w:szCs w:val="22"/>
        </w:rPr>
        <w:t xml:space="preserve"> – </w:t>
      </w:r>
      <w:r w:rsidRPr="001377A3" w:rsidR="001377A3">
        <w:rPr>
          <w:rFonts w:ascii="Arial" w:hAnsi="Arial" w:cs="Arial"/>
          <w:bCs/>
          <w:sz w:val="22"/>
          <w:szCs w:val="22"/>
        </w:rPr>
        <w:t xml:space="preserve">Cllr. Lis reported on </w:t>
      </w:r>
      <w:r w:rsidR="001377A3">
        <w:rPr>
          <w:rFonts w:ascii="Arial" w:hAnsi="Arial" w:cs="Arial"/>
          <w:bCs/>
          <w:sz w:val="22"/>
          <w:szCs w:val="22"/>
        </w:rPr>
        <w:t>the current status of the Splash Zone project</w:t>
      </w:r>
      <w:r w:rsidRPr="001377A3" w:rsidR="001377A3">
        <w:rPr>
          <w:rFonts w:ascii="Arial" w:hAnsi="Arial" w:cs="Arial"/>
          <w:sz w:val="22"/>
          <w:szCs w:val="22"/>
        </w:rPr>
        <w:t>.</w:t>
      </w:r>
    </w:p>
    <w:p w:rsidRPr="001377A3" w:rsidR="008E4C9F" w:rsidP="008E4C9F" w:rsidRDefault="008E4C9F" w14:paraId="40503882" w14:textId="7C028AEF">
      <w:pPr>
        <w:numPr>
          <w:ilvl w:val="0"/>
          <w:numId w:val="1"/>
        </w:numPr>
        <w:rPr>
          <w:rFonts w:ascii="Arial" w:hAnsi="Arial" w:cs="Arial"/>
          <w:sz w:val="22"/>
          <w:szCs w:val="22"/>
        </w:rPr>
      </w:pPr>
      <w:r w:rsidRPr="001377A3">
        <w:rPr>
          <w:rFonts w:ascii="Arial" w:hAnsi="Arial" w:cs="Arial"/>
          <w:b/>
          <w:sz w:val="22"/>
          <w:szCs w:val="22"/>
        </w:rPr>
        <w:t>Quarry Liaison</w:t>
      </w:r>
      <w:r w:rsidRPr="001377A3">
        <w:rPr>
          <w:rFonts w:ascii="Arial" w:hAnsi="Arial" w:cs="Arial"/>
          <w:bCs/>
          <w:sz w:val="22"/>
          <w:szCs w:val="22"/>
        </w:rPr>
        <w:t xml:space="preserve"> – </w:t>
      </w:r>
      <w:r w:rsidR="001377A3">
        <w:rPr>
          <w:rFonts w:ascii="Arial" w:hAnsi="Arial" w:cs="Arial"/>
          <w:bCs/>
          <w:sz w:val="22"/>
          <w:szCs w:val="22"/>
        </w:rPr>
        <w:t>The Chairman commented that the planning application to extend the workings was now undergoing the planning process.</w:t>
      </w:r>
    </w:p>
    <w:p w:rsidRPr="00AB3D32" w:rsidR="003C00E5" w:rsidP="003C00E5" w:rsidRDefault="003C00E5" w14:paraId="31433B46" w14:textId="77777777">
      <w:pPr>
        <w:ind w:left="360"/>
        <w:rPr>
          <w:rFonts w:ascii="Arial" w:hAnsi="Arial" w:cs="Arial"/>
          <w:sz w:val="22"/>
          <w:szCs w:val="22"/>
        </w:rPr>
      </w:pPr>
    </w:p>
    <w:p w:rsidRPr="00D10353" w:rsidR="00D10353" w:rsidP="00D10353" w:rsidRDefault="006B29F5" w14:paraId="4EFD7F5B" w14:textId="4CC9B745">
      <w:pPr>
        <w:pStyle w:val="Heading3"/>
        <w:rPr>
          <w:rFonts w:ascii="Arial" w:hAnsi="Arial" w:cs="Arial"/>
          <w:bCs w:val="0"/>
          <w:sz w:val="22"/>
          <w:szCs w:val="22"/>
        </w:rPr>
      </w:pPr>
      <w:r w:rsidRPr="00EB0C86">
        <w:rPr>
          <w:rFonts w:ascii="Arial" w:hAnsi="Arial" w:cs="Arial"/>
          <w:bCs w:val="0"/>
          <w:sz w:val="22"/>
          <w:szCs w:val="22"/>
        </w:rPr>
        <w:t>12</w:t>
      </w:r>
      <w:r w:rsidRPr="00EB0C86" w:rsidR="003F6740">
        <w:rPr>
          <w:rFonts w:ascii="Arial" w:hAnsi="Arial" w:cs="Arial"/>
          <w:bCs w:val="0"/>
          <w:sz w:val="22"/>
          <w:szCs w:val="22"/>
        </w:rPr>
        <w:t xml:space="preserve">. </w:t>
      </w:r>
      <w:r w:rsidRPr="00EB0C86" w:rsidR="002B768A">
        <w:rPr>
          <w:rFonts w:ascii="Arial" w:hAnsi="Arial" w:cs="Arial"/>
          <w:bCs w:val="0"/>
          <w:sz w:val="22"/>
          <w:szCs w:val="22"/>
        </w:rPr>
        <w:t>FINANCE</w:t>
      </w:r>
      <w:r w:rsidRPr="00EB0C86" w:rsidR="00A77D06">
        <w:rPr>
          <w:rFonts w:ascii="Arial" w:hAnsi="Arial" w:cs="Arial"/>
          <w:bCs w:val="0"/>
          <w:sz w:val="22"/>
          <w:szCs w:val="22"/>
        </w:rPr>
        <w:t xml:space="preserve"> – </w:t>
      </w:r>
    </w:p>
    <w:p w:rsidR="00635BA7" w:rsidP="00D10353" w:rsidRDefault="00EE04FA" w14:paraId="310C2B2E" w14:textId="4EA6C2E2">
      <w:pPr>
        <w:widowControl w:val="0"/>
        <w:tabs>
          <w:tab w:val="left" w:pos="360"/>
        </w:tabs>
        <w:overflowPunct w:val="0"/>
        <w:autoSpaceDE w:val="0"/>
        <w:autoSpaceDN w:val="0"/>
        <w:adjustRightInd w:val="0"/>
        <w:ind w:left="360"/>
        <w:textAlignment w:val="baseline"/>
        <w:rPr>
          <w:rFonts w:ascii="Arial" w:hAnsi="Arial" w:cs="Arial"/>
          <w:szCs w:val="22"/>
        </w:rPr>
      </w:pPr>
      <w:proofErr w:type="spellStart"/>
      <w:r>
        <w:rPr>
          <w:rFonts w:ascii="Arial" w:hAnsi="Arial" w:cs="Arial"/>
          <w:b/>
          <w:szCs w:val="22"/>
        </w:rPr>
        <w:t>i</w:t>
      </w:r>
      <w:proofErr w:type="spellEnd"/>
      <w:r>
        <w:rPr>
          <w:rFonts w:ascii="Arial" w:hAnsi="Arial" w:cs="Arial"/>
          <w:b/>
          <w:szCs w:val="22"/>
        </w:rPr>
        <w:t>)</w:t>
      </w:r>
      <w:r w:rsidRPr="00D10353" w:rsidR="00635BA7">
        <w:rPr>
          <w:rFonts w:ascii="Arial" w:hAnsi="Arial" w:cs="Arial"/>
          <w:b/>
          <w:szCs w:val="22"/>
        </w:rPr>
        <w:t xml:space="preserve">To authorise signing of orders of payment and online </w:t>
      </w:r>
      <w:proofErr w:type="gramStart"/>
      <w:r w:rsidRPr="00D10353" w:rsidR="00635BA7">
        <w:rPr>
          <w:rFonts w:ascii="Arial" w:hAnsi="Arial" w:cs="Arial"/>
          <w:b/>
          <w:szCs w:val="22"/>
        </w:rPr>
        <w:t>payments</w:t>
      </w:r>
      <w:r w:rsidRPr="00D10353" w:rsidR="00635BA7">
        <w:rPr>
          <w:rFonts w:ascii="Arial" w:hAnsi="Arial" w:cs="Arial"/>
          <w:szCs w:val="22"/>
        </w:rPr>
        <w:t xml:space="preserve">  </w:t>
      </w:r>
      <w:r w:rsidRPr="00D10353" w:rsidR="000B1442">
        <w:rPr>
          <w:rFonts w:ascii="Arial" w:hAnsi="Arial" w:cs="Arial"/>
          <w:szCs w:val="22"/>
        </w:rPr>
        <w:t>-</w:t>
      </w:r>
      <w:proofErr w:type="gramEnd"/>
      <w:r w:rsidRPr="00D10353" w:rsidR="000B1442">
        <w:rPr>
          <w:rFonts w:ascii="Arial" w:hAnsi="Arial" w:cs="Arial"/>
          <w:szCs w:val="22"/>
        </w:rPr>
        <w:t xml:space="preserve"> </w:t>
      </w:r>
      <w:r w:rsidRPr="002E0A4D" w:rsidR="00635BA7">
        <w:rPr>
          <w:rFonts w:ascii="Arial" w:hAnsi="Arial" w:cs="Arial"/>
          <w:sz w:val="22"/>
          <w:szCs w:val="22"/>
        </w:rPr>
        <w:t xml:space="preserve">It was proposed by </w:t>
      </w:r>
      <w:r w:rsidRPr="002E0A4D" w:rsidR="008D1046">
        <w:rPr>
          <w:rFonts w:ascii="Arial" w:hAnsi="Arial" w:cs="Arial"/>
          <w:sz w:val="22"/>
          <w:szCs w:val="22"/>
        </w:rPr>
        <w:lastRenderedPageBreak/>
        <w:t xml:space="preserve">Cllr </w:t>
      </w:r>
      <w:r w:rsidRPr="002E0A4D" w:rsidR="001759F9">
        <w:rPr>
          <w:rFonts w:ascii="Arial" w:hAnsi="Arial" w:cs="Arial"/>
          <w:sz w:val="22"/>
          <w:szCs w:val="22"/>
        </w:rPr>
        <w:t>Brash</w:t>
      </w:r>
      <w:r w:rsidRPr="002E0A4D" w:rsidR="002C6CD4">
        <w:rPr>
          <w:rFonts w:ascii="Arial" w:hAnsi="Arial" w:cs="Arial"/>
          <w:sz w:val="22"/>
          <w:szCs w:val="22"/>
        </w:rPr>
        <w:t xml:space="preserve"> </w:t>
      </w:r>
      <w:r w:rsidRPr="002E0A4D" w:rsidR="008D1046">
        <w:rPr>
          <w:rFonts w:ascii="Arial" w:hAnsi="Arial" w:cs="Arial"/>
          <w:sz w:val="22"/>
          <w:szCs w:val="22"/>
        </w:rPr>
        <w:t>s</w:t>
      </w:r>
      <w:r w:rsidRPr="002E0A4D" w:rsidR="00635BA7">
        <w:rPr>
          <w:rFonts w:ascii="Arial" w:hAnsi="Arial" w:cs="Arial"/>
          <w:sz w:val="22"/>
          <w:szCs w:val="22"/>
        </w:rPr>
        <w:t>econded by Cllr.</w:t>
      </w:r>
      <w:r w:rsidRPr="002E0A4D" w:rsidR="001A5000">
        <w:rPr>
          <w:rFonts w:ascii="Arial" w:hAnsi="Arial" w:cs="Arial"/>
          <w:sz w:val="22"/>
          <w:szCs w:val="22"/>
        </w:rPr>
        <w:t xml:space="preserve"> </w:t>
      </w:r>
      <w:r w:rsidR="00782671">
        <w:rPr>
          <w:rFonts w:ascii="Arial" w:hAnsi="Arial" w:cs="Arial"/>
          <w:sz w:val="22"/>
          <w:szCs w:val="22"/>
        </w:rPr>
        <w:t>McGonnigal</w:t>
      </w:r>
      <w:r w:rsidR="001377A3">
        <w:rPr>
          <w:rFonts w:ascii="Arial" w:hAnsi="Arial" w:cs="Arial"/>
          <w:sz w:val="22"/>
          <w:szCs w:val="22"/>
        </w:rPr>
        <w:t xml:space="preserve"> </w:t>
      </w:r>
      <w:r w:rsidRPr="002E0A4D" w:rsidR="00635BA7">
        <w:rPr>
          <w:rFonts w:ascii="Arial" w:hAnsi="Arial" w:cs="Arial"/>
          <w:sz w:val="22"/>
          <w:szCs w:val="22"/>
        </w:rPr>
        <w:t>and agreed to make the following payments:</w:t>
      </w:r>
    </w:p>
    <w:tbl>
      <w:tblPr>
        <w:tblStyle w:val="TableGrid"/>
        <w:tblW w:w="0" w:type="auto"/>
        <w:tblLayout w:type="fixed"/>
        <w:tblLook w:val="06A0" w:firstRow="1" w:lastRow="0" w:firstColumn="1" w:lastColumn="0" w:noHBand="1" w:noVBand="1"/>
      </w:tblPr>
      <w:tblGrid>
        <w:gridCol w:w="585"/>
        <w:gridCol w:w="870"/>
        <w:gridCol w:w="780"/>
        <w:gridCol w:w="2551"/>
        <w:gridCol w:w="2835"/>
        <w:gridCol w:w="1134"/>
      </w:tblGrid>
      <w:tr w:rsidR="001377A3" w:rsidTr="0063490F" w14:paraId="0CD38484" w14:textId="77777777">
        <w:tc>
          <w:tcPr>
            <w:tcW w:w="585" w:type="dxa"/>
          </w:tcPr>
          <w:p w:rsidR="001377A3" w:rsidP="002D1343" w:rsidRDefault="001377A3" w14:paraId="5F6B4E77" w14:textId="77777777">
            <w:r>
              <w:t>88</w:t>
            </w:r>
          </w:p>
        </w:tc>
        <w:tc>
          <w:tcPr>
            <w:tcW w:w="870" w:type="dxa"/>
          </w:tcPr>
          <w:p w:rsidR="001377A3" w:rsidP="002D1343" w:rsidRDefault="001377A3" w14:paraId="32AE0465" w14:textId="77777777">
            <w:proofErr w:type="spellStart"/>
            <w:r>
              <w:t>sls</w:t>
            </w:r>
            <w:proofErr w:type="spellEnd"/>
          </w:p>
        </w:tc>
        <w:tc>
          <w:tcPr>
            <w:tcW w:w="780" w:type="dxa"/>
          </w:tcPr>
          <w:p w:rsidR="001377A3" w:rsidP="002D1343" w:rsidRDefault="001377A3" w14:paraId="58EB7660" w14:textId="77777777">
            <w:r>
              <w:t>dd</w:t>
            </w:r>
          </w:p>
        </w:tc>
        <w:tc>
          <w:tcPr>
            <w:tcW w:w="2551" w:type="dxa"/>
          </w:tcPr>
          <w:p w:rsidR="001377A3" w:rsidP="002D1343" w:rsidRDefault="001377A3" w14:paraId="5C2918FD" w14:textId="77777777">
            <w:r>
              <w:t>Eon</w:t>
            </w:r>
          </w:p>
        </w:tc>
        <w:tc>
          <w:tcPr>
            <w:tcW w:w="2835" w:type="dxa"/>
          </w:tcPr>
          <w:p w:rsidR="001377A3" w:rsidP="002D1343" w:rsidRDefault="001377A3" w14:paraId="2FB09321" w14:textId="77777777">
            <w:r>
              <w:t>Street Light Supply</w:t>
            </w:r>
          </w:p>
        </w:tc>
        <w:tc>
          <w:tcPr>
            <w:tcW w:w="1134" w:type="dxa"/>
          </w:tcPr>
          <w:p w:rsidR="001377A3" w:rsidP="002D1343" w:rsidRDefault="001377A3" w14:paraId="24091E13" w14:textId="77777777">
            <w:pPr>
              <w:jc w:val="right"/>
            </w:pPr>
            <w:r>
              <w:t>474.64</w:t>
            </w:r>
          </w:p>
        </w:tc>
      </w:tr>
      <w:tr w:rsidR="001377A3" w:rsidTr="0063490F" w14:paraId="5C7E9628" w14:textId="77777777">
        <w:tc>
          <w:tcPr>
            <w:tcW w:w="585" w:type="dxa"/>
          </w:tcPr>
          <w:p w:rsidR="001377A3" w:rsidP="002D1343" w:rsidRDefault="001377A3" w14:paraId="298F659D" w14:textId="77777777">
            <w:r>
              <w:t>89</w:t>
            </w:r>
          </w:p>
        </w:tc>
        <w:tc>
          <w:tcPr>
            <w:tcW w:w="870" w:type="dxa"/>
          </w:tcPr>
          <w:p w:rsidR="001377A3" w:rsidP="002D1343" w:rsidRDefault="001377A3" w14:paraId="7D3A1192" w14:textId="77777777">
            <w:r>
              <w:t>aa</w:t>
            </w:r>
          </w:p>
        </w:tc>
        <w:tc>
          <w:tcPr>
            <w:tcW w:w="780" w:type="dxa"/>
          </w:tcPr>
          <w:p w:rsidR="001377A3" w:rsidP="002D1343" w:rsidRDefault="001377A3" w14:paraId="37C11091" w14:textId="77777777">
            <w:r>
              <w:t>dd</w:t>
            </w:r>
          </w:p>
        </w:tc>
        <w:tc>
          <w:tcPr>
            <w:tcW w:w="2551" w:type="dxa"/>
          </w:tcPr>
          <w:p w:rsidR="001377A3" w:rsidP="002D1343" w:rsidRDefault="001377A3" w14:paraId="04A54E57" w14:textId="77777777">
            <w:r>
              <w:t>A. M. Hack</w:t>
            </w:r>
          </w:p>
        </w:tc>
        <w:tc>
          <w:tcPr>
            <w:tcW w:w="2835" w:type="dxa"/>
          </w:tcPr>
          <w:p w:rsidR="001377A3" w:rsidP="002D1343" w:rsidRDefault="001377A3" w14:paraId="54BB13E8" w14:textId="77777777">
            <w:r>
              <w:t xml:space="preserve">Clerk Salary </w:t>
            </w:r>
          </w:p>
        </w:tc>
        <w:tc>
          <w:tcPr>
            <w:tcW w:w="1134" w:type="dxa"/>
          </w:tcPr>
          <w:p w:rsidR="001377A3" w:rsidP="002D1343" w:rsidRDefault="001377A3" w14:paraId="27F77CE1" w14:textId="77777777">
            <w:pPr>
              <w:jc w:val="right"/>
            </w:pPr>
            <w:r>
              <w:t>701.61</w:t>
            </w:r>
          </w:p>
        </w:tc>
      </w:tr>
      <w:tr w:rsidR="001377A3" w:rsidTr="0063490F" w14:paraId="072595E7" w14:textId="77777777">
        <w:tc>
          <w:tcPr>
            <w:tcW w:w="585" w:type="dxa"/>
          </w:tcPr>
          <w:p w:rsidR="001377A3" w:rsidP="002D1343" w:rsidRDefault="001377A3" w14:paraId="7F53753D" w14:textId="77777777">
            <w:r>
              <w:t>90</w:t>
            </w:r>
          </w:p>
        </w:tc>
        <w:tc>
          <w:tcPr>
            <w:tcW w:w="870" w:type="dxa"/>
          </w:tcPr>
          <w:p w:rsidR="001377A3" w:rsidP="002D1343" w:rsidRDefault="001377A3" w14:paraId="3FC596E7" w14:textId="77777777">
            <w:r>
              <w:t>ab</w:t>
            </w:r>
          </w:p>
        </w:tc>
        <w:tc>
          <w:tcPr>
            <w:tcW w:w="780" w:type="dxa"/>
          </w:tcPr>
          <w:p w:rsidR="001377A3" w:rsidP="002D1343" w:rsidRDefault="001377A3" w14:paraId="1A3AEB92" w14:textId="77777777">
            <w:r>
              <w:t>dd</w:t>
            </w:r>
          </w:p>
        </w:tc>
        <w:tc>
          <w:tcPr>
            <w:tcW w:w="2551" w:type="dxa"/>
          </w:tcPr>
          <w:p w:rsidR="001377A3" w:rsidP="002D1343" w:rsidRDefault="001377A3" w14:paraId="616BF6BC" w14:textId="77777777">
            <w:r>
              <w:t>A. M. Hack</w:t>
            </w:r>
          </w:p>
        </w:tc>
        <w:tc>
          <w:tcPr>
            <w:tcW w:w="2835" w:type="dxa"/>
          </w:tcPr>
          <w:p w:rsidR="001377A3" w:rsidP="002D1343" w:rsidRDefault="001377A3" w14:paraId="05E57B11" w14:textId="77777777">
            <w:r>
              <w:t>Tel. &amp; Broadband</w:t>
            </w:r>
          </w:p>
        </w:tc>
        <w:tc>
          <w:tcPr>
            <w:tcW w:w="1134" w:type="dxa"/>
          </w:tcPr>
          <w:p w:rsidR="001377A3" w:rsidP="002D1343" w:rsidRDefault="001377A3" w14:paraId="4FAEFCD0" w14:textId="77777777">
            <w:pPr>
              <w:jc w:val="right"/>
            </w:pPr>
            <w:r>
              <w:t>42.49</w:t>
            </w:r>
          </w:p>
        </w:tc>
      </w:tr>
      <w:tr w:rsidR="001377A3" w:rsidTr="0063490F" w14:paraId="52106B3E" w14:textId="77777777">
        <w:tc>
          <w:tcPr>
            <w:tcW w:w="585" w:type="dxa"/>
          </w:tcPr>
          <w:p w:rsidR="001377A3" w:rsidP="002D1343" w:rsidRDefault="001377A3" w14:paraId="47F46655" w14:textId="77777777">
            <w:r>
              <w:t>91</w:t>
            </w:r>
          </w:p>
        </w:tc>
        <w:tc>
          <w:tcPr>
            <w:tcW w:w="870" w:type="dxa"/>
          </w:tcPr>
          <w:p w:rsidR="001377A3" w:rsidP="002D1343" w:rsidRDefault="001377A3" w14:paraId="06069330" w14:textId="77777777">
            <w:r>
              <w:t>pro</w:t>
            </w:r>
          </w:p>
        </w:tc>
        <w:tc>
          <w:tcPr>
            <w:tcW w:w="780" w:type="dxa"/>
          </w:tcPr>
          <w:p w:rsidR="001377A3" w:rsidP="002D1343" w:rsidRDefault="001377A3" w14:paraId="454956C7" w14:textId="77777777">
            <w:r>
              <w:t>dd</w:t>
            </w:r>
          </w:p>
        </w:tc>
        <w:tc>
          <w:tcPr>
            <w:tcW w:w="2551" w:type="dxa"/>
          </w:tcPr>
          <w:p w:rsidR="001377A3" w:rsidP="002D1343" w:rsidRDefault="001377A3" w14:paraId="2992EEEE" w14:textId="77777777">
            <w:proofErr w:type="spellStart"/>
            <w:r>
              <w:t>Haworths</w:t>
            </w:r>
            <w:proofErr w:type="spellEnd"/>
          </w:p>
        </w:tc>
        <w:tc>
          <w:tcPr>
            <w:tcW w:w="2835" w:type="dxa"/>
          </w:tcPr>
          <w:p w:rsidR="001377A3" w:rsidP="002D1343" w:rsidRDefault="001377A3" w14:paraId="04E4E3C0" w14:textId="77777777">
            <w:r>
              <w:t>Payroll Fee</w:t>
            </w:r>
          </w:p>
        </w:tc>
        <w:tc>
          <w:tcPr>
            <w:tcW w:w="1134" w:type="dxa"/>
          </w:tcPr>
          <w:p w:rsidR="001377A3" w:rsidP="002D1343" w:rsidRDefault="001377A3" w14:paraId="5C01F492" w14:textId="77777777">
            <w:pPr>
              <w:jc w:val="right"/>
            </w:pPr>
            <w:r>
              <w:t>486.00</w:t>
            </w:r>
          </w:p>
        </w:tc>
      </w:tr>
      <w:tr w:rsidR="001377A3" w:rsidTr="0063490F" w14:paraId="7D29D92C" w14:textId="77777777">
        <w:tc>
          <w:tcPr>
            <w:tcW w:w="585" w:type="dxa"/>
          </w:tcPr>
          <w:p w:rsidR="001377A3" w:rsidP="002D1343" w:rsidRDefault="001377A3" w14:paraId="5AEEFA12" w14:textId="77777777">
            <w:r>
              <w:t>92</w:t>
            </w:r>
          </w:p>
        </w:tc>
        <w:tc>
          <w:tcPr>
            <w:tcW w:w="870" w:type="dxa"/>
          </w:tcPr>
          <w:p w:rsidR="001377A3" w:rsidP="002D1343" w:rsidRDefault="001377A3" w14:paraId="1CFC687F" w14:textId="77777777">
            <w:r>
              <w:t>vs</w:t>
            </w:r>
          </w:p>
        </w:tc>
        <w:tc>
          <w:tcPr>
            <w:tcW w:w="780" w:type="dxa"/>
          </w:tcPr>
          <w:p w:rsidR="001377A3" w:rsidP="002D1343" w:rsidRDefault="001377A3" w14:paraId="1A418F74" w14:textId="77777777">
            <w:r>
              <w:t>dd</w:t>
            </w:r>
          </w:p>
        </w:tc>
        <w:tc>
          <w:tcPr>
            <w:tcW w:w="2551" w:type="dxa"/>
          </w:tcPr>
          <w:p w:rsidR="001377A3" w:rsidP="002D1343" w:rsidRDefault="001377A3" w14:paraId="60291B46" w14:textId="77777777">
            <w:r>
              <w:t>Agri Plant SV</w:t>
            </w:r>
          </w:p>
        </w:tc>
        <w:tc>
          <w:tcPr>
            <w:tcW w:w="2835" w:type="dxa"/>
          </w:tcPr>
          <w:p w:rsidR="001377A3" w:rsidP="002D1343" w:rsidRDefault="001377A3" w14:paraId="240826DF" w14:textId="77777777">
            <w:r>
              <w:t>Interpretation Board</w:t>
            </w:r>
          </w:p>
        </w:tc>
        <w:tc>
          <w:tcPr>
            <w:tcW w:w="1134" w:type="dxa"/>
          </w:tcPr>
          <w:p w:rsidR="001377A3" w:rsidP="002D1343" w:rsidRDefault="001377A3" w14:paraId="67C7F5B4" w14:textId="77777777">
            <w:pPr>
              <w:jc w:val="right"/>
            </w:pPr>
            <w:r>
              <w:t>174.00</w:t>
            </w:r>
          </w:p>
        </w:tc>
      </w:tr>
      <w:tr w:rsidR="001377A3" w:rsidTr="0063490F" w14:paraId="738EBD65" w14:textId="77777777">
        <w:tc>
          <w:tcPr>
            <w:tcW w:w="585" w:type="dxa"/>
          </w:tcPr>
          <w:p w:rsidR="001377A3" w:rsidP="002D1343" w:rsidRDefault="001377A3" w14:paraId="497D6492" w14:textId="77777777">
            <w:r>
              <w:t>93</w:t>
            </w:r>
          </w:p>
        </w:tc>
        <w:tc>
          <w:tcPr>
            <w:tcW w:w="870" w:type="dxa"/>
          </w:tcPr>
          <w:p w:rsidR="001377A3" w:rsidP="002D1343" w:rsidRDefault="001377A3" w14:paraId="6A880AFB" w14:textId="77777777">
            <w:r>
              <w:t>tut</w:t>
            </w:r>
          </w:p>
        </w:tc>
        <w:tc>
          <w:tcPr>
            <w:tcW w:w="780" w:type="dxa"/>
          </w:tcPr>
          <w:p w:rsidR="001377A3" w:rsidP="002D1343" w:rsidRDefault="001377A3" w14:paraId="001A2624" w14:textId="77777777">
            <w:r>
              <w:t>dd</w:t>
            </w:r>
          </w:p>
        </w:tc>
        <w:tc>
          <w:tcPr>
            <w:tcW w:w="2551" w:type="dxa"/>
          </w:tcPr>
          <w:p w:rsidR="001377A3" w:rsidP="002D1343" w:rsidRDefault="001377A3" w14:paraId="0635D639" w14:textId="77777777">
            <w:proofErr w:type="spellStart"/>
            <w:r>
              <w:t>Waterplus</w:t>
            </w:r>
            <w:proofErr w:type="spellEnd"/>
          </w:p>
        </w:tc>
        <w:tc>
          <w:tcPr>
            <w:tcW w:w="2835" w:type="dxa"/>
          </w:tcPr>
          <w:p w:rsidR="001377A3" w:rsidP="002D1343" w:rsidRDefault="001377A3" w14:paraId="5A680373" w14:textId="77777777">
            <w:r>
              <w:t xml:space="preserve">CC car Park </w:t>
            </w:r>
            <w:proofErr w:type="gramStart"/>
            <w:r>
              <w:t>Waste Water</w:t>
            </w:r>
            <w:proofErr w:type="gramEnd"/>
          </w:p>
        </w:tc>
        <w:tc>
          <w:tcPr>
            <w:tcW w:w="1134" w:type="dxa"/>
          </w:tcPr>
          <w:p w:rsidR="001377A3" w:rsidP="002D1343" w:rsidRDefault="001377A3" w14:paraId="63594A92" w14:textId="77777777">
            <w:pPr>
              <w:jc w:val="right"/>
            </w:pPr>
            <w:r>
              <w:t>105.82</w:t>
            </w:r>
          </w:p>
        </w:tc>
      </w:tr>
      <w:tr w:rsidR="001377A3" w:rsidTr="0063490F" w14:paraId="7F660D60" w14:textId="77777777">
        <w:tc>
          <w:tcPr>
            <w:tcW w:w="585" w:type="dxa"/>
          </w:tcPr>
          <w:p w:rsidR="001377A3" w:rsidP="002D1343" w:rsidRDefault="001377A3" w14:paraId="4604BD48" w14:textId="77777777">
            <w:r>
              <w:t>94</w:t>
            </w:r>
          </w:p>
        </w:tc>
        <w:tc>
          <w:tcPr>
            <w:tcW w:w="870" w:type="dxa"/>
          </w:tcPr>
          <w:p w:rsidR="001377A3" w:rsidP="002D1343" w:rsidRDefault="001377A3" w14:paraId="3EDE5B15" w14:textId="77777777">
            <w:r>
              <w:t>tut</w:t>
            </w:r>
          </w:p>
        </w:tc>
        <w:tc>
          <w:tcPr>
            <w:tcW w:w="780" w:type="dxa"/>
          </w:tcPr>
          <w:p w:rsidR="001377A3" w:rsidP="002D1343" w:rsidRDefault="001377A3" w14:paraId="73590BFE" w14:textId="77777777">
            <w:r>
              <w:t>dd</w:t>
            </w:r>
          </w:p>
        </w:tc>
        <w:tc>
          <w:tcPr>
            <w:tcW w:w="2551" w:type="dxa"/>
          </w:tcPr>
          <w:p w:rsidR="001377A3" w:rsidP="002D1343" w:rsidRDefault="001377A3" w14:paraId="3A2E0789" w14:textId="77777777">
            <w:proofErr w:type="spellStart"/>
            <w:r>
              <w:t>Waterplus</w:t>
            </w:r>
            <w:proofErr w:type="spellEnd"/>
          </w:p>
        </w:tc>
        <w:tc>
          <w:tcPr>
            <w:tcW w:w="2835" w:type="dxa"/>
          </w:tcPr>
          <w:p w:rsidR="001377A3" w:rsidP="002D1343" w:rsidRDefault="001377A3" w14:paraId="12E3DAC7" w14:textId="77777777">
            <w:r>
              <w:t>Park WC Waste</w:t>
            </w:r>
          </w:p>
        </w:tc>
        <w:tc>
          <w:tcPr>
            <w:tcW w:w="1134" w:type="dxa"/>
          </w:tcPr>
          <w:p w:rsidR="001377A3" w:rsidP="002D1343" w:rsidRDefault="001377A3" w14:paraId="4A4CCD1F" w14:textId="77777777">
            <w:pPr>
              <w:jc w:val="right"/>
            </w:pPr>
            <w:r>
              <w:t>279.36</w:t>
            </w:r>
          </w:p>
        </w:tc>
      </w:tr>
      <w:tr w:rsidR="001377A3" w:rsidTr="0063490F" w14:paraId="520DE983" w14:textId="77777777">
        <w:tc>
          <w:tcPr>
            <w:tcW w:w="585" w:type="dxa"/>
          </w:tcPr>
          <w:p w:rsidR="001377A3" w:rsidP="002D1343" w:rsidRDefault="001377A3" w14:paraId="091C2A64" w14:textId="77777777">
            <w:r>
              <w:t>95</w:t>
            </w:r>
          </w:p>
        </w:tc>
        <w:tc>
          <w:tcPr>
            <w:tcW w:w="870" w:type="dxa"/>
          </w:tcPr>
          <w:p w:rsidR="001377A3" w:rsidP="002D1343" w:rsidRDefault="001377A3" w14:paraId="18930464" w14:textId="77777777">
            <w:r>
              <w:t>S137</w:t>
            </w:r>
          </w:p>
        </w:tc>
        <w:tc>
          <w:tcPr>
            <w:tcW w:w="780" w:type="dxa"/>
          </w:tcPr>
          <w:p w:rsidR="001377A3" w:rsidP="002D1343" w:rsidRDefault="001377A3" w14:paraId="5B1C1D6F" w14:textId="77777777">
            <w:r>
              <w:t>dd</w:t>
            </w:r>
          </w:p>
        </w:tc>
        <w:tc>
          <w:tcPr>
            <w:tcW w:w="2551" w:type="dxa"/>
          </w:tcPr>
          <w:p w:rsidR="001377A3" w:rsidP="002D1343" w:rsidRDefault="001377A3" w14:paraId="60A21280" w14:textId="77777777">
            <w:r>
              <w:t>Eon</w:t>
            </w:r>
          </w:p>
        </w:tc>
        <w:tc>
          <w:tcPr>
            <w:tcW w:w="2835" w:type="dxa"/>
          </w:tcPr>
          <w:p w:rsidR="001377A3" w:rsidP="002D1343" w:rsidRDefault="001377A3" w14:paraId="44AC96E9" w14:textId="77777777">
            <w:r>
              <w:t>St. Mary's floodlights</w:t>
            </w:r>
          </w:p>
        </w:tc>
        <w:tc>
          <w:tcPr>
            <w:tcW w:w="1134" w:type="dxa"/>
          </w:tcPr>
          <w:p w:rsidR="001377A3" w:rsidP="002D1343" w:rsidRDefault="001377A3" w14:paraId="2C263D64" w14:textId="77777777">
            <w:pPr>
              <w:jc w:val="right"/>
            </w:pPr>
            <w:r>
              <w:t>6.23</w:t>
            </w:r>
          </w:p>
        </w:tc>
      </w:tr>
      <w:tr w:rsidR="001377A3" w:rsidTr="0063490F" w14:paraId="7F2EFDEF" w14:textId="77777777">
        <w:tc>
          <w:tcPr>
            <w:tcW w:w="585" w:type="dxa"/>
          </w:tcPr>
          <w:p w:rsidR="001377A3" w:rsidP="002D1343" w:rsidRDefault="001377A3" w14:paraId="7AC42BAA" w14:textId="77777777">
            <w:r>
              <w:t>96</w:t>
            </w:r>
          </w:p>
        </w:tc>
        <w:tc>
          <w:tcPr>
            <w:tcW w:w="870" w:type="dxa"/>
          </w:tcPr>
          <w:p w:rsidR="001377A3" w:rsidP="002D1343" w:rsidRDefault="001377A3" w14:paraId="52CC1A3C" w14:textId="77777777">
            <w:proofErr w:type="spellStart"/>
            <w:r>
              <w:t>gfl</w:t>
            </w:r>
            <w:proofErr w:type="spellEnd"/>
          </w:p>
        </w:tc>
        <w:tc>
          <w:tcPr>
            <w:tcW w:w="780" w:type="dxa"/>
          </w:tcPr>
          <w:p w:rsidR="001377A3" w:rsidP="002D1343" w:rsidRDefault="001377A3" w14:paraId="7B1744D6" w14:textId="77777777">
            <w:r>
              <w:t>213</w:t>
            </w:r>
          </w:p>
        </w:tc>
        <w:tc>
          <w:tcPr>
            <w:tcW w:w="2551" w:type="dxa"/>
          </w:tcPr>
          <w:p w:rsidR="001377A3" w:rsidP="002D1343" w:rsidRDefault="001377A3" w14:paraId="46B8CC2A" w14:textId="77777777">
            <w:r>
              <w:t>J. Hartley &amp; Sons</w:t>
            </w:r>
          </w:p>
        </w:tc>
        <w:tc>
          <w:tcPr>
            <w:tcW w:w="2835" w:type="dxa"/>
          </w:tcPr>
          <w:p w:rsidR="001377A3" w:rsidP="002D1343" w:rsidRDefault="001377A3" w14:paraId="3A7D3C01" w14:textId="77777777">
            <w:r>
              <w:t xml:space="preserve">Laundry </w:t>
            </w:r>
            <w:proofErr w:type="spellStart"/>
            <w:r>
              <w:t>Lne</w:t>
            </w:r>
            <w:proofErr w:type="spellEnd"/>
            <w:r>
              <w:t xml:space="preserve"> flowers</w:t>
            </w:r>
          </w:p>
        </w:tc>
        <w:tc>
          <w:tcPr>
            <w:tcW w:w="1134" w:type="dxa"/>
          </w:tcPr>
          <w:p w:rsidR="001377A3" w:rsidP="002D1343" w:rsidRDefault="001377A3" w14:paraId="7173B68C" w14:textId="77777777">
            <w:pPr>
              <w:jc w:val="right"/>
            </w:pPr>
            <w:r>
              <w:t>43.20</w:t>
            </w:r>
          </w:p>
        </w:tc>
      </w:tr>
      <w:tr w:rsidR="001377A3" w:rsidTr="0063490F" w14:paraId="08D9A8B2" w14:textId="77777777">
        <w:tc>
          <w:tcPr>
            <w:tcW w:w="585" w:type="dxa"/>
          </w:tcPr>
          <w:p w:rsidR="001377A3" w:rsidP="002D1343" w:rsidRDefault="001377A3" w14:paraId="48D0BB60" w14:textId="77777777">
            <w:r>
              <w:t>97</w:t>
            </w:r>
          </w:p>
        </w:tc>
        <w:tc>
          <w:tcPr>
            <w:tcW w:w="870" w:type="dxa"/>
          </w:tcPr>
          <w:p w:rsidR="001377A3" w:rsidP="002D1343" w:rsidRDefault="001377A3" w14:paraId="0AB12DF7" w14:textId="77777777">
            <w:r>
              <w:t>pro</w:t>
            </w:r>
          </w:p>
        </w:tc>
        <w:tc>
          <w:tcPr>
            <w:tcW w:w="780" w:type="dxa"/>
          </w:tcPr>
          <w:p w:rsidR="001377A3" w:rsidP="002D1343" w:rsidRDefault="001377A3" w14:paraId="4A3D1946" w14:textId="77777777">
            <w:r>
              <w:t>dd</w:t>
            </w:r>
          </w:p>
        </w:tc>
        <w:tc>
          <w:tcPr>
            <w:tcW w:w="2551" w:type="dxa"/>
          </w:tcPr>
          <w:p w:rsidR="001377A3" w:rsidP="002D1343" w:rsidRDefault="001377A3" w14:paraId="24FF6347" w14:textId="77777777">
            <w:r>
              <w:t>David Alexander</w:t>
            </w:r>
          </w:p>
        </w:tc>
        <w:tc>
          <w:tcPr>
            <w:tcW w:w="2835" w:type="dxa"/>
          </w:tcPr>
          <w:p w:rsidR="001377A3" w:rsidP="002D1343" w:rsidRDefault="001377A3" w14:paraId="74907441" w14:textId="77777777">
            <w:r>
              <w:t>Website Compliance</w:t>
            </w:r>
          </w:p>
        </w:tc>
        <w:tc>
          <w:tcPr>
            <w:tcW w:w="1134" w:type="dxa"/>
          </w:tcPr>
          <w:p w:rsidR="001377A3" w:rsidP="002D1343" w:rsidRDefault="001377A3" w14:paraId="64C8DD2B" w14:textId="77777777">
            <w:pPr>
              <w:jc w:val="right"/>
            </w:pPr>
            <w:r>
              <w:t>1014.00</w:t>
            </w:r>
          </w:p>
        </w:tc>
      </w:tr>
      <w:tr w:rsidR="001377A3" w:rsidTr="0063490F" w14:paraId="04222654" w14:textId="77777777">
        <w:tc>
          <w:tcPr>
            <w:tcW w:w="585" w:type="dxa"/>
          </w:tcPr>
          <w:p w:rsidR="001377A3" w:rsidP="002D1343" w:rsidRDefault="001377A3" w14:paraId="212961A0" w14:textId="77777777">
            <w:r>
              <w:t>98</w:t>
            </w:r>
          </w:p>
        </w:tc>
        <w:tc>
          <w:tcPr>
            <w:tcW w:w="870" w:type="dxa"/>
          </w:tcPr>
          <w:p w:rsidR="001377A3" w:rsidP="002D1343" w:rsidRDefault="001377A3" w14:paraId="4B92EA00" w14:textId="77777777">
            <w:proofErr w:type="spellStart"/>
            <w:r>
              <w:t>tcl</w:t>
            </w:r>
            <w:proofErr w:type="spellEnd"/>
          </w:p>
        </w:tc>
        <w:tc>
          <w:tcPr>
            <w:tcW w:w="780" w:type="dxa"/>
          </w:tcPr>
          <w:p w:rsidR="001377A3" w:rsidP="002D1343" w:rsidRDefault="001377A3" w14:paraId="5E27E8A6" w14:textId="77777777">
            <w:r>
              <w:t>dd</w:t>
            </w:r>
          </w:p>
        </w:tc>
        <w:tc>
          <w:tcPr>
            <w:tcW w:w="2551" w:type="dxa"/>
          </w:tcPr>
          <w:p w:rsidR="001377A3" w:rsidP="002D1343" w:rsidRDefault="001377A3" w14:paraId="3C1522AA" w14:textId="77777777">
            <w:r>
              <w:t xml:space="preserve">MHG </w:t>
            </w:r>
            <w:proofErr w:type="spellStart"/>
            <w:r>
              <w:t>Bdg</w:t>
            </w:r>
            <w:proofErr w:type="spellEnd"/>
            <w:r>
              <w:t xml:space="preserve"> </w:t>
            </w:r>
            <w:proofErr w:type="spellStart"/>
            <w:r>
              <w:t>Ctrs</w:t>
            </w:r>
            <w:proofErr w:type="spellEnd"/>
          </w:p>
        </w:tc>
        <w:tc>
          <w:tcPr>
            <w:tcW w:w="2835" w:type="dxa"/>
          </w:tcPr>
          <w:p w:rsidR="001377A3" w:rsidP="002D1343" w:rsidRDefault="001377A3" w14:paraId="11DF9EFD" w14:textId="77777777">
            <w:r>
              <w:t>Cleaning WCS</w:t>
            </w:r>
          </w:p>
        </w:tc>
        <w:tc>
          <w:tcPr>
            <w:tcW w:w="1134" w:type="dxa"/>
          </w:tcPr>
          <w:p w:rsidR="001377A3" w:rsidP="002D1343" w:rsidRDefault="001377A3" w14:paraId="4AE31179" w14:textId="77777777">
            <w:pPr>
              <w:jc w:val="right"/>
            </w:pPr>
            <w:r>
              <w:t>1111.66</w:t>
            </w:r>
          </w:p>
        </w:tc>
      </w:tr>
    </w:tbl>
    <w:p w:rsidRPr="001F2DCB" w:rsidR="005E44FD" w:rsidP="00D626D4" w:rsidRDefault="005E44FD" w14:paraId="00A4AD57" w14:textId="7197A1E9">
      <w:pPr>
        <w:textAlignment w:val="baseline"/>
        <w:rPr>
          <w:sz w:val="22"/>
          <w:szCs w:val="22"/>
        </w:rPr>
      </w:pPr>
    </w:p>
    <w:p w:rsidR="00D626D4" w:rsidP="00D626D4" w:rsidRDefault="00D626D4" w14:paraId="59274492" w14:textId="43EF45F6">
      <w:pPr>
        <w:textAlignment w:val="baseline"/>
        <w:rPr>
          <w:sz w:val="22"/>
          <w:szCs w:val="22"/>
        </w:rPr>
      </w:pPr>
      <w:r w:rsidRPr="00D626D4">
        <w:rPr>
          <w:sz w:val="22"/>
          <w:szCs w:val="22"/>
        </w:rPr>
        <w:t>Community Centre </w:t>
      </w:r>
    </w:p>
    <w:tbl>
      <w:tblPr>
        <w:tblStyle w:val="TableGrid"/>
        <w:tblW w:w="0" w:type="auto"/>
        <w:tblLayout w:type="fixed"/>
        <w:tblLook w:val="06A0" w:firstRow="1" w:lastRow="0" w:firstColumn="1" w:lastColumn="0" w:noHBand="1" w:noVBand="1"/>
      </w:tblPr>
      <w:tblGrid>
        <w:gridCol w:w="765"/>
        <w:gridCol w:w="701"/>
        <w:gridCol w:w="2846"/>
        <w:gridCol w:w="2891"/>
        <w:gridCol w:w="1196"/>
      </w:tblGrid>
      <w:tr w:rsidR="001377A3" w:rsidTr="53A6193E" w14:paraId="3BCA9ED6" w14:textId="77777777">
        <w:tc>
          <w:tcPr>
            <w:tcW w:w="765" w:type="dxa"/>
            <w:tcMar/>
          </w:tcPr>
          <w:p w:rsidR="001377A3" w:rsidP="002D1343" w:rsidRDefault="001377A3" w14:paraId="6245B42B" w14:textId="77777777">
            <w:r>
              <w:t>99</w:t>
            </w:r>
          </w:p>
        </w:tc>
        <w:tc>
          <w:tcPr>
            <w:tcW w:w="701" w:type="dxa"/>
            <w:tcMar/>
          </w:tcPr>
          <w:p w:rsidR="001377A3" w:rsidP="002D1343" w:rsidRDefault="001377A3" w14:paraId="271DB827" w14:textId="77777777">
            <w:r>
              <w:t>643</w:t>
            </w:r>
          </w:p>
        </w:tc>
        <w:tc>
          <w:tcPr>
            <w:tcW w:w="2846" w:type="dxa"/>
            <w:tcMar/>
          </w:tcPr>
          <w:p w:rsidR="001377A3" w:rsidP="002D1343" w:rsidRDefault="001377A3" w14:paraId="3A2E848A" w14:textId="77777777">
            <w:r>
              <w:t>YPO</w:t>
            </w:r>
          </w:p>
        </w:tc>
        <w:tc>
          <w:tcPr>
            <w:tcW w:w="2891" w:type="dxa"/>
            <w:tcMar/>
          </w:tcPr>
          <w:p w:rsidR="001377A3" w:rsidP="002D1343" w:rsidRDefault="001377A3" w14:paraId="259F69D7" w14:textId="77777777">
            <w:r>
              <w:t>Misc.</w:t>
            </w:r>
          </w:p>
        </w:tc>
        <w:tc>
          <w:tcPr>
            <w:tcW w:w="1196" w:type="dxa"/>
            <w:tcMar/>
          </w:tcPr>
          <w:p w:rsidR="001377A3" w:rsidP="002D1343" w:rsidRDefault="001377A3" w14:paraId="6FAC306C" w14:textId="77777777">
            <w:pPr>
              <w:jc w:val="right"/>
            </w:pPr>
            <w:r>
              <w:t>202.95</w:t>
            </w:r>
          </w:p>
        </w:tc>
      </w:tr>
      <w:tr w:rsidR="001377A3" w:rsidTr="53A6193E" w14:paraId="2917DBEE" w14:textId="77777777">
        <w:tc>
          <w:tcPr>
            <w:tcW w:w="765" w:type="dxa"/>
            <w:tcMar/>
          </w:tcPr>
          <w:p w:rsidR="001377A3" w:rsidP="002D1343" w:rsidRDefault="001377A3" w14:paraId="673C5E78" w14:textId="77777777">
            <w:r>
              <w:t>100</w:t>
            </w:r>
          </w:p>
        </w:tc>
        <w:tc>
          <w:tcPr>
            <w:tcW w:w="701" w:type="dxa"/>
            <w:tcMar/>
          </w:tcPr>
          <w:p w:rsidR="001377A3" w:rsidP="002D1343" w:rsidRDefault="001377A3" w14:paraId="1200FC8F" w14:textId="77777777">
            <w:r>
              <w:t>644</w:t>
            </w:r>
          </w:p>
        </w:tc>
        <w:tc>
          <w:tcPr>
            <w:tcW w:w="2846" w:type="dxa"/>
            <w:tcMar/>
          </w:tcPr>
          <w:p w:rsidR="001377A3" w:rsidP="002D1343" w:rsidRDefault="001377A3" w14:paraId="4AE5C10E" w14:textId="77777777">
            <w:r>
              <w:t>Npower</w:t>
            </w:r>
          </w:p>
        </w:tc>
        <w:tc>
          <w:tcPr>
            <w:tcW w:w="2891" w:type="dxa"/>
            <w:tcMar/>
          </w:tcPr>
          <w:p w:rsidR="001377A3" w:rsidP="002D1343" w:rsidRDefault="001377A3" w14:paraId="6B2C1E62" w14:textId="77777777">
            <w:proofErr w:type="spellStart"/>
            <w:r>
              <w:t>Elect.Supply</w:t>
            </w:r>
            <w:proofErr w:type="spellEnd"/>
          </w:p>
        </w:tc>
        <w:tc>
          <w:tcPr>
            <w:tcW w:w="1196" w:type="dxa"/>
            <w:tcMar/>
          </w:tcPr>
          <w:p w:rsidR="001377A3" w:rsidP="002D1343" w:rsidRDefault="001377A3" w14:paraId="16968FD0" w14:textId="77777777">
            <w:pPr>
              <w:jc w:val="right"/>
            </w:pPr>
            <w:r>
              <w:t>248.42</w:t>
            </w:r>
          </w:p>
        </w:tc>
      </w:tr>
      <w:tr w:rsidR="001377A3" w:rsidTr="53A6193E" w14:paraId="17B3BF9D" w14:textId="77777777">
        <w:tc>
          <w:tcPr>
            <w:tcW w:w="765" w:type="dxa"/>
            <w:tcMar/>
          </w:tcPr>
          <w:p w:rsidR="001377A3" w:rsidP="002D1343" w:rsidRDefault="001377A3" w14:paraId="135D0A3D" w14:textId="77777777">
            <w:r>
              <w:t>101</w:t>
            </w:r>
          </w:p>
        </w:tc>
        <w:tc>
          <w:tcPr>
            <w:tcW w:w="701" w:type="dxa"/>
            <w:tcMar/>
          </w:tcPr>
          <w:p w:rsidR="001377A3" w:rsidP="002D1343" w:rsidRDefault="001377A3" w14:paraId="735E724A" w14:textId="77777777">
            <w:r>
              <w:t>645</w:t>
            </w:r>
          </w:p>
        </w:tc>
        <w:tc>
          <w:tcPr>
            <w:tcW w:w="2846" w:type="dxa"/>
            <w:tcMar/>
          </w:tcPr>
          <w:p w:rsidR="001377A3" w:rsidP="002D1343" w:rsidRDefault="001377A3" w14:paraId="09538090" w14:textId="77777777">
            <w:r>
              <w:t>Aire Valley Glass</w:t>
            </w:r>
          </w:p>
        </w:tc>
        <w:tc>
          <w:tcPr>
            <w:tcW w:w="2891" w:type="dxa"/>
            <w:tcMar/>
          </w:tcPr>
          <w:p w:rsidR="001377A3" w:rsidP="002D1343" w:rsidRDefault="001377A3" w14:paraId="6377DB91" w14:textId="77777777">
            <w:r>
              <w:t>Front Door 2</w:t>
            </w:r>
          </w:p>
        </w:tc>
        <w:tc>
          <w:tcPr>
            <w:tcW w:w="1196" w:type="dxa"/>
            <w:tcMar/>
          </w:tcPr>
          <w:p w:rsidR="001377A3" w:rsidP="002D1343" w:rsidRDefault="001377A3" w14:paraId="082F3FEB" w14:textId="77777777">
            <w:pPr>
              <w:jc w:val="right"/>
            </w:pPr>
            <w:r>
              <w:t>5220.00</w:t>
            </w:r>
          </w:p>
        </w:tc>
      </w:tr>
      <w:tr w:rsidR="001377A3" w:rsidTr="53A6193E" w14:paraId="17F8D518" w14:textId="77777777">
        <w:tc>
          <w:tcPr>
            <w:tcW w:w="765" w:type="dxa"/>
            <w:tcMar/>
          </w:tcPr>
          <w:p w:rsidR="001377A3" w:rsidP="002D1343" w:rsidRDefault="001377A3" w14:paraId="65CAA813" w14:textId="77777777">
            <w:r>
              <w:t>102</w:t>
            </w:r>
          </w:p>
        </w:tc>
        <w:tc>
          <w:tcPr>
            <w:tcW w:w="701" w:type="dxa"/>
            <w:tcMar/>
          </w:tcPr>
          <w:p w:rsidR="001377A3" w:rsidP="002D1343" w:rsidRDefault="001377A3" w14:paraId="2A9ECA07" w14:textId="77777777">
            <w:r>
              <w:t>646</w:t>
            </w:r>
          </w:p>
        </w:tc>
        <w:tc>
          <w:tcPr>
            <w:tcW w:w="2846" w:type="dxa"/>
            <w:tcMar/>
          </w:tcPr>
          <w:p w:rsidR="001377A3" w:rsidP="002D1343" w:rsidRDefault="001377A3" w14:paraId="28B94251" w14:textId="77777777">
            <w:r>
              <w:t>M. Rogerson</w:t>
            </w:r>
          </w:p>
        </w:tc>
        <w:tc>
          <w:tcPr>
            <w:tcW w:w="2891" w:type="dxa"/>
            <w:tcMar/>
          </w:tcPr>
          <w:p w:rsidR="001377A3" w:rsidP="002D1343" w:rsidRDefault="001377A3" w14:paraId="6631D3BF" w14:textId="77777777">
            <w:r>
              <w:t>Windows</w:t>
            </w:r>
          </w:p>
        </w:tc>
        <w:tc>
          <w:tcPr>
            <w:tcW w:w="1196" w:type="dxa"/>
            <w:tcMar/>
          </w:tcPr>
          <w:p w:rsidR="001377A3" w:rsidP="002D1343" w:rsidRDefault="001377A3" w14:paraId="20953AAD" w14:textId="77777777">
            <w:pPr>
              <w:jc w:val="right"/>
            </w:pPr>
            <w:r>
              <w:t>80.00</w:t>
            </w:r>
          </w:p>
        </w:tc>
      </w:tr>
      <w:tr w:rsidR="001377A3" w:rsidTr="53A6193E" w14:paraId="72BE09E3" w14:textId="77777777">
        <w:tc>
          <w:tcPr>
            <w:tcW w:w="765" w:type="dxa"/>
            <w:tcMar/>
          </w:tcPr>
          <w:p w:rsidR="001377A3" w:rsidP="002D1343" w:rsidRDefault="001377A3" w14:paraId="4013AFD1" w14:textId="77777777">
            <w:r>
              <w:t>103</w:t>
            </w:r>
          </w:p>
        </w:tc>
        <w:tc>
          <w:tcPr>
            <w:tcW w:w="701" w:type="dxa"/>
            <w:tcMar/>
          </w:tcPr>
          <w:p w:rsidR="001377A3" w:rsidP="002D1343" w:rsidRDefault="001377A3" w14:paraId="4E4CC44F" w14:textId="77777777">
            <w:r>
              <w:t>647</w:t>
            </w:r>
          </w:p>
        </w:tc>
        <w:tc>
          <w:tcPr>
            <w:tcW w:w="2846" w:type="dxa"/>
            <w:tcMar/>
          </w:tcPr>
          <w:p w:rsidR="001377A3" w:rsidP="002D1343" w:rsidRDefault="001377A3" w14:paraId="7213ED4D" w14:textId="77777777">
            <w:r>
              <w:t xml:space="preserve">W. </w:t>
            </w:r>
            <w:proofErr w:type="spellStart"/>
            <w:r>
              <w:t>Tooby</w:t>
            </w:r>
            <w:proofErr w:type="spellEnd"/>
          </w:p>
        </w:tc>
        <w:tc>
          <w:tcPr>
            <w:tcW w:w="2891" w:type="dxa"/>
            <w:tcMar/>
          </w:tcPr>
          <w:p w:rsidR="001377A3" w:rsidP="002D1343" w:rsidRDefault="001377A3" w14:paraId="0183A4AD" w14:textId="77777777">
            <w:r>
              <w:t>Front Door Keys</w:t>
            </w:r>
          </w:p>
        </w:tc>
        <w:tc>
          <w:tcPr>
            <w:tcW w:w="1196" w:type="dxa"/>
            <w:tcMar/>
          </w:tcPr>
          <w:p w:rsidR="001377A3" w:rsidP="002D1343" w:rsidRDefault="001377A3" w14:paraId="32514482" w14:textId="77777777">
            <w:pPr>
              <w:jc w:val="right"/>
            </w:pPr>
            <w:r>
              <w:t>118.50</w:t>
            </w:r>
          </w:p>
        </w:tc>
      </w:tr>
      <w:tr w:rsidR="001377A3" w:rsidTr="53A6193E" w14:paraId="4A07AE00" w14:textId="77777777">
        <w:tc>
          <w:tcPr>
            <w:tcW w:w="765" w:type="dxa"/>
            <w:tcMar/>
          </w:tcPr>
          <w:p w:rsidR="001377A3" w:rsidP="002D1343" w:rsidRDefault="001377A3" w14:paraId="7F8E4CEC" w14:textId="77777777">
            <w:r>
              <w:t>104</w:t>
            </w:r>
          </w:p>
        </w:tc>
        <w:tc>
          <w:tcPr>
            <w:tcW w:w="701" w:type="dxa"/>
            <w:tcMar/>
          </w:tcPr>
          <w:p w:rsidR="001377A3" w:rsidP="002D1343" w:rsidRDefault="001377A3" w14:paraId="112A0148" w14:textId="77777777">
            <w:r>
              <w:t>648</w:t>
            </w:r>
          </w:p>
        </w:tc>
        <w:tc>
          <w:tcPr>
            <w:tcW w:w="2846" w:type="dxa"/>
            <w:tcMar/>
          </w:tcPr>
          <w:p w:rsidR="001377A3" w:rsidP="002D1343" w:rsidRDefault="001377A3" w14:paraId="137FF143" w14:textId="77777777">
            <w:r>
              <w:t>Corona Energy</w:t>
            </w:r>
          </w:p>
        </w:tc>
        <w:tc>
          <w:tcPr>
            <w:tcW w:w="2891" w:type="dxa"/>
            <w:tcMar/>
          </w:tcPr>
          <w:p w:rsidR="001377A3" w:rsidP="002D1343" w:rsidRDefault="001377A3" w14:paraId="2E576378" w14:textId="77777777">
            <w:r>
              <w:t>Gas Supply</w:t>
            </w:r>
          </w:p>
        </w:tc>
        <w:tc>
          <w:tcPr>
            <w:tcW w:w="1196" w:type="dxa"/>
            <w:tcMar/>
          </w:tcPr>
          <w:p w:rsidR="001377A3" w:rsidP="002D1343" w:rsidRDefault="001377A3" w14:paraId="698FBB0C" w14:textId="77777777">
            <w:pPr>
              <w:jc w:val="right"/>
            </w:pPr>
            <w:r>
              <w:t>605.35</w:t>
            </w:r>
          </w:p>
        </w:tc>
      </w:tr>
      <w:tr w:rsidR="001377A3" w:rsidTr="53A6193E" w14:paraId="4963E73E" w14:textId="77777777">
        <w:tc>
          <w:tcPr>
            <w:tcW w:w="765" w:type="dxa"/>
            <w:tcMar/>
          </w:tcPr>
          <w:p w:rsidR="001377A3" w:rsidP="002D1343" w:rsidRDefault="001377A3" w14:paraId="23AB0C65" w14:textId="77777777">
            <w:r>
              <w:t>105</w:t>
            </w:r>
          </w:p>
        </w:tc>
        <w:tc>
          <w:tcPr>
            <w:tcW w:w="701" w:type="dxa"/>
            <w:tcMar/>
          </w:tcPr>
          <w:p w:rsidR="001377A3" w:rsidP="002D1343" w:rsidRDefault="001377A3" w14:paraId="740742B9" w14:textId="77777777">
            <w:r>
              <w:t>dd</w:t>
            </w:r>
          </w:p>
        </w:tc>
        <w:tc>
          <w:tcPr>
            <w:tcW w:w="2846" w:type="dxa"/>
            <w:tcMar/>
          </w:tcPr>
          <w:p w:rsidR="001377A3" w:rsidP="002D1343" w:rsidRDefault="001377A3" w14:paraId="5597B0B6" w14:textId="77777777">
            <w:r>
              <w:t>Vonage</w:t>
            </w:r>
          </w:p>
        </w:tc>
        <w:tc>
          <w:tcPr>
            <w:tcW w:w="2891" w:type="dxa"/>
            <w:tcMar/>
          </w:tcPr>
          <w:p w:rsidR="001377A3" w:rsidP="002D1343" w:rsidRDefault="001377A3" w14:paraId="3763198C" w14:textId="77777777">
            <w:r>
              <w:t>Telephone</w:t>
            </w:r>
          </w:p>
        </w:tc>
        <w:tc>
          <w:tcPr>
            <w:tcW w:w="1196" w:type="dxa"/>
            <w:tcMar/>
          </w:tcPr>
          <w:p w:rsidR="001377A3" w:rsidP="002D1343" w:rsidRDefault="001377A3" w14:paraId="6FD7EB1F" w14:textId="77777777">
            <w:pPr>
              <w:jc w:val="right"/>
            </w:pPr>
            <w:r>
              <w:t>32.4</w:t>
            </w:r>
          </w:p>
        </w:tc>
      </w:tr>
      <w:tr w:rsidR="001377A3" w:rsidTr="53A6193E" w14:paraId="751B186C" w14:textId="77777777">
        <w:tc>
          <w:tcPr>
            <w:tcW w:w="765" w:type="dxa"/>
            <w:tcMar/>
          </w:tcPr>
          <w:p w:rsidR="001377A3" w:rsidP="002D1343" w:rsidRDefault="001377A3" w14:paraId="18AB0D6B" w14:textId="77777777">
            <w:r>
              <w:t>106</w:t>
            </w:r>
          </w:p>
        </w:tc>
        <w:tc>
          <w:tcPr>
            <w:tcW w:w="701" w:type="dxa"/>
            <w:tcMar/>
          </w:tcPr>
          <w:p w:rsidR="001377A3" w:rsidP="002D1343" w:rsidRDefault="001377A3" w14:paraId="752E77D1" w14:textId="77777777">
            <w:r>
              <w:t>dd</w:t>
            </w:r>
          </w:p>
        </w:tc>
        <w:tc>
          <w:tcPr>
            <w:tcW w:w="2846" w:type="dxa"/>
            <w:tcMar/>
          </w:tcPr>
          <w:p w:rsidR="001377A3" w:rsidP="002D1343" w:rsidRDefault="001377A3" w14:paraId="12B784BD" w14:textId="77777777">
            <w:r>
              <w:t>Mrs. A. Brown</w:t>
            </w:r>
          </w:p>
        </w:tc>
        <w:tc>
          <w:tcPr>
            <w:tcW w:w="2891" w:type="dxa"/>
            <w:tcMar/>
          </w:tcPr>
          <w:p w:rsidR="001377A3" w:rsidP="002D1343" w:rsidRDefault="001377A3" w14:paraId="256C0B39" w14:textId="77777777">
            <w:r>
              <w:t>wages</w:t>
            </w:r>
          </w:p>
        </w:tc>
        <w:tc>
          <w:tcPr>
            <w:tcW w:w="1196" w:type="dxa"/>
            <w:tcMar/>
          </w:tcPr>
          <w:p w:rsidR="001377A3" w:rsidP="002D1343" w:rsidRDefault="001377A3" w14:paraId="3CF744E7" w14:textId="77777777">
            <w:pPr>
              <w:jc w:val="right"/>
            </w:pPr>
            <w:r>
              <w:t>399.56</w:t>
            </w:r>
          </w:p>
        </w:tc>
      </w:tr>
      <w:tr w:rsidR="001377A3" w:rsidTr="53A6193E" w14:paraId="77E84656" w14:textId="77777777">
        <w:tc>
          <w:tcPr>
            <w:tcW w:w="765" w:type="dxa"/>
            <w:tcMar/>
          </w:tcPr>
          <w:p w:rsidR="001377A3" w:rsidP="002D1343" w:rsidRDefault="001377A3" w14:paraId="2B84E484" w14:textId="77777777">
            <w:r>
              <w:t>107</w:t>
            </w:r>
          </w:p>
        </w:tc>
        <w:tc>
          <w:tcPr>
            <w:tcW w:w="701" w:type="dxa"/>
            <w:tcMar/>
          </w:tcPr>
          <w:p w:rsidR="001377A3" w:rsidP="002D1343" w:rsidRDefault="001377A3" w14:paraId="243F6A68" w14:textId="77777777">
            <w:r>
              <w:t>dd</w:t>
            </w:r>
          </w:p>
        </w:tc>
        <w:tc>
          <w:tcPr>
            <w:tcW w:w="2846" w:type="dxa"/>
            <w:tcMar/>
          </w:tcPr>
          <w:p w:rsidR="001377A3" w:rsidP="002D1343" w:rsidRDefault="001377A3" w14:paraId="2FE1D214" w14:textId="77777777">
            <w:r>
              <w:t>J. Goodman</w:t>
            </w:r>
          </w:p>
        </w:tc>
        <w:tc>
          <w:tcPr>
            <w:tcW w:w="2891" w:type="dxa"/>
            <w:tcMar/>
          </w:tcPr>
          <w:p w:rsidR="001377A3" w:rsidP="002D1343" w:rsidRDefault="001377A3" w14:paraId="054508E2" w14:textId="77777777">
            <w:r>
              <w:t>wages</w:t>
            </w:r>
          </w:p>
        </w:tc>
        <w:tc>
          <w:tcPr>
            <w:tcW w:w="1196" w:type="dxa"/>
            <w:tcMar/>
          </w:tcPr>
          <w:p w:rsidR="001377A3" w:rsidP="002D1343" w:rsidRDefault="001377A3" w14:paraId="447281BF" w14:textId="77777777">
            <w:pPr>
              <w:jc w:val="right"/>
            </w:pPr>
            <w:r>
              <w:t>197.44</w:t>
            </w:r>
          </w:p>
        </w:tc>
      </w:tr>
      <w:tr w:rsidR="001377A3" w:rsidTr="53A6193E" w14:paraId="4BC721E7" w14:textId="77777777">
        <w:tc>
          <w:tcPr>
            <w:tcW w:w="765" w:type="dxa"/>
            <w:tcMar/>
          </w:tcPr>
          <w:p w:rsidR="001377A3" w:rsidP="002D1343" w:rsidRDefault="001377A3" w14:paraId="24DF5C29" w14:textId="77777777">
            <w:r>
              <w:t>108</w:t>
            </w:r>
          </w:p>
        </w:tc>
        <w:tc>
          <w:tcPr>
            <w:tcW w:w="701" w:type="dxa"/>
            <w:tcMar/>
          </w:tcPr>
          <w:p w:rsidR="001377A3" w:rsidP="002D1343" w:rsidRDefault="001377A3" w14:paraId="27DF61BE" w14:textId="77777777">
            <w:r>
              <w:t>dd</w:t>
            </w:r>
          </w:p>
        </w:tc>
        <w:tc>
          <w:tcPr>
            <w:tcW w:w="2846" w:type="dxa"/>
            <w:tcMar/>
          </w:tcPr>
          <w:p w:rsidR="001377A3" w:rsidP="002D1343" w:rsidRDefault="001377A3" w14:paraId="3FB58F7D" w14:textId="77777777">
            <w:r>
              <w:t>J. Lis</w:t>
            </w:r>
          </w:p>
        </w:tc>
        <w:tc>
          <w:tcPr>
            <w:tcW w:w="2891" w:type="dxa"/>
            <w:tcMar/>
          </w:tcPr>
          <w:p w:rsidR="001377A3" w:rsidP="002D1343" w:rsidRDefault="001377A3" w14:paraId="334E839B" w14:textId="77777777">
            <w:r>
              <w:t>salary</w:t>
            </w:r>
          </w:p>
        </w:tc>
        <w:tc>
          <w:tcPr>
            <w:tcW w:w="1196" w:type="dxa"/>
            <w:tcMar/>
          </w:tcPr>
          <w:p w:rsidR="001377A3" w:rsidP="002D1343" w:rsidRDefault="001377A3" w14:paraId="661B98F0" w14:textId="77777777">
            <w:pPr>
              <w:jc w:val="right"/>
            </w:pPr>
            <w:r>
              <w:t>1512.11</w:t>
            </w:r>
          </w:p>
        </w:tc>
      </w:tr>
      <w:tr w:rsidR="001377A3" w:rsidTr="53A6193E" w14:paraId="2D24CD5C" w14:textId="77777777">
        <w:tc>
          <w:tcPr>
            <w:tcW w:w="765" w:type="dxa"/>
            <w:tcMar/>
          </w:tcPr>
          <w:p w:rsidR="001377A3" w:rsidP="002D1343" w:rsidRDefault="001377A3" w14:paraId="316C7848" w14:textId="77777777">
            <w:r>
              <w:t>109</w:t>
            </w:r>
          </w:p>
        </w:tc>
        <w:tc>
          <w:tcPr>
            <w:tcW w:w="701" w:type="dxa"/>
            <w:tcMar/>
          </w:tcPr>
          <w:p w:rsidR="001377A3" w:rsidP="002D1343" w:rsidRDefault="001377A3" w14:paraId="294F2212" w14:textId="77777777">
            <w:r>
              <w:t>dd</w:t>
            </w:r>
          </w:p>
        </w:tc>
        <w:tc>
          <w:tcPr>
            <w:tcW w:w="2846" w:type="dxa"/>
            <w:tcMar/>
          </w:tcPr>
          <w:p w:rsidR="001377A3" w:rsidP="002D1343" w:rsidRDefault="001377A3" w14:paraId="5BDAE40E" w14:textId="77777777">
            <w:r>
              <w:t>A. Hack</w:t>
            </w:r>
          </w:p>
        </w:tc>
        <w:tc>
          <w:tcPr>
            <w:tcW w:w="2891" w:type="dxa"/>
            <w:tcMar/>
          </w:tcPr>
          <w:p w:rsidR="001377A3" w:rsidP="002D1343" w:rsidRDefault="001377A3" w14:paraId="776BCCEB" w14:textId="77777777">
            <w:r>
              <w:t>wages</w:t>
            </w:r>
          </w:p>
        </w:tc>
        <w:tc>
          <w:tcPr>
            <w:tcW w:w="1196" w:type="dxa"/>
            <w:tcMar/>
          </w:tcPr>
          <w:p w:rsidR="001377A3" w:rsidP="002D1343" w:rsidRDefault="001377A3" w14:paraId="7DA1396C" w14:textId="77777777">
            <w:pPr>
              <w:jc w:val="right"/>
            </w:pPr>
            <w:r>
              <w:t>68.8</w:t>
            </w:r>
          </w:p>
        </w:tc>
      </w:tr>
      <w:tr w:rsidR="001377A3" w:rsidTr="53A6193E" w14:paraId="248674D1" w14:textId="77777777">
        <w:tc>
          <w:tcPr>
            <w:tcW w:w="765" w:type="dxa"/>
            <w:tcMar/>
          </w:tcPr>
          <w:p w:rsidR="001377A3" w:rsidP="002D1343" w:rsidRDefault="001377A3" w14:paraId="77E71643" w14:textId="77777777">
            <w:r>
              <w:t>110</w:t>
            </w:r>
          </w:p>
        </w:tc>
        <w:tc>
          <w:tcPr>
            <w:tcW w:w="701" w:type="dxa"/>
            <w:tcMar/>
          </w:tcPr>
          <w:p w:rsidR="001377A3" w:rsidP="002D1343" w:rsidRDefault="001377A3" w14:paraId="774E125B" w14:textId="77777777">
            <w:r>
              <w:t>dd</w:t>
            </w:r>
          </w:p>
        </w:tc>
        <w:tc>
          <w:tcPr>
            <w:tcW w:w="2846" w:type="dxa"/>
            <w:tcMar/>
          </w:tcPr>
          <w:p w:rsidR="001377A3" w:rsidP="002D1343" w:rsidRDefault="001377A3" w14:paraId="09231D61" w14:textId="77777777">
            <w:r>
              <w:t>M. Whitfield</w:t>
            </w:r>
          </w:p>
        </w:tc>
        <w:tc>
          <w:tcPr>
            <w:tcW w:w="2891" w:type="dxa"/>
            <w:tcMar/>
          </w:tcPr>
          <w:p w:rsidR="001377A3" w:rsidP="002D1343" w:rsidRDefault="001377A3" w14:paraId="232AD081" w14:textId="77777777">
            <w:r>
              <w:t>wages</w:t>
            </w:r>
          </w:p>
        </w:tc>
        <w:tc>
          <w:tcPr>
            <w:tcW w:w="1196" w:type="dxa"/>
            <w:tcMar/>
          </w:tcPr>
          <w:p w:rsidR="001377A3" w:rsidP="002D1343" w:rsidRDefault="001377A3" w14:paraId="3C8DBC88" w14:textId="77777777">
            <w:pPr>
              <w:jc w:val="right"/>
            </w:pPr>
            <w:r>
              <w:t>151.73</w:t>
            </w:r>
          </w:p>
        </w:tc>
      </w:tr>
      <w:tr w:rsidR="53A6193E" w:rsidTr="53A6193E" w14:paraId="050BE902">
        <w:tc>
          <w:tcPr>
            <w:tcW w:w="765" w:type="dxa"/>
            <w:tcMar/>
          </w:tcPr>
          <w:p w:rsidR="53A6193E" w:rsidP="53A6193E" w:rsidRDefault="53A6193E" w14:paraId="7C886706" w14:textId="481FFEB1">
            <w:pPr>
              <w:pStyle w:val="Normal"/>
            </w:pPr>
            <w:r w:rsidR="53A6193E">
              <w:rPr/>
              <w:t>111</w:t>
            </w:r>
          </w:p>
        </w:tc>
        <w:tc>
          <w:tcPr>
            <w:tcW w:w="701" w:type="dxa"/>
            <w:tcMar/>
          </w:tcPr>
          <w:p w:rsidR="53A6193E" w:rsidP="53A6193E" w:rsidRDefault="53A6193E" w14:paraId="3C912247" w14:textId="192DFA87">
            <w:pPr>
              <w:pStyle w:val="Normal"/>
            </w:pPr>
            <w:r w:rsidR="53A6193E">
              <w:rPr/>
              <w:t>dd</w:t>
            </w:r>
          </w:p>
        </w:tc>
        <w:tc>
          <w:tcPr>
            <w:tcW w:w="2846" w:type="dxa"/>
            <w:tcMar/>
          </w:tcPr>
          <w:p w:rsidR="53A6193E" w:rsidP="53A6193E" w:rsidRDefault="53A6193E" w14:paraId="5D96F807" w14:textId="5EE1EB74">
            <w:pPr>
              <w:pStyle w:val="Normal"/>
            </w:pPr>
            <w:r w:rsidR="53A6193E">
              <w:rPr/>
              <w:t>NPower</w:t>
            </w:r>
          </w:p>
        </w:tc>
        <w:tc>
          <w:tcPr>
            <w:tcW w:w="2891" w:type="dxa"/>
            <w:tcMar/>
          </w:tcPr>
          <w:p w:rsidR="53A6193E" w:rsidP="53A6193E" w:rsidRDefault="53A6193E" w14:paraId="6915BC3A" w14:textId="577CE46A">
            <w:pPr>
              <w:pStyle w:val="Normal"/>
            </w:pPr>
            <w:r w:rsidR="53A6193E">
              <w:rPr/>
              <w:t>Electricity Supply</w:t>
            </w:r>
          </w:p>
        </w:tc>
        <w:tc>
          <w:tcPr>
            <w:tcW w:w="1196" w:type="dxa"/>
            <w:tcMar/>
          </w:tcPr>
          <w:p w:rsidR="53A6193E" w:rsidP="53A6193E" w:rsidRDefault="53A6193E" w14:paraId="0C974B77" w14:textId="0AA0A1FD">
            <w:pPr>
              <w:pStyle w:val="Normal"/>
              <w:jc w:val="right"/>
            </w:pPr>
            <w:r w:rsidR="53A6193E">
              <w:rPr/>
              <w:t>1150.76</w:t>
            </w:r>
          </w:p>
        </w:tc>
      </w:tr>
    </w:tbl>
    <w:p w:rsidR="009E3091" w:rsidP="00062620" w:rsidRDefault="009E3091" w14:paraId="26B20B1C" w14:textId="01CE271F">
      <w:pPr>
        <w:rPr>
          <w:rFonts w:ascii="Arial" w:hAnsi="Arial" w:cs="Arial"/>
          <w:sz w:val="22"/>
          <w:szCs w:val="22"/>
          <w:lang w:val="en-US"/>
        </w:rPr>
      </w:pPr>
    </w:p>
    <w:p w:rsidRPr="003C00E5" w:rsidR="001F29BA" w:rsidP="00062620" w:rsidRDefault="001F29BA" w14:paraId="5CBF73DA" w14:textId="77777777">
      <w:pPr>
        <w:rPr>
          <w:rFonts w:ascii="Arial" w:hAnsi="Arial" w:cs="Arial"/>
          <w:sz w:val="22"/>
          <w:szCs w:val="22"/>
          <w:lang w:val="en-US"/>
        </w:rPr>
      </w:pPr>
    </w:p>
    <w:p w:rsidR="009E3091" w:rsidP="009E3091" w:rsidRDefault="5C192B31" w14:paraId="29F65806" w14:textId="158EA99F">
      <w:pPr>
        <w:rPr>
          <w:rFonts w:ascii="Arial" w:hAnsi="Arial" w:cs="Arial"/>
          <w:b/>
          <w:bCs/>
        </w:rPr>
      </w:pPr>
      <w:r w:rsidRPr="5C192B31">
        <w:rPr>
          <w:rFonts w:ascii="Arial" w:hAnsi="Arial" w:cs="Arial"/>
          <w:b/>
          <w:bCs/>
        </w:rPr>
        <w:t>13.</w:t>
      </w:r>
      <w:r w:rsidR="001F29BA">
        <w:rPr>
          <w:rFonts w:ascii="Arial" w:hAnsi="Arial" w:cs="Arial"/>
          <w:b/>
          <w:bCs/>
        </w:rPr>
        <w:t xml:space="preserve"> </w:t>
      </w:r>
      <w:r w:rsidRPr="5C192B31">
        <w:rPr>
          <w:rFonts w:ascii="Arial" w:hAnsi="Arial" w:cs="Arial"/>
          <w:b/>
          <w:bCs/>
        </w:rPr>
        <w:t>Any other matters which the Chair decides are urgent in accordance with Section 100B (4) of the Local Government Act 1972 </w:t>
      </w:r>
    </w:p>
    <w:p w:rsidR="001759F9" w:rsidP="5C192B31" w:rsidRDefault="001759F9" w14:paraId="37B405EF" w14:textId="77777777">
      <w:pPr>
        <w:rPr>
          <w:rFonts w:ascii="Arial" w:hAnsi="Arial" w:cs="Arial"/>
          <w:b/>
          <w:bCs/>
        </w:rPr>
      </w:pPr>
    </w:p>
    <w:p w:rsidRPr="00D278F2" w:rsidR="00D278F2" w:rsidP="00D278F2" w:rsidRDefault="1006E74E" w14:paraId="063A6ED0" w14:textId="5FAE7D54">
      <w:pPr>
        <w:pStyle w:val="BodyText"/>
        <w:rPr>
          <w:rFonts w:ascii="Arial" w:hAnsi="Arial" w:cs="Arial"/>
          <w:sz w:val="22"/>
          <w:szCs w:val="22"/>
        </w:rPr>
      </w:pPr>
      <w:r w:rsidRPr="1006E74E">
        <w:rPr>
          <w:rFonts w:ascii="Arial" w:hAnsi="Arial" w:cs="Arial"/>
          <w:sz w:val="22"/>
          <w:szCs w:val="22"/>
        </w:rPr>
        <w:t xml:space="preserve">The next Parish Council Meeting will be held on Monday </w:t>
      </w:r>
      <w:r w:rsidR="001377A3">
        <w:rPr>
          <w:rFonts w:ascii="Arial" w:hAnsi="Arial" w:cs="Arial"/>
          <w:sz w:val="22"/>
          <w:szCs w:val="22"/>
        </w:rPr>
        <w:t>2 December</w:t>
      </w:r>
      <w:r w:rsidR="00D83EF6">
        <w:rPr>
          <w:rFonts w:ascii="Arial" w:hAnsi="Arial" w:cs="Arial"/>
          <w:sz w:val="22"/>
          <w:szCs w:val="22"/>
        </w:rPr>
        <w:t xml:space="preserve"> </w:t>
      </w:r>
      <w:r w:rsidRPr="1006E74E">
        <w:rPr>
          <w:rFonts w:ascii="Arial" w:hAnsi="Arial" w:cs="Arial"/>
          <w:sz w:val="22"/>
          <w:szCs w:val="22"/>
        </w:rPr>
        <w:t>2019 at 7pm, at the Community Centre.</w:t>
      </w:r>
    </w:p>
    <w:sectPr w:rsidRPr="00D278F2" w:rsidR="00D278F2" w:rsidSect="00D53396">
      <w:footerReference w:type="default" r:id="rId8"/>
      <w:pgSz w:w="11906" w:h="16838" w:orient="portrait"/>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F0F" w:rsidRDefault="00F16F0F" w14:paraId="040A7B15" w14:textId="77777777">
      <w:r>
        <w:separator/>
      </w:r>
    </w:p>
  </w:endnote>
  <w:endnote w:type="continuationSeparator" w:id="0">
    <w:p w:rsidR="00F16F0F" w:rsidRDefault="00F16F0F" w14:paraId="75F5DD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EBB" w:rsidRDefault="00062EBB" w14:paraId="2DEBB558" w14:textId="77777777">
    <w:pPr>
      <w:pStyle w:val="Footer"/>
      <w:rPr>
        <w:sz w:val="24"/>
      </w:rPr>
    </w:pPr>
    <w:r>
      <w:rPr>
        <w:sz w:val="24"/>
      </w:rPr>
      <w:t>SIGNED …………………………………………………….       DATE ……………………</w:t>
    </w:r>
    <w:proofErr w:type="gramStart"/>
    <w:r>
      <w:rPr>
        <w:sz w:val="24"/>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F0F" w:rsidRDefault="00F16F0F" w14:paraId="5A8AAA97" w14:textId="77777777">
      <w:r>
        <w:separator/>
      </w:r>
    </w:p>
  </w:footnote>
  <w:footnote w:type="continuationSeparator" w:id="0">
    <w:p w:rsidR="00F16F0F" w:rsidRDefault="00F16F0F" w14:paraId="07884A5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hint="default" w:ascii="Arial" w:hAnsi="Arial" w:cs="Arial"/>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multilevel"/>
    <w:tmpl w:val="263E7B1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multilevel"/>
    <w:tmpl w:val="C0FE43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F704A78"/>
    <w:multiLevelType w:val="multilevel"/>
    <w:tmpl w:val="23AA7D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multilevel"/>
    <w:tmpl w:val="9D2E9B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multilevel"/>
    <w:tmpl w:val="AF9EEA8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multilevel"/>
    <w:tmpl w:val="0A0CEB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multilevel"/>
    <w:tmpl w:val="625A9E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activeWritingStyle w:lang="en-GB" w:vendorID="64" w:dllVersion="5" w:nlCheck="1" w:checkStyle="1" w:appName="MSWord"/>
  <w:activeWritingStyle w:lang="en-US" w:vendorID="64" w:dllVersion="5" w:nlCheck="1" w:checkStyle="1" w:appName="MSWord"/>
  <w:activeWritingStyle w:lang="en-US" w:vendorID="64" w:dllVersion="6" w:nlCheck="1" w:checkStyle="1" w:appName="MSWord"/>
  <w:activeWritingStyle w:lang="en-GB" w:vendorID="64" w:dllVersion="6" w:nlCheck="1" w:checkStyle="1" w:appName="MSWord"/>
  <w:activeWritingStyle w:lang="en-GB" w:vendorID="64" w:dllVersion="0" w:nlCheck="1" w:checkStyle="0" w:appName="MSWord"/>
  <w:activeWritingStyle w:lang="en-US" w:vendorID="64" w:dllVersion="0" w:nlCheck="1" w:checkStyle="0" w:appName="MSWord"/>
  <w:activeWritingStyle w:lang="en-US" w:vendorID="64" w:dllVersion="4096" w:nlCheck="1" w:checkStyle="0" w:appName="MSWord"/>
  <w:activeWritingStyle w:lang="en-GB"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2C4"/>
    <w:rsid w:val="00001D29"/>
    <w:rsid w:val="0000703F"/>
    <w:rsid w:val="000070E8"/>
    <w:rsid w:val="000071A6"/>
    <w:rsid w:val="000075AA"/>
    <w:rsid w:val="00011C4B"/>
    <w:rsid w:val="00015CAF"/>
    <w:rsid w:val="000209E4"/>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4373"/>
    <w:rsid w:val="0004711A"/>
    <w:rsid w:val="00051E33"/>
    <w:rsid w:val="00053B72"/>
    <w:rsid w:val="00053F94"/>
    <w:rsid w:val="0005582E"/>
    <w:rsid w:val="00060C7F"/>
    <w:rsid w:val="0006181A"/>
    <w:rsid w:val="00061DFE"/>
    <w:rsid w:val="000623CA"/>
    <w:rsid w:val="00062620"/>
    <w:rsid w:val="00062EBB"/>
    <w:rsid w:val="00063186"/>
    <w:rsid w:val="000635EA"/>
    <w:rsid w:val="000642D8"/>
    <w:rsid w:val="000657B6"/>
    <w:rsid w:val="00066FF6"/>
    <w:rsid w:val="0006777F"/>
    <w:rsid w:val="000703D5"/>
    <w:rsid w:val="00074BA8"/>
    <w:rsid w:val="0007548D"/>
    <w:rsid w:val="00075B76"/>
    <w:rsid w:val="00076D2D"/>
    <w:rsid w:val="00081D30"/>
    <w:rsid w:val="00083743"/>
    <w:rsid w:val="00083A95"/>
    <w:rsid w:val="00085BE8"/>
    <w:rsid w:val="00086C5B"/>
    <w:rsid w:val="00087489"/>
    <w:rsid w:val="00090AD5"/>
    <w:rsid w:val="00091DC2"/>
    <w:rsid w:val="000923CB"/>
    <w:rsid w:val="000936AE"/>
    <w:rsid w:val="00093B5D"/>
    <w:rsid w:val="00094EF4"/>
    <w:rsid w:val="00096F00"/>
    <w:rsid w:val="000A0B72"/>
    <w:rsid w:val="000A2905"/>
    <w:rsid w:val="000A2BCA"/>
    <w:rsid w:val="000A3E99"/>
    <w:rsid w:val="000A6AF3"/>
    <w:rsid w:val="000A6FC8"/>
    <w:rsid w:val="000B0C30"/>
    <w:rsid w:val="000B1442"/>
    <w:rsid w:val="000B1470"/>
    <w:rsid w:val="000B2410"/>
    <w:rsid w:val="000B4EC3"/>
    <w:rsid w:val="000B72C9"/>
    <w:rsid w:val="000B7529"/>
    <w:rsid w:val="000B77DA"/>
    <w:rsid w:val="000C0F5F"/>
    <w:rsid w:val="000C4280"/>
    <w:rsid w:val="000C5C5C"/>
    <w:rsid w:val="000C5F29"/>
    <w:rsid w:val="000C6140"/>
    <w:rsid w:val="000C6FA1"/>
    <w:rsid w:val="000C7F51"/>
    <w:rsid w:val="000D1406"/>
    <w:rsid w:val="000D2E34"/>
    <w:rsid w:val="000D543B"/>
    <w:rsid w:val="000D56F1"/>
    <w:rsid w:val="000D791B"/>
    <w:rsid w:val="000E01FA"/>
    <w:rsid w:val="000E0B99"/>
    <w:rsid w:val="000E1903"/>
    <w:rsid w:val="000E22CD"/>
    <w:rsid w:val="000E3AEF"/>
    <w:rsid w:val="000E689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14E3"/>
    <w:rsid w:val="00132ADA"/>
    <w:rsid w:val="00132AED"/>
    <w:rsid w:val="00133020"/>
    <w:rsid w:val="00133E60"/>
    <w:rsid w:val="001343B2"/>
    <w:rsid w:val="00135CE8"/>
    <w:rsid w:val="001377A3"/>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9F9"/>
    <w:rsid w:val="00175A0B"/>
    <w:rsid w:val="001776ED"/>
    <w:rsid w:val="001855EB"/>
    <w:rsid w:val="00187C34"/>
    <w:rsid w:val="00187CC9"/>
    <w:rsid w:val="00191915"/>
    <w:rsid w:val="00191AD6"/>
    <w:rsid w:val="00192137"/>
    <w:rsid w:val="001926ED"/>
    <w:rsid w:val="00194287"/>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C04DD"/>
    <w:rsid w:val="001C6B90"/>
    <w:rsid w:val="001C7CE8"/>
    <w:rsid w:val="001D2E08"/>
    <w:rsid w:val="001D2ECF"/>
    <w:rsid w:val="001D2FA6"/>
    <w:rsid w:val="001D7DBC"/>
    <w:rsid w:val="001E238A"/>
    <w:rsid w:val="001E254C"/>
    <w:rsid w:val="001E3B09"/>
    <w:rsid w:val="001E7DBB"/>
    <w:rsid w:val="001F256B"/>
    <w:rsid w:val="001F29BA"/>
    <w:rsid w:val="001F2DCB"/>
    <w:rsid w:val="001F34D7"/>
    <w:rsid w:val="001F557A"/>
    <w:rsid w:val="001F6523"/>
    <w:rsid w:val="001F71C5"/>
    <w:rsid w:val="0020397C"/>
    <w:rsid w:val="002116F6"/>
    <w:rsid w:val="00211BBF"/>
    <w:rsid w:val="00211D1B"/>
    <w:rsid w:val="00212140"/>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D70"/>
    <w:rsid w:val="00240484"/>
    <w:rsid w:val="00241F54"/>
    <w:rsid w:val="0024266C"/>
    <w:rsid w:val="00243546"/>
    <w:rsid w:val="00243797"/>
    <w:rsid w:val="00243D2C"/>
    <w:rsid w:val="00245196"/>
    <w:rsid w:val="002463BF"/>
    <w:rsid w:val="0024683D"/>
    <w:rsid w:val="002507B5"/>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4709"/>
    <w:rsid w:val="002B434B"/>
    <w:rsid w:val="002B68D4"/>
    <w:rsid w:val="002B6C12"/>
    <w:rsid w:val="002B6C46"/>
    <w:rsid w:val="002B70D5"/>
    <w:rsid w:val="002B768A"/>
    <w:rsid w:val="002B78DF"/>
    <w:rsid w:val="002C0DEA"/>
    <w:rsid w:val="002C18B2"/>
    <w:rsid w:val="002C4DBA"/>
    <w:rsid w:val="002C693E"/>
    <w:rsid w:val="002C6CD4"/>
    <w:rsid w:val="002D1462"/>
    <w:rsid w:val="002D2CCD"/>
    <w:rsid w:val="002D4750"/>
    <w:rsid w:val="002D47EC"/>
    <w:rsid w:val="002D4C47"/>
    <w:rsid w:val="002D7239"/>
    <w:rsid w:val="002E0A4D"/>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34231"/>
    <w:rsid w:val="0034149D"/>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77E00"/>
    <w:rsid w:val="00381530"/>
    <w:rsid w:val="003820F6"/>
    <w:rsid w:val="00383170"/>
    <w:rsid w:val="00385D80"/>
    <w:rsid w:val="00387A41"/>
    <w:rsid w:val="003901F5"/>
    <w:rsid w:val="00390524"/>
    <w:rsid w:val="00391732"/>
    <w:rsid w:val="00391E16"/>
    <w:rsid w:val="0039258B"/>
    <w:rsid w:val="00396E53"/>
    <w:rsid w:val="003977DF"/>
    <w:rsid w:val="003A28F0"/>
    <w:rsid w:val="003A2C56"/>
    <w:rsid w:val="003A40C7"/>
    <w:rsid w:val="003A547C"/>
    <w:rsid w:val="003B021B"/>
    <w:rsid w:val="003B31EA"/>
    <w:rsid w:val="003B662E"/>
    <w:rsid w:val="003C00E5"/>
    <w:rsid w:val="003C2642"/>
    <w:rsid w:val="003C3F19"/>
    <w:rsid w:val="003C4BD2"/>
    <w:rsid w:val="003C7E76"/>
    <w:rsid w:val="003D277D"/>
    <w:rsid w:val="003D2E78"/>
    <w:rsid w:val="003D3E17"/>
    <w:rsid w:val="003D4FDC"/>
    <w:rsid w:val="003E0194"/>
    <w:rsid w:val="003E05BD"/>
    <w:rsid w:val="003E12E5"/>
    <w:rsid w:val="003E4D75"/>
    <w:rsid w:val="003E6A62"/>
    <w:rsid w:val="003E786C"/>
    <w:rsid w:val="003F06E8"/>
    <w:rsid w:val="003F6740"/>
    <w:rsid w:val="003F6DCC"/>
    <w:rsid w:val="00401BB3"/>
    <w:rsid w:val="00412582"/>
    <w:rsid w:val="004144D3"/>
    <w:rsid w:val="00414AEF"/>
    <w:rsid w:val="00416933"/>
    <w:rsid w:val="00417244"/>
    <w:rsid w:val="00417DEA"/>
    <w:rsid w:val="004211D8"/>
    <w:rsid w:val="0042277E"/>
    <w:rsid w:val="00426CEE"/>
    <w:rsid w:val="0043079E"/>
    <w:rsid w:val="00431B5F"/>
    <w:rsid w:val="00431C2C"/>
    <w:rsid w:val="00431C58"/>
    <w:rsid w:val="00431CC4"/>
    <w:rsid w:val="00433684"/>
    <w:rsid w:val="00434DD4"/>
    <w:rsid w:val="00436489"/>
    <w:rsid w:val="0043692F"/>
    <w:rsid w:val="00436B31"/>
    <w:rsid w:val="0044096D"/>
    <w:rsid w:val="0044173C"/>
    <w:rsid w:val="00442F33"/>
    <w:rsid w:val="004431B6"/>
    <w:rsid w:val="00443B90"/>
    <w:rsid w:val="00443EBA"/>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14D8"/>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6B"/>
    <w:rsid w:val="004F61D8"/>
    <w:rsid w:val="004F6D93"/>
    <w:rsid w:val="005014DC"/>
    <w:rsid w:val="00502F35"/>
    <w:rsid w:val="00503CCB"/>
    <w:rsid w:val="00507631"/>
    <w:rsid w:val="00515CEA"/>
    <w:rsid w:val="0051645D"/>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368"/>
    <w:rsid w:val="00537699"/>
    <w:rsid w:val="005407AE"/>
    <w:rsid w:val="005414C6"/>
    <w:rsid w:val="00541A32"/>
    <w:rsid w:val="00541DBE"/>
    <w:rsid w:val="00541F97"/>
    <w:rsid w:val="00542C84"/>
    <w:rsid w:val="00545C58"/>
    <w:rsid w:val="00545D6C"/>
    <w:rsid w:val="005475EB"/>
    <w:rsid w:val="00547C88"/>
    <w:rsid w:val="005504F0"/>
    <w:rsid w:val="005514B0"/>
    <w:rsid w:val="00552679"/>
    <w:rsid w:val="00553BC3"/>
    <w:rsid w:val="0055537E"/>
    <w:rsid w:val="005557D8"/>
    <w:rsid w:val="00562975"/>
    <w:rsid w:val="0056772E"/>
    <w:rsid w:val="00571531"/>
    <w:rsid w:val="005720C1"/>
    <w:rsid w:val="00572551"/>
    <w:rsid w:val="0057305F"/>
    <w:rsid w:val="00575888"/>
    <w:rsid w:val="00575DD7"/>
    <w:rsid w:val="00580F1A"/>
    <w:rsid w:val="00583F07"/>
    <w:rsid w:val="00585B19"/>
    <w:rsid w:val="0059018C"/>
    <w:rsid w:val="0059264F"/>
    <w:rsid w:val="00593771"/>
    <w:rsid w:val="005941AB"/>
    <w:rsid w:val="00594ACE"/>
    <w:rsid w:val="005950A4"/>
    <w:rsid w:val="00595394"/>
    <w:rsid w:val="0059572D"/>
    <w:rsid w:val="005A1CCF"/>
    <w:rsid w:val="005A6128"/>
    <w:rsid w:val="005A7472"/>
    <w:rsid w:val="005B4898"/>
    <w:rsid w:val="005B492D"/>
    <w:rsid w:val="005C16E9"/>
    <w:rsid w:val="005C298B"/>
    <w:rsid w:val="005C2FA3"/>
    <w:rsid w:val="005C3139"/>
    <w:rsid w:val="005C5376"/>
    <w:rsid w:val="005C593C"/>
    <w:rsid w:val="005C5DE2"/>
    <w:rsid w:val="005D2F81"/>
    <w:rsid w:val="005D6272"/>
    <w:rsid w:val="005D772E"/>
    <w:rsid w:val="005D7ACE"/>
    <w:rsid w:val="005D7B90"/>
    <w:rsid w:val="005E0A05"/>
    <w:rsid w:val="005E40CD"/>
    <w:rsid w:val="005E44F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761AE"/>
    <w:rsid w:val="0067733C"/>
    <w:rsid w:val="00681AA4"/>
    <w:rsid w:val="006842FE"/>
    <w:rsid w:val="0068444A"/>
    <w:rsid w:val="00684E63"/>
    <w:rsid w:val="006857AA"/>
    <w:rsid w:val="00685A34"/>
    <w:rsid w:val="0068634B"/>
    <w:rsid w:val="0068734E"/>
    <w:rsid w:val="0068784A"/>
    <w:rsid w:val="006901DD"/>
    <w:rsid w:val="00690284"/>
    <w:rsid w:val="00692443"/>
    <w:rsid w:val="006936CB"/>
    <w:rsid w:val="00695F9E"/>
    <w:rsid w:val="006A1136"/>
    <w:rsid w:val="006A19CF"/>
    <w:rsid w:val="006A200E"/>
    <w:rsid w:val="006A381B"/>
    <w:rsid w:val="006A3CB9"/>
    <w:rsid w:val="006A41BD"/>
    <w:rsid w:val="006A436F"/>
    <w:rsid w:val="006A534D"/>
    <w:rsid w:val="006A5D5B"/>
    <w:rsid w:val="006A6055"/>
    <w:rsid w:val="006A7717"/>
    <w:rsid w:val="006B144E"/>
    <w:rsid w:val="006B28C4"/>
    <w:rsid w:val="006B29F5"/>
    <w:rsid w:val="006B49A1"/>
    <w:rsid w:val="006B6743"/>
    <w:rsid w:val="006B6FAF"/>
    <w:rsid w:val="006B751C"/>
    <w:rsid w:val="006B7665"/>
    <w:rsid w:val="006C0485"/>
    <w:rsid w:val="006C0E97"/>
    <w:rsid w:val="006C192F"/>
    <w:rsid w:val="006C4931"/>
    <w:rsid w:val="006C5FFD"/>
    <w:rsid w:val="006D0566"/>
    <w:rsid w:val="006D2299"/>
    <w:rsid w:val="006D3896"/>
    <w:rsid w:val="006D3929"/>
    <w:rsid w:val="006D56BC"/>
    <w:rsid w:val="006E15E5"/>
    <w:rsid w:val="006E1A51"/>
    <w:rsid w:val="006E29BB"/>
    <w:rsid w:val="006E2D00"/>
    <w:rsid w:val="006E34F3"/>
    <w:rsid w:val="006E3928"/>
    <w:rsid w:val="006E40BB"/>
    <w:rsid w:val="006E56AB"/>
    <w:rsid w:val="006E6E01"/>
    <w:rsid w:val="006E76CA"/>
    <w:rsid w:val="006E7FDF"/>
    <w:rsid w:val="006F1DEA"/>
    <w:rsid w:val="006F3A42"/>
    <w:rsid w:val="006F5E1F"/>
    <w:rsid w:val="006F6C00"/>
    <w:rsid w:val="00701B62"/>
    <w:rsid w:val="00701F51"/>
    <w:rsid w:val="00702FEA"/>
    <w:rsid w:val="00705D6A"/>
    <w:rsid w:val="0070744E"/>
    <w:rsid w:val="0071022D"/>
    <w:rsid w:val="00710485"/>
    <w:rsid w:val="00710B8F"/>
    <w:rsid w:val="0071154C"/>
    <w:rsid w:val="007126BF"/>
    <w:rsid w:val="00714FFE"/>
    <w:rsid w:val="0071561D"/>
    <w:rsid w:val="00717272"/>
    <w:rsid w:val="007220E5"/>
    <w:rsid w:val="00724537"/>
    <w:rsid w:val="00724C18"/>
    <w:rsid w:val="00726349"/>
    <w:rsid w:val="00733D56"/>
    <w:rsid w:val="00733DA9"/>
    <w:rsid w:val="00735B41"/>
    <w:rsid w:val="007362DF"/>
    <w:rsid w:val="0073720D"/>
    <w:rsid w:val="00737D49"/>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0B89"/>
    <w:rsid w:val="00771ED2"/>
    <w:rsid w:val="0077241A"/>
    <w:rsid w:val="00772FAB"/>
    <w:rsid w:val="0077338D"/>
    <w:rsid w:val="00775B1F"/>
    <w:rsid w:val="007802CA"/>
    <w:rsid w:val="00781B56"/>
    <w:rsid w:val="00782671"/>
    <w:rsid w:val="007832D8"/>
    <w:rsid w:val="00787F4C"/>
    <w:rsid w:val="00790A9C"/>
    <w:rsid w:val="0079102F"/>
    <w:rsid w:val="00791EA2"/>
    <w:rsid w:val="00793C78"/>
    <w:rsid w:val="007942C5"/>
    <w:rsid w:val="00795EF3"/>
    <w:rsid w:val="007968AD"/>
    <w:rsid w:val="007A134E"/>
    <w:rsid w:val="007A1B2A"/>
    <w:rsid w:val="007A5509"/>
    <w:rsid w:val="007A56C9"/>
    <w:rsid w:val="007A6A4C"/>
    <w:rsid w:val="007B227F"/>
    <w:rsid w:val="007B2C9E"/>
    <w:rsid w:val="007B49EA"/>
    <w:rsid w:val="007B544E"/>
    <w:rsid w:val="007B5959"/>
    <w:rsid w:val="007B5D61"/>
    <w:rsid w:val="007B67AD"/>
    <w:rsid w:val="007B6961"/>
    <w:rsid w:val="007B74D4"/>
    <w:rsid w:val="007B753E"/>
    <w:rsid w:val="007C4020"/>
    <w:rsid w:val="007C5D5C"/>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3506"/>
    <w:rsid w:val="0085440E"/>
    <w:rsid w:val="0085682C"/>
    <w:rsid w:val="0086052C"/>
    <w:rsid w:val="00860ABA"/>
    <w:rsid w:val="008650AF"/>
    <w:rsid w:val="0086747E"/>
    <w:rsid w:val="00867A65"/>
    <w:rsid w:val="00870163"/>
    <w:rsid w:val="008816CF"/>
    <w:rsid w:val="008829D9"/>
    <w:rsid w:val="00882BC3"/>
    <w:rsid w:val="00884F89"/>
    <w:rsid w:val="008923CB"/>
    <w:rsid w:val="00893235"/>
    <w:rsid w:val="008936E4"/>
    <w:rsid w:val="00893AF9"/>
    <w:rsid w:val="00894F70"/>
    <w:rsid w:val="008963EF"/>
    <w:rsid w:val="00897051"/>
    <w:rsid w:val="008A213B"/>
    <w:rsid w:val="008A4739"/>
    <w:rsid w:val="008A4F2A"/>
    <w:rsid w:val="008A5044"/>
    <w:rsid w:val="008A55AD"/>
    <w:rsid w:val="008A7D00"/>
    <w:rsid w:val="008B14BA"/>
    <w:rsid w:val="008B1E20"/>
    <w:rsid w:val="008B30A0"/>
    <w:rsid w:val="008B3200"/>
    <w:rsid w:val="008B3634"/>
    <w:rsid w:val="008B363D"/>
    <w:rsid w:val="008B3780"/>
    <w:rsid w:val="008B5F80"/>
    <w:rsid w:val="008B603D"/>
    <w:rsid w:val="008B61F7"/>
    <w:rsid w:val="008B73AB"/>
    <w:rsid w:val="008C5424"/>
    <w:rsid w:val="008C65B5"/>
    <w:rsid w:val="008C6B22"/>
    <w:rsid w:val="008C7E39"/>
    <w:rsid w:val="008D0767"/>
    <w:rsid w:val="008D1046"/>
    <w:rsid w:val="008D2B20"/>
    <w:rsid w:val="008D4885"/>
    <w:rsid w:val="008D5564"/>
    <w:rsid w:val="008D612E"/>
    <w:rsid w:val="008D6C4D"/>
    <w:rsid w:val="008E1BEB"/>
    <w:rsid w:val="008E2E15"/>
    <w:rsid w:val="008E3231"/>
    <w:rsid w:val="008E4C9F"/>
    <w:rsid w:val="008E63C7"/>
    <w:rsid w:val="008E768C"/>
    <w:rsid w:val="008E7986"/>
    <w:rsid w:val="008F2189"/>
    <w:rsid w:val="008F5CA0"/>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1432"/>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CA9"/>
    <w:rsid w:val="00971D46"/>
    <w:rsid w:val="009720D9"/>
    <w:rsid w:val="009726E4"/>
    <w:rsid w:val="00972734"/>
    <w:rsid w:val="00973619"/>
    <w:rsid w:val="00975F35"/>
    <w:rsid w:val="00981401"/>
    <w:rsid w:val="00984B2A"/>
    <w:rsid w:val="009850F4"/>
    <w:rsid w:val="00986104"/>
    <w:rsid w:val="00990486"/>
    <w:rsid w:val="009905E4"/>
    <w:rsid w:val="00991631"/>
    <w:rsid w:val="00992AA2"/>
    <w:rsid w:val="00993F11"/>
    <w:rsid w:val="00995916"/>
    <w:rsid w:val="009A1763"/>
    <w:rsid w:val="009A1CE2"/>
    <w:rsid w:val="009A293F"/>
    <w:rsid w:val="009A2B04"/>
    <w:rsid w:val="009A3DA6"/>
    <w:rsid w:val="009A468A"/>
    <w:rsid w:val="009A6CBE"/>
    <w:rsid w:val="009A6D92"/>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091"/>
    <w:rsid w:val="009E3E3E"/>
    <w:rsid w:val="009E6CBF"/>
    <w:rsid w:val="009E7589"/>
    <w:rsid w:val="009E78E8"/>
    <w:rsid w:val="009F3F0B"/>
    <w:rsid w:val="009F44D9"/>
    <w:rsid w:val="009F5132"/>
    <w:rsid w:val="009F5199"/>
    <w:rsid w:val="009F52BE"/>
    <w:rsid w:val="00A00A81"/>
    <w:rsid w:val="00A00F16"/>
    <w:rsid w:val="00A045F3"/>
    <w:rsid w:val="00A06745"/>
    <w:rsid w:val="00A103B0"/>
    <w:rsid w:val="00A10892"/>
    <w:rsid w:val="00A11D53"/>
    <w:rsid w:val="00A15673"/>
    <w:rsid w:val="00A15911"/>
    <w:rsid w:val="00A162C0"/>
    <w:rsid w:val="00A168F6"/>
    <w:rsid w:val="00A27AAD"/>
    <w:rsid w:val="00A308B4"/>
    <w:rsid w:val="00A319BD"/>
    <w:rsid w:val="00A33685"/>
    <w:rsid w:val="00A35B60"/>
    <w:rsid w:val="00A37607"/>
    <w:rsid w:val="00A405EA"/>
    <w:rsid w:val="00A41815"/>
    <w:rsid w:val="00A41BCC"/>
    <w:rsid w:val="00A44C2D"/>
    <w:rsid w:val="00A450E2"/>
    <w:rsid w:val="00A46918"/>
    <w:rsid w:val="00A46D2E"/>
    <w:rsid w:val="00A520FE"/>
    <w:rsid w:val="00A52B39"/>
    <w:rsid w:val="00A539E7"/>
    <w:rsid w:val="00A5470F"/>
    <w:rsid w:val="00A54B5D"/>
    <w:rsid w:val="00A57277"/>
    <w:rsid w:val="00A624CF"/>
    <w:rsid w:val="00A63C6F"/>
    <w:rsid w:val="00A64BF1"/>
    <w:rsid w:val="00A65671"/>
    <w:rsid w:val="00A66B27"/>
    <w:rsid w:val="00A75334"/>
    <w:rsid w:val="00A77D06"/>
    <w:rsid w:val="00A77FF0"/>
    <w:rsid w:val="00A805FE"/>
    <w:rsid w:val="00A81E6C"/>
    <w:rsid w:val="00A84475"/>
    <w:rsid w:val="00A849BA"/>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471A"/>
    <w:rsid w:val="00B95ADB"/>
    <w:rsid w:val="00B97F7C"/>
    <w:rsid w:val="00BA5F0C"/>
    <w:rsid w:val="00BA75E4"/>
    <w:rsid w:val="00BB0451"/>
    <w:rsid w:val="00BB0C40"/>
    <w:rsid w:val="00BB378B"/>
    <w:rsid w:val="00BB3BF1"/>
    <w:rsid w:val="00BB5646"/>
    <w:rsid w:val="00BB5A47"/>
    <w:rsid w:val="00BB709D"/>
    <w:rsid w:val="00BC1C5E"/>
    <w:rsid w:val="00BC1DFA"/>
    <w:rsid w:val="00BC3712"/>
    <w:rsid w:val="00BC391A"/>
    <w:rsid w:val="00BC4256"/>
    <w:rsid w:val="00BC5E71"/>
    <w:rsid w:val="00BC6644"/>
    <w:rsid w:val="00BC6A67"/>
    <w:rsid w:val="00BD151B"/>
    <w:rsid w:val="00BD4758"/>
    <w:rsid w:val="00BD533B"/>
    <w:rsid w:val="00BD61E1"/>
    <w:rsid w:val="00BE3360"/>
    <w:rsid w:val="00BF00C3"/>
    <w:rsid w:val="00BF3661"/>
    <w:rsid w:val="00BF65C8"/>
    <w:rsid w:val="00BF727C"/>
    <w:rsid w:val="00C01242"/>
    <w:rsid w:val="00C012B1"/>
    <w:rsid w:val="00C060FC"/>
    <w:rsid w:val="00C106A0"/>
    <w:rsid w:val="00C13A0D"/>
    <w:rsid w:val="00C142C9"/>
    <w:rsid w:val="00C14E55"/>
    <w:rsid w:val="00C23015"/>
    <w:rsid w:val="00C2368E"/>
    <w:rsid w:val="00C246BE"/>
    <w:rsid w:val="00C24C5C"/>
    <w:rsid w:val="00C260C5"/>
    <w:rsid w:val="00C30677"/>
    <w:rsid w:val="00C316BC"/>
    <w:rsid w:val="00C32E99"/>
    <w:rsid w:val="00C40D4F"/>
    <w:rsid w:val="00C40FB9"/>
    <w:rsid w:val="00C42EF6"/>
    <w:rsid w:val="00C4547C"/>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77C6F"/>
    <w:rsid w:val="00C8356A"/>
    <w:rsid w:val="00C8753D"/>
    <w:rsid w:val="00C91C81"/>
    <w:rsid w:val="00C9238C"/>
    <w:rsid w:val="00C92B1B"/>
    <w:rsid w:val="00C93662"/>
    <w:rsid w:val="00C958A6"/>
    <w:rsid w:val="00C95D4A"/>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227E"/>
    <w:rsid w:val="00CF2D6B"/>
    <w:rsid w:val="00D022A6"/>
    <w:rsid w:val="00D0272C"/>
    <w:rsid w:val="00D02964"/>
    <w:rsid w:val="00D039D4"/>
    <w:rsid w:val="00D04E0C"/>
    <w:rsid w:val="00D0658E"/>
    <w:rsid w:val="00D0671C"/>
    <w:rsid w:val="00D06B16"/>
    <w:rsid w:val="00D0739E"/>
    <w:rsid w:val="00D10353"/>
    <w:rsid w:val="00D12E19"/>
    <w:rsid w:val="00D13254"/>
    <w:rsid w:val="00D13B57"/>
    <w:rsid w:val="00D144D3"/>
    <w:rsid w:val="00D166D6"/>
    <w:rsid w:val="00D1788C"/>
    <w:rsid w:val="00D202AB"/>
    <w:rsid w:val="00D2140C"/>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5C9"/>
    <w:rsid w:val="00D47B61"/>
    <w:rsid w:val="00D514AD"/>
    <w:rsid w:val="00D51AD8"/>
    <w:rsid w:val="00D51C5B"/>
    <w:rsid w:val="00D52A76"/>
    <w:rsid w:val="00D53396"/>
    <w:rsid w:val="00D535F2"/>
    <w:rsid w:val="00D53E96"/>
    <w:rsid w:val="00D55D55"/>
    <w:rsid w:val="00D56C61"/>
    <w:rsid w:val="00D57105"/>
    <w:rsid w:val="00D609EF"/>
    <w:rsid w:val="00D6138D"/>
    <w:rsid w:val="00D6172D"/>
    <w:rsid w:val="00D61D7B"/>
    <w:rsid w:val="00D626D4"/>
    <w:rsid w:val="00D62C86"/>
    <w:rsid w:val="00D62E91"/>
    <w:rsid w:val="00D640D0"/>
    <w:rsid w:val="00D65797"/>
    <w:rsid w:val="00D66DE9"/>
    <w:rsid w:val="00D671C5"/>
    <w:rsid w:val="00D70E06"/>
    <w:rsid w:val="00D73793"/>
    <w:rsid w:val="00D761B1"/>
    <w:rsid w:val="00D80089"/>
    <w:rsid w:val="00D817F0"/>
    <w:rsid w:val="00D81DF5"/>
    <w:rsid w:val="00D83EF6"/>
    <w:rsid w:val="00D863D2"/>
    <w:rsid w:val="00D87682"/>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4BD9"/>
    <w:rsid w:val="00DC70D2"/>
    <w:rsid w:val="00DD1DB2"/>
    <w:rsid w:val="00DD340E"/>
    <w:rsid w:val="00DD3A13"/>
    <w:rsid w:val="00DD5037"/>
    <w:rsid w:val="00DD5C76"/>
    <w:rsid w:val="00DE2E96"/>
    <w:rsid w:val="00DE4164"/>
    <w:rsid w:val="00DF0955"/>
    <w:rsid w:val="00DF0F93"/>
    <w:rsid w:val="00DF23A8"/>
    <w:rsid w:val="00DF4A06"/>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507"/>
    <w:rsid w:val="00E419B8"/>
    <w:rsid w:val="00E44082"/>
    <w:rsid w:val="00E4657B"/>
    <w:rsid w:val="00E4755F"/>
    <w:rsid w:val="00E5070D"/>
    <w:rsid w:val="00E51CDA"/>
    <w:rsid w:val="00E5375A"/>
    <w:rsid w:val="00E57E5F"/>
    <w:rsid w:val="00E6360D"/>
    <w:rsid w:val="00E63781"/>
    <w:rsid w:val="00E67D3D"/>
    <w:rsid w:val="00E739DF"/>
    <w:rsid w:val="00E77633"/>
    <w:rsid w:val="00E821F4"/>
    <w:rsid w:val="00E83DDB"/>
    <w:rsid w:val="00E84370"/>
    <w:rsid w:val="00E84562"/>
    <w:rsid w:val="00E8553B"/>
    <w:rsid w:val="00E856B1"/>
    <w:rsid w:val="00E86B41"/>
    <w:rsid w:val="00E86ED7"/>
    <w:rsid w:val="00E9025C"/>
    <w:rsid w:val="00E925C3"/>
    <w:rsid w:val="00E94074"/>
    <w:rsid w:val="00E944B8"/>
    <w:rsid w:val="00E94580"/>
    <w:rsid w:val="00E96436"/>
    <w:rsid w:val="00E96807"/>
    <w:rsid w:val="00E96F04"/>
    <w:rsid w:val="00EA0B57"/>
    <w:rsid w:val="00EA28C9"/>
    <w:rsid w:val="00EA43A6"/>
    <w:rsid w:val="00EA4B75"/>
    <w:rsid w:val="00EA503A"/>
    <w:rsid w:val="00EA55E4"/>
    <w:rsid w:val="00EA5651"/>
    <w:rsid w:val="00EA776D"/>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41E"/>
    <w:rsid w:val="00EE3745"/>
    <w:rsid w:val="00EE3C8A"/>
    <w:rsid w:val="00EE3CAB"/>
    <w:rsid w:val="00EE3EA8"/>
    <w:rsid w:val="00EE75D7"/>
    <w:rsid w:val="00EE7DF8"/>
    <w:rsid w:val="00EF1149"/>
    <w:rsid w:val="00EF50AB"/>
    <w:rsid w:val="00EF519F"/>
    <w:rsid w:val="00EF763F"/>
    <w:rsid w:val="00F00AFE"/>
    <w:rsid w:val="00F013D6"/>
    <w:rsid w:val="00F047DA"/>
    <w:rsid w:val="00F05480"/>
    <w:rsid w:val="00F11DAF"/>
    <w:rsid w:val="00F13356"/>
    <w:rsid w:val="00F16F0F"/>
    <w:rsid w:val="00F17CF6"/>
    <w:rsid w:val="00F205EB"/>
    <w:rsid w:val="00F20817"/>
    <w:rsid w:val="00F2202E"/>
    <w:rsid w:val="00F2261A"/>
    <w:rsid w:val="00F2280C"/>
    <w:rsid w:val="00F22CF8"/>
    <w:rsid w:val="00F22DA5"/>
    <w:rsid w:val="00F265F7"/>
    <w:rsid w:val="00F31396"/>
    <w:rsid w:val="00F315D6"/>
    <w:rsid w:val="00F32415"/>
    <w:rsid w:val="00F32EA4"/>
    <w:rsid w:val="00F33BFC"/>
    <w:rsid w:val="00F34BDA"/>
    <w:rsid w:val="00F35782"/>
    <w:rsid w:val="00F35E9B"/>
    <w:rsid w:val="00F36849"/>
    <w:rsid w:val="00F401FF"/>
    <w:rsid w:val="00F4093E"/>
    <w:rsid w:val="00F40D9D"/>
    <w:rsid w:val="00F426F4"/>
    <w:rsid w:val="00F4350B"/>
    <w:rsid w:val="00F4410A"/>
    <w:rsid w:val="00F47C7E"/>
    <w:rsid w:val="00F52EC2"/>
    <w:rsid w:val="00F53EAB"/>
    <w:rsid w:val="00F53EFE"/>
    <w:rsid w:val="00F5420C"/>
    <w:rsid w:val="00F55203"/>
    <w:rsid w:val="00F60EA5"/>
    <w:rsid w:val="00F62C97"/>
    <w:rsid w:val="00F62FF8"/>
    <w:rsid w:val="00F63985"/>
    <w:rsid w:val="00F66EFC"/>
    <w:rsid w:val="00F704FA"/>
    <w:rsid w:val="00F70E66"/>
    <w:rsid w:val="00F71246"/>
    <w:rsid w:val="00F71D01"/>
    <w:rsid w:val="00F72D15"/>
    <w:rsid w:val="00F72D35"/>
    <w:rsid w:val="00F73B05"/>
    <w:rsid w:val="00F76ED8"/>
    <w:rsid w:val="00F84092"/>
    <w:rsid w:val="00F84793"/>
    <w:rsid w:val="00F8497C"/>
    <w:rsid w:val="00F86295"/>
    <w:rsid w:val="00F91CF7"/>
    <w:rsid w:val="00F94EDD"/>
    <w:rsid w:val="00F96362"/>
    <w:rsid w:val="00FA152D"/>
    <w:rsid w:val="00FA4484"/>
    <w:rsid w:val="00FA4CFF"/>
    <w:rsid w:val="00FA5232"/>
    <w:rsid w:val="00FA5975"/>
    <w:rsid w:val="00FA7F14"/>
    <w:rsid w:val="00FB4296"/>
    <w:rsid w:val="00FB5A93"/>
    <w:rsid w:val="00FB6A61"/>
    <w:rsid w:val="00FC380A"/>
    <w:rsid w:val="00FC66CA"/>
    <w:rsid w:val="00FC6EAB"/>
    <w:rsid w:val="00FC758E"/>
    <w:rsid w:val="00FD4713"/>
    <w:rsid w:val="00FE1128"/>
    <w:rsid w:val="00FE1531"/>
    <w:rsid w:val="00FE1FD8"/>
    <w:rsid w:val="00FE5A26"/>
    <w:rsid w:val="00FE75DE"/>
    <w:rsid w:val="00FE7B44"/>
    <w:rsid w:val="00FF21DF"/>
    <w:rsid w:val="00FF2A24"/>
    <w:rsid w:val="00FF366C"/>
    <w:rsid w:val="00FF6249"/>
    <w:rsid w:val="00FF77A9"/>
    <w:rsid w:val="0DFFA53E"/>
    <w:rsid w:val="1006E74E"/>
    <w:rsid w:val="1AC3EDCE"/>
    <w:rsid w:val="230F3F9E"/>
    <w:rsid w:val="2C286572"/>
    <w:rsid w:val="3356B4AA"/>
    <w:rsid w:val="34D06645"/>
    <w:rsid w:val="379C2B3D"/>
    <w:rsid w:val="4B26C48B"/>
    <w:rsid w:val="53A6193E"/>
    <w:rsid w:val="5C192B31"/>
    <w:rsid w:val="5E277D13"/>
    <w:rsid w:val="60B200A3"/>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on="f" color="white"/>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E3AEF"/>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styleId="BalloonTextChar" w:customStyle="1">
    <w:name w:val="Balloon Text Char"/>
    <w:basedOn w:val="DefaultParagraphFont"/>
    <w:link w:val="BalloonText"/>
    <w:rsid w:val="009F44D9"/>
    <w:rPr>
      <w:rFonts w:ascii="Tahoma" w:hAnsi="Tahoma" w:cs="Tahoma"/>
      <w:sz w:val="16"/>
      <w:szCs w:val="16"/>
      <w:lang w:eastAsia="en-US"/>
    </w:rPr>
  </w:style>
  <w:style w:type="character" w:styleId="normaltextrun" w:customStyle="1">
    <w:name w:val="normaltextrun"/>
    <w:basedOn w:val="DefaultParagraphFont"/>
    <w:rsid w:val="006D2299"/>
  </w:style>
  <w:style w:type="character" w:styleId="apple-converted-space" w:customStyle="1">
    <w:name w:val="apple-converted-space"/>
    <w:basedOn w:val="DefaultParagraphFont"/>
    <w:rsid w:val="006D2299"/>
  </w:style>
  <w:style w:type="paragraph" w:styleId="paragraph" w:customStyle="1">
    <w:name w:val="paragraph"/>
    <w:basedOn w:val="Normal"/>
    <w:rsid w:val="004A252F"/>
    <w:pPr>
      <w:spacing w:before="100" w:beforeAutospacing="1" w:after="100" w:afterAutospacing="1"/>
    </w:pPr>
  </w:style>
  <w:style w:type="character" w:styleId="eop" w:customStyle="1">
    <w:name w:val="eop"/>
    <w:basedOn w:val="DefaultParagraphFont"/>
    <w:rsid w:val="004A252F"/>
  </w:style>
  <w:style w:type="character" w:styleId="spellingerror" w:customStyle="1">
    <w:name w:val="spellingerror"/>
    <w:basedOn w:val="DefaultParagraphFont"/>
    <w:rsid w:val="004A252F"/>
  </w:style>
  <w:style w:type="character" w:styleId="contextualspellingandgrammarerror" w:customStyle="1">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D50FB-A7D3-AE49-836E-DFAE3D3A17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MINUTES OF THE PARISH COUNCIL MEETING HELD</dc:title>
  <dc:creator>NYCC</dc:creator>
  <lastModifiedBy>Alison Hack</lastModifiedBy>
  <revision>13</revision>
  <lastPrinted>2018-04-23T10:14:00.0000000Z</lastPrinted>
  <dcterms:created xsi:type="dcterms:W3CDTF">2019-11-05T07:55:00.0000000Z</dcterms:created>
  <dcterms:modified xsi:type="dcterms:W3CDTF">2019-12-03T08:37:08.9328503Z</dcterms:modified>
</coreProperties>
</file>