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E6C2" w14:textId="77777777"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0028AFFE" w:rsidR="003F6740" w:rsidRPr="00EB0C86" w:rsidRDefault="001926ED" w:rsidP="006D3896">
      <w:pPr>
        <w:jc w:val="both"/>
        <w:rPr>
          <w:rFonts w:ascii="Arial" w:hAnsi="Arial" w:cs="Arial"/>
          <w:b/>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00EB0C86">
        <w:rPr>
          <w:rFonts w:ascii="Arial" w:hAnsi="Arial" w:cs="Arial"/>
          <w:b/>
          <w:sz w:val="22"/>
          <w:szCs w:val="22"/>
        </w:rPr>
        <w:t>IN THE COMMUNITY</w:t>
      </w:r>
      <w:r w:rsidR="00F4410A" w:rsidRPr="00EB0C86">
        <w:rPr>
          <w:rFonts w:ascii="Arial" w:hAnsi="Arial" w:cs="Arial"/>
          <w:b/>
          <w:sz w:val="22"/>
          <w:szCs w:val="22"/>
        </w:rPr>
        <w:t xml:space="preserve"> </w:t>
      </w:r>
      <w:r w:rsidR="004A252F">
        <w:rPr>
          <w:rFonts w:ascii="Arial" w:hAnsi="Arial" w:cs="Arial"/>
          <w:b/>
          <w:sz w:val="22"/>
          <w:szCs w:val="22"/>
        </w:rPr>
        <w:t xml:space="preserve">4 </w:t>
      </w:r>
      <w:r w:rsidR="002A4709">
        <w:rPr>
          <w:rFonts w:ascii="Arial" w:hAnsi="Arial" w:cs="Arial"/>
          <w:b/>
          <w:sz w:val="22"/>
          <w:szCs w:val="22"/>
        </w:rPr>
        <w:t>March</w:t>
      </w:r>
      <w:r w:rsidR="008936E4" w:rsidRPr="00EB0C86">
        <w:rPr>
          <w:rFonts w:ascii="Arial" w:hAnsi="Arial" w:cs="Arial"/>
          <w:b/>
          <w:sz w:val="22"/>
          <w:szCs w:val="22"/>
        </w:rPr>
        <w:t xml:space="preserve"> 201</w:t>
      </w:r>
      <w:r w:rsidR="006D2299">
        <w:rPr>
          <w:rFonts w:ascii="Arial" w:hAnsi="Arial" w:cs="Arial"/>
          <w:b/>
          <w:sz w:val="22"/>
          <w:szCs w:val="22"/>
        </w:rPr>
        <w:t>9</w:t>
      </w:r>
    </w:p>
    <w:p w14:paraId="4A8D59DC" w14:textId="77777777" w:rsidR="003F6740" w:rsidRPr="00EB0C86" w:rsidRDefault="003F6740">
      <w:pPr>
        <w:jc w:val="center"/>
        <w:rPr>
          <w:rFonts w:ascii="Arial" w:hAnsi="Arial" w:cs="Arial"/>
          <w:b/>
          <w:sz w:val="22"/>
          <w:szCs w:val="22"/>
        </w:rPr>
      </w:pPr>
    </w:p>
    <w:p w14:paraId="2BBD30CE" w14:textId="47B53B12" w:rsidR="00803014" w:rsidRPr="00EB0C86" w:rsidRDefault="003F6740" w:rsidP="00803014">
      <w:pPr>
        <w:rPr>
          <w:rFonts w:ascii="Arial" w:hAnsi="Arial" w:cs="Arial"/>
          <w:sz w:val="22"/>
          <w:szCs w:val="22"/>
        </w:rPr>
      </w:pPr>
      <w:r w:rsidRPr="00EB0C86">
        <w:rPr>
          <w:rFonts w:ascii="Arial" w:hAnsi="Arial" w:cs="Arial"/>
          <w:b/>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00EB0C86">
        <w:rPr>
          <w:rFonts w:ascii="Arial" w:hAnsi="Arial" w:cs="Arial"/>
          <w:b/>
          <w:sz w:val="22"/>
          <w:szCs w:val="22"/>
        </w:rPr>
        <w:t>Chairman</w:t>
      </w:r>
      <w:r w:rsidR="00F32EA4" w:rsidRPr="00EB0C86">
        <w:rPr>
          <w:rFonts w:ascii="Arial" w:hAnsi="Arial" w:cs="Arial"/>
          <w:sz w:val="22"/>
          <w:szCs w:val="22"/>
        </w:rPr>
        <w:t xml:space="preserve"> </w:t>
      </w:r>
      <w:r w:rsidR="00F4410A" w:rsidRPr="00EB0C86">
        <w:rPr>
          <w:rFonts w:ascii="Arial" w:hAnsi="Arial" w:cs="Arial"/>
          <w:sz w:val="22"/>
          <w:szCs w:val="22"/>
        </w:rPr>
        <w:t>J. Metcalfe</w:t>
      </w:r>
      <w:r w:rsidR="00C52AD8" w:rsidRPr="00EB0C86">
        <w:rPr>
          <w:rFonts w:ascii="Arial" w:hAnsi="Arial" w:cs="Arial"/>
          <w:sz w:val="22"/>
          <w:szCs w:val="22"/>
        </w:rPr>
        <w:tab/>
      </w:r>
      <w:r w:rsidR="00EE7DF8" w:rsidRPr="00EB0C86">
        <w:rPr>
          <w:rFonts w:ascii="Arial" w:hAnsi="Arial" w:cs="Arial"/>
          <w:b/>
          <w:sz w:val="22"/>
          <w:szCs w:val="22"/>
        </w:rPr>
        <w:tab/>
      </w:r>
      <w:r w:rsidR="004D68C1" w:rsidRPr="00EB0C86">
        <w:rPr>
          <w:rFonts w:ascii="Arial" w:hAnsi="Arial" w:cs="Arial"/>
          <w:sz w:val="22"/>
          <w:szCs w:val="22"/>
        </w:rPr>
        <w:t xml:space="preserve">Cllr. </w:t>
      </w:r>
      <w:r w:rsidR="004A252F">
        <w:rPr>
          <w:rFonts w:ascii="Arial" w:hAnsi="Arial" w:cs="Arial"/>
          <w:sz w:val="22"/>
          <w:szCs w:val="22"/>
        </w:rPr>
        <w:t>G. Gaunt</w:t>
      </w:r>
      <w:r w:rsidR="004D68C1" w:rsidRPr="00EB0C86">
        <w:rPr>
          <w:rFonts w:ascii="Arial" w:hAnsi="Arial" w:cs="Arial"/>
          <w:sz w:val="22"/>
          <w:szCs w:val="22"/>
        </w:rPr>
        <w:tab/>
      </w:r>
      <w:r w:rsidR="00433684" w:rsidRPr="00EB0C86">
        <w:rPr>
          <w:rFonts w:ascii="Arial" w:hAnsi="Arial" w:cs="Arial"/>
          <w:sz w:val="22"/>
          <w:szCs w:val="22"/>
        </w:rPr>
        <w:tab/>
      </w:r>
    </w:p>
    <w:p w14:paraId="1406072F" w14:textId="23B50E21"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3142E4" w:rsidRPr="00EB0C86">
        <w:rPr>
          <w:rFonts w:ascii="Arial" w:hAnsi="Arial" w:cs="Arial"/>
          <w:sz w:val="22"/>
          <w:szCs w:val="22"/>
        </w:rPr>
        <w:t>Cllr. D. McGonnigal</w:t>
      </w:r>
      <w:r w:rsidR="00F32EA4" w:rsidRPr="00EB0C86">
        <w:rPr>
          <w:rFonts w:ascii="Arial" w:hAnsi="Arial" w:cs="Arial"/>
          <w:sz w:val="22"/>
          <w:szCs w:val="22"/>
        </w:rPr>
        <w:tab/>
      </w:r>
      <w:r w:rsidR="003142E4" w:rsidRPr="00EB0C86">
        <w:rPr>
          <w:rFonts w:ascii="Arial" w:hAnsi="Arial" w:cs="Arial"/>
          <w:sz w:val="22"/>
          <w:szCs w:val="22"/>
        </w:rPr>
        <w:tab/>
      </w:r>
      <w:r w:rsidR="00F70E66">
        <w:rPr>
          <w:rFonts w:ascii="Arial" w:hAnsi="Arial" w:cs="Arial"/>
          <w:sz w:val="22"/>
          <w:szCs w:val="22"/>
        </w:rPr>
        <w:t>Cllr. S. Brash</w:t>
      </w:r>
      <w:r w:rsidR="00135CE8" w:rsidRPr="00EB0C86">
        <w:rPr>
          <w:rFonts w:ascii="Arial" w:hAnsi="Arial" w:cs="Arial"/>
          <w:sz w:val="22"/>
          <w:szCs w:val="22"/>
        </w:rPr>
        <w:tab/>
      </w:r>
    </w:p>
    <w:p w14:paraId="47D25094" w14:textId="165F9FA0" w:rsidR="00347344" w:rsidRPr="00EB0C86" w:rsidRDefault="009726E4" w:rsidP="00E244E4">
      <w:pPr>
        <w:rPr>
          <w:rFonts w:ascii="Arial" w:hAnsi="Arial" w:cs="Arial"/>
          <w:sz w:val="22"/>
          <w:szCs w:val="22"/>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3142E4" w:rsidRPr="00EB0C86">
        <w:rPr>
          <w:rFonts w:ascii="Arial" w:hAnsi="Arial" w:cs="Arial"/>
          <w:sz w:val="22"/>
          <w:szCs w:val="22"/>
        </w:rPr>
        <w:t>Cllr. C. Lis OBE</w:t>
      </w:r>
      <w:r w:rsidR="00B3159B" w:rsidRPr="00EB0C86">
        <w:rPr>
          <w:rFonts w:ascii="Arial" w:hAnsi="Arial" w:cs="Arial"/>
          <w:sz w:val="22"/>
          <w:szCs w:val="22"/>
        </w:rPr>
        <w:tab/>
      </w:r>
      <w:r w:rsidR="004A252F">
        <w:rPr>
          <w:rFonts w:ascii="Arial" w:hAnsi="Arial" w:cs="Arial"/>
          <w:sz w:val="22"/>
          <w:szCs w:val="22"/>
        </w:rPr>
        <w:tab/>
        <w:t>Cllr. J. McKenzie</w:t>
      </w:r>
      <w:r w:rsidR="00D278F2">
        <w:rPr>
          <w:rFonts w:ascii="Arial" w:hAnsi="Arial" w:cs="Arial"/>
          <w:sz w:val="22"/>
          <w:szCs w:val="22"/>
        </w:rPr>
        <w:tab/>
      </w:r>
    </w:p>
    <w:p w14:paraId="6A6A2457" w14:textId="3D025D8A"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t>Cllr. J. Emsley</w:t>
      </w:r>
      <w:r w:rsidRPr="00EB0C86">
        <w:rPr>
          <w:rFonts w:ascii="Arial" w:hAnsi="Arial" w:cs="Arial"/>
          <w:sz w:val="22"/>
          <w:szCs w:val="22"/>
        </w:rPr>
        <w:tab/>
      </w:r>
      <w:r w:rsidR="004A252F">
        <w:rPr>
          <w:rFonts w:ascii="Arial" w:hAnsi="Arial" w:cs="Arial"/>
          <w:sz w:val="22"/>
          <w:szCs w:val="22"/>
        </w:rPr>
        <w:tab/>
      </w:r>
      <w:r w:rsidR="00FF366C">
        <w:rPr>
          <w:rFonts w:ascii="Arial" w:hAnsi="Arial" w:cs="Arial"/>
          <w:sz w:val="22"/>
          <w:szCs w:val="22"/>
        </w:rPr>
        <w:tab/>
        <w:t>Cllr. A. Weller</w:t>
      </w:r>
      <w:bookmarkStart w:id="0" w:name="_GoBack"/>
      <w:bookmarkEnd w:id="0"/>
      <w:r w:rsidR="004A252F">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14:paraId="05011100" w14:textId="77777777" w:rsidR="003F6740"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p>
    <w:p w14:paraId="14F5D5FD" w14:textId="348F887F" w:rsidR="00830294" w:rsidRPr="00EB0C86" w:rsidRDefault="003F6740" w:rsidP="00EE3C8A">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EE7DF8" w:rsidRPr="00EB0C86">
        <w:rPr>
          <w:rFonts w:ascii="Arial" w:hAnsi="Arial" w:cs="Arial"/>
          <w:sz w:val="22"/>
          <w:szCs w:val="22"/>
        </w:rPr>
        <w:t>,</w:t>
      </w:r>
      <w:r w:rsidR="00A37607">
        <w:rPr>
          <w:rFonts w:ascii="Arial" w:hAnsi="Arial" w:cs="Arial"/>
          <w:sz w:val="22"/>
          <w:szCs w:val="22"/>
        </w:rPr>
        <w:t xml:space="preserve"> </w:t>
      </w:r>
      <w:r w:rsidR="003A2C56">
        <w:rPr>
          <w:rFonts w:ascii="Arial" w:hAnsi="Arial" w:cs="Arial"/>
          <w:sz w:val="22"/>
          <w:szCs w:val="22"/>
        </w:rPr>
        <w:t>2</w:t>
      </w:r>
      <w:r w:rsidR="00F4410A" w:rsidRPr="00EB0C86">
        <w:rPr>
          <w:rFonts w:ascii="Arial" w:hAnsi="Arial" w:cs="Arial"/>
          <w:sz w:val="22"/>
          <w:szCs w:val="22"/>
        </w:rPr>
        <w:t xml:space="preserve"> </w:t>
      </w:r>
      <w:r w:rsidR="002A4709">
        <w:rPr>
          <w:rFonts w:ascii="Arial" w:hAnsi="Arial" w:cs="Arial"/>
          <w:sz w:val="22"/>
          <w:szCs w:val="22"/>
        </w:rPr>
        <w:t>Thornton Parish Councillors, 2 police officers</w:t>
      </w:r>
    </w:p>
    <w:p w14:paraId="361F0C19" w14:textId="77777777" w:rsidR="00C62E41" w:rsidRPr="00EB0C86" w:rsidRDefault="00C62E41">
      <w:pPr>
        <w:tabs>
          <w:tab w:val="left" w:pos="793"/>
        </w:tabs>
        <w:rPr>
          <w:rFonts w:ascii="Arial" w:hAnsi="Arial" w:cs="Arial"/>
          <w:sz w:val="22"/>
          <w:szCs w:val="22"/>
        </w:rPr>
      </w:pPr>
    </w:p>
    <w:p w14:paraId="601FF5F8" w14:textId="0176DF7C" w:rsidR="003C4BD2" w:rsidRPr="00EB0C86" w:rsidRDefault="00C62E41">
      <w:pPr>
        <w:tabs>
          <w:tab w:val="left" w:pos="793"/>
        </w:tabs>
        <w:rPr>
          <w:rFonts w:ascii="Arial" w:hAnsi="Arial" w:cs="Arial"/>
          <w:b/>
          <w:sz w:val="22"/>
          <w:szCs w:val="22"/>
        </w:rPr>
      </w:pPr>
      <w:r w:rsidRPr="00EB0C86">
        <w:rPr>
          <w:rFonts w:ascii="Arial" w:hAnsi="Arial" w:cs="Arial"/>
          <w:b/>
          <w:sz w:val="22"/>
          <w:szCs w:val="22"/>
        </w:rPr>
        <w:t>This me</w:t>
      </w:r>
      <w:r w:rsidR="006C4931" w:rsidRPr="00EB0C86">
        <w:rPr>
          <w:rFonts w:ascii="Arial" w:hAnsi="Arial" w:cs="Arial"/>
          <w:b/>
          <w:sz w:val="22"/>
          <w:szCs w:val="22"/>
        </w:rPr>
        <w:t xml:space="preserve">eting was recorded under file </w:t>
      </w:r>
      <w:r w:rsidR="00AF3F86" w:rsidRPr="00EB0C86">
        <w:rPr>
          <w:rFonts w:ascii="Arial" w:hAnsi="Arial" w:cs="Arial"/>
          <w:b/>
          <w:sz w:val="22"/>
          <w:szCs w:val="22"/>
        </w:rPr>
        <w:t>PC</w:t>
      </w:r>
      <w:r w:rsidR="00A37607">
        <w:rPr>
          <w:rFonts w:ascii="Arial" w:hAnsi="Arial" w:cs="Arial"/>
          <w:b/>
          <w:sz w:val="22"/>
          <w:szCs w:val="22"/>
        </w:rPr>
        <w:t>Tapes</w:t>
      </w:r>
      <w:r w:rsidR="002A4709">
        <w:rPr>
          <w:rFonts w:ascii="Arial" w:hAnsi="Arial" w:cs="Arial"/>
          <w:b/>
          <w:sz w:val="22"/>
          <w:szCs w:val="22"/>
        </w:rPr>
        <w:t>Mar</w:t>
      </w:r>
      <w:r w:rsidR="006D2299">
        <w:rPr>
          <w:rFonts w:ascii="Arial" w:hAnsi="Arial" w:cs="Arial"/>
          <w:b/>
          <w:sz w:val="22"/>
          <w:szCs w:val="22"/>
        </w:rPr>
        <w:t>19</w:t>
      </w:r>
    </w:p>
    <w:p w14:paraId="452C1198" w14:textId="77777777" w:rsidR="001E3B09" w:rsidRPr="00EB0C86" w:rsidRDefault="00C62E41" w:rsidP="00A10892">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14:paraId="46ABE0A4" w14:textId="31F59D81" w:rsidR="004F6D93" w:rsidRDefault="004F6D93" w:rsidP="005C593C">
      <w:pPr>
        <w:pStyle w:val="ListParagraph"/>
        <w:numPr>
          <w:ilvl w:val="0"/>
          <w:numId w:val="5"/>
        </w:numPr>
        <w:rPr>
          <w:rFonts w:ascii="Arial" w:hAnsi="Arial" w:cs="Arial"/>
          <w:b/>
          <w:szCs w:val="22"/>
        </w:rPr>
      </w:pPr>
      <w:r>
        <w:rPr>
          <w:rFonts w:ascii="Arial" w:hAnsi="Arial" w:cs="Arial"/>
          <w:b/>
          <w:szCs w:val="22"/>
        </w:rPr>
        <w:t xml:space="preserve">Apologies: </w:t>
      </w:r>
      <w:r w:rsidR="002A4709" w:rsidRPr="000C0F5F">
        <w:rPr>
          <w:rFonts w:ascii="Arial" w:hAnsi="Arial" w:cs="Arial"/>
          <w:szCs w:val="22"/>
        </w:rPr>
        <w:t>Cllr. M Howson</w:t>
      </w:r>
      <w:r w:rsidR="002A4709" w:rsidRPr="00EB0C86">
        <w:rPr>
          <w:rFonts w:ascii="Arial" w:hAnsi="Arial" w:cs="Arial"/>
          <w:szCs w:val="22"/>
        </w:rPr>
        <w:tab/>
      </w:r>
    </w:p>
    <w:p w14:paraId="4AD5C70C" w14:textId="77777777" w:rsidR="004F6D93" w:rsidRDefault="004F6D93" w:rsidP="004F6D93">
      <w:pPr>
        <w:pStyle w:val="ListParagraph"/>
        <w:ind w:left="360"/>
        <w:rPr>
          <w:rFonts w:ascii="Arial" w:hAnsi="Arial" w:cs="Arial"/>
          <w:b/>
          <w:szCs w:val="22"/>
        </w:rPr>
      </w:pPr>
    </w:p>
    <w:p w14:paraId="0641FE8A" w14:textId="77777777"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14:paraId="2CCEAC2E" w14:textId="22A70273"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Lis declared an interest in any matters relating to the Community Centre </w:t>
      </w:r>
      <w:r w:rsidR="000C0F5F">
        <w:rPr>
          <w:rFonts w:ascii="Arial" w:hAnsi="Arial" w:cs="Arial"/>
          <w:szCs w:val="22"/>
        </w:rPr>
        <w:t>staff</w:t>
      </w:r>
      <w:r w:rsidR="004A252F">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5FF8DB0" w14:textId="1F55DC52" w:rsidR="00194287"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2A4709">
        <w:rPr>
          <w:rFonts w:ascii="Arial" w:hAnsi="Arial" w:cs="Arial"/>
          <w:b/>
          <w:szCs w:val="22"/>
        </w:rPr>
        <w:t>4 February</w:t>
      </w:r>
      <w:r w:rsidRPr="004F6D93">
        <w:rPr>
          <w:rFonts w:ascii="Arial" w:hAnsi="Arial" w:cs="Arial"/>
          <w:b/>
          <w:szCs w:val="22"/>
        </w:rPr>
        <w:t xml:space="preserve"> and review matters arising </w:t>
      </w:r>
      <w:r w:rsidR="007443BA" w:rsidRPr="004F6D93">
        <w:rPr>
          <w:rFonts w:ascii="Arial" w:hAnsi="Arial" w:cs="Arial"/>
          <w:szCs w:val="22"/>
        </w:rPr>
        <w:t>The Minutes</w:t>
      </w:r>
      <w:r w:rsidR="00307DDF" w:rsidRPr="004F6D93">
        <w:rPr>
          <w:rFonts w:ascii="Arial" w:hAnsi="Arial" w:cs="Arial"/>
          <w:szCs w:val="22"/>
        </w:rPr>
        <w:t xml:space="preserve"> were proposed by Cllr. </w:t>
      </w:r>
      <w:r w:rsidR="004D68C1">
        <w:rPr>
          <w:rFonts w:ascii="Arial" w:hAnsi="Arial" w:cs="Arial"/>
          <w:szCs w:val="22"/>
        </w:rPr>
        <w:t xml:space="preserve">Emsley </w:t>
      </w:r>
      <w:r w:rsidR="00307DDF" w:rsidRPr="004F6D93">
        <w:rPr>
          <w:rFonts w:ascii="Arial" w:hAnsi="Arial" w:cs="Arial"/>
          <w:szCs w:val="22"/>
        </w:rPr>
        <w:t xml:space="preserve">seconded by Cllr. </w:t>
      </w:r>
      <w:r w:rsidR="00C91C81">
        <w:rPr>
          <w:rFonts w:ascii="Arial" w:hAnsi="Arial" w:cs="Arial"/>
          <w:szCs w:val="22"/>
        </w:rPr>
        <w:t>Brash</w:t>
      </w:r>
      <w:r w:rsidR="004D68C1">
        <w:rPr>
          <w:rFonts w:ascii="Arial" w:hAnsi="Arial" w:cs="Arial"/>
          <w:szCs w:val="22"/>
        </w:rPr>
        <w:t xml:space="preserve"> </w:t>
      </w:r>
      <w:r w:rsidR="00307DDF" w:rsidRPr="004F6D93">
        <w:rPr>
          <w:rFonts w:ascii="Arial" w:hAnsi="Arial" w:cs="Arial"/>
          <w:szCs w:val="22"/>
        </w:rPr>
        <w:t>and approved by the meeting as a true record.</w:t>
      </w:r>
    </w:p>
    <w:p w14:paraId="4CA6C7A2" w14:textId="76CB9461" w:rsidR="006D2299" w:rsidRPr="00F2202E" w:rsidRDefault="00A35B60" w:rsidP="004A252F">
      <w:pPr>
        <w:pStyle w:val="ListParagraph"/>
        <w:numPr>
          <w:ilvl w:val="0"/>
          <w:numId w:val="35"/>
        </w:numPr>
        <w:rPr>
          <w:rFonts w:ascii="Arial" w:hAnsi="Arial" w:cs="Arial"/>
          <w:szCs w:val="22"/>
        </w:rPr>
      </w:pPr>
      <w:r>
        <w:rPr>
          <w:rFonts w:ascii="Arial" w:hAnsi="Arial" w:cs="Arial"/>
          <w:b/>
        </w:rPr>
        <w:t>Market Meeting</w:t>
      </w:r>
      <w:r w:rsidR="004A252F">
        <w:rPr>
          <w:rFonts w:ascii="Arial" w:hAnsi="Arial" w:cs="Arial"/>
          <w:b/>
        </w:rPr>
        <w:t xml:space="preserve"> –</w:t>
      </w:r>
      <w:r>
        <w:rPr>
          <w:rFonts w:ascii="Arial" w:hAnsi="Arial" w:cs="Arial"/>
          <w:b/>
        </w:rPr>
        <w:t xml:space="preserve"> </w:t>
      </w:r>
      <w:r>
        <w:rPr>
          <w:rFonts w:ascii="Arial" w:hAnsi="Arial" w:cs="Arial"/>
        </w:rPr>
        <w:t xml:space="preserve">Cllr. Gaunt reported on a recent meeting by a group hoping to reconstitute Ingleton market, they had lots of ideas </w:t>
      </w:r>
      <w:r w:rsidR="00F2202E">
        <w:rPr>
          <w:rFonts w:ascii="Arial" w:hAnsi="Arial" w:cs="Arial"/>
        </w:rPr>
        <w:t>and energy and were considering holding future markets on Saturdays.  They</w:t>
      </w:r>
      <w:r>
        <w:rPr>
          <w:rFonts w:ascii="Arial" w:hAnsi="Arial" w:cs="Arial"/>
        </w:rPr>
        <w:t xml:space="preserve"> were aware of the connotations for local businesses</w:t>
      </w:r>
      <w:r w:rsidR="00F2202E">
        <w:rPr>
          <w:rFonts w:ascii="Arial" w:hAnsi="Arial" w:cs="Arial"/>
        </w:rPr>
        <w:t xml:space="preserve"> and would be involving them in the consultation process</w:t>
      </w:r>
      <w:r>
        <w:rPr>
          <w:rFonts w:ascii="Arial" w:hAnsi="Arial" w:cs="Arial"/>
        </w:rPr>
        <w:t xml:space="preserve">.  </w:t>
      </w:r>
      <w:r w:rsidR="003A40C7">
        <w:rPr>
          <w:rFonts w:ascii="Arial" w:hAnsi="Arial" w:cs="Arial"/>
        </w:rPr>
        <w:t xml:space="preserve">There had been concerns voiced by a local trader.  </w:t>
      </w:r>
      <w:r>
        <w:rPr>
          <w:rFonts w:ascii="Arial" w:hAnsi="Arial" w:cs="Arial"/>
        </w:rPr>
        <w:t xml:space="preserve">It was agreed this issue should be </w:t>
      </w:r>
      <w:r w:rsidR="00F2202E" w:rsidRPr="00F2202E">
        <w:rPr>
          <w:rFonts w:ascii="Arial" w:hAnsi="Arial" w:cs="Arial"/>
        </w:rPr>
        <w:t>placed on the Agenda for future meetings.</w:t>
      </w:r>
    </w:p>
    <w:p w14:paraId="59CEE725" w14:textId="52DCFC4F" w:rsidR="00F2202E" w:rsidRPr="004F6D93" w:rsidRDefault="00F2202E" w:rsidP="004A252F">
      <w:pPr>
        <w:pStyle w:val="ListParagraph"/>
        <w:numPr>
          <w:ilvl w:val="0"/>
          <w:numId w:val="35"/>
        </w:numPr>
        <w:rPr>
          <w:rFonts w:ascii="Arial" w:hAnsi="Arial" w:cs="Arial"/>
          <w:szCs w:val="22"/>
        </w:rPr>
      </w:pPr>
      <w:r>
        <w:rPr>
          <w:rFonts w:ascii="Arial" w:hAnsi="Arial" w:cs="Arial"/>
          <w:b/>
        </w:rPr>
        <w:t>A65 Speed Restriction Proposal</w:t>
      </w:r>
      <w:r>
        <w:rPr>
          <w:rFonts w:ascii="Arial" w:hAnsi="Arial" w:cs="Arial"/>
        </w:rPr>
        <w:t xml:space="preserve"> – Cllr. Weller reported on a near miss incident recently involving a school bus and a motorist.</w:t>
      </w:r>
      <w:r w:rsidR="003A40C7">
        <w:rPr>
          <w:rFonts w:ascii="Arial" w:hAnsi="Arial" w:cs="Arial"/>
        </w:rPr>
        <w:t xml:space="preserve">  The Clerk confirmed that the letter to Highways urging reconsideration of the 30mph speed limit had been sent.</w:t>
      </w:r>
    </w:p>
    <w:p w14:paraId="67EB7E03" w14:textId="77777777" w:rsidR="009A468A" w:rsidRPr="00EB0C86" w:rsidRDefault="009A468A" w:rsidP="009A468A">
      <w:pPr>
        <w:pStyle w:val="ListParagraph"/>
        <w:rPr>
          <w:rFonts w:ascii="Arial" w:hAnsi="Arial" w:cs="Arial"/>
          <w:szCs w:val="22"/>
        </w:rPr>
      </w:pPr>
    </w:p>
    <w:p w14:paraId="504E3AA4" w14:textId="77777777" w:rsidR="003820F6" w:rsidRPr="00EB0C8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14:paraId="642C8197" w14:textId="06D928C2" w:rsidR="00C52AD8" w:rsidRDefault="00705D6A" w:rsidP="00705D6A">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F2202E">
        <w:rPr>
          <w:rFonts w:ascii="Arial" w:hAnsi="Arial" w:cs="Arial"/>
          <w:sz w:val="22"/>
          <w:szCs w:val="22"/>
        </w:rPr>
        <w:t xml:space="preserve">The Chairman welcomed the two police officers and spoke about recent efforts by Ingleton and Thornton Parish Council’s efforts to draw attention to the issue of rural policing.  </w:t>
      </w:r>
      <w:r w:rsidR="002A4709">
        <w:rPr>
          <w:rFonts w:ascii="Arial" w:hAnsi="Arial" w:cs="Arial"/>
          <w:sz w:val="22"/>
          <w:szCs w:val="22"/>
        </w:rPr>
        <w:t xml:space="preserve">Sgt. P. Evans spoke about the forthcoming changes in staffing structure which should be of benefit to the Ingleton area.  A sergeant’s position that had been vacant since last year was due to be filled shortly, </w:t>
      </w:r>
      <w:r w:rsidR="00F2202E">
        <w:rPr>
          <w:rFonts w:ascii="Arial" w:hAnsi="Arial" w:cs="Arial"/>
          <w:sz w:val="22"/>
          <w:szCs w:val="22"/>
        </w:rPr>
        <w:t>and there had been changes in senior ranks.  The officer</w:t>
      </w:r>
      <w:r w:rsidR="002A4709">
        <w:rPr>
          <w:rFonts w:ascii="Arial" w:hAnsi="Arial" w:cs="Arial"/>
          <w:sz w:val="22"/>
          <w:szCs w:val="22"/>
        </w:rPr>
        <w:t xml:space="preserve"> reported on several schemes aimed at targeting rural crime.  This included the Rural Watch team which coordinated volunteers with police officers to optimise reporting of suspicious and criminal activity in the area.</w:t>
      </w:r>
      <w:r w:rsidR="00F2202E">
        <w:rPr>
          <w:rFonts w:ascii="Arial" w:hAnsi="Arial" w:cs="Arial"/>
          <w:sz w:val="22"/>
          <w:szCs w:val="22"/>
        </w:rPr>
        <w:t xml:space="preserve">  For anti social behaviour they are looking at early intervention, he understood the difficulties experienced with the 101 telephone number, but now incidents would be able to be reported online, which he believed would be a great improvement.  Cllr. Savage from Thornton Parish Council gave a couple of examples of incidents being reported to the police via the 101 telephone number but no action was taken at the time.  Sgt. Evans acknowledged the </w:t>
      </w:r>
      <w:r w:rsidR="00F70E66">
        <w:rPr>
          <w:rFonts w:ascii="Arial" w:hAnsi="Arial" w:cs="Arial"/>
          <w:sz w:val="22"/>
          <w:szCs w:val="22"/>
        </w:rPr>
        <w:t>problems of police availability and explained some of the procedure of response and follow up to reports.  PC McLurg took a note of one of Cllr. Savage reports to investigate why it was not followed up.</w:t>
      </w:r>
    </w:p>
    <w:p w14:paraId="53FD45B6" w14:textId="46441CF4" w:rsidR="00F70E66" w:rsidRDefault="00F70E66" w:rsidP="00705D6A">
      <w:pPr>
        <w:rPr>
          <w:rFonts w:ascii="Arial" w:hAnsi="Arial" w:cs="Arial"/>
          <w:sz w:val="22"/>
          <w:szCs w:val="22"/>
        </w:rPr>
      </w:pPr>
      <w:r>
        <w:rPr>
          <w:rFonts w:ascii="Arial" w:hAnsi="Arial" w:cs="Arial"/>
          <w:sz w:val="22"/>
          <w:szCs w:val="22"/>
        </w:rPr>
        <w:t>The matter of road safety on the A65 was then discussed, and PC McLurg confirmed that a camera safety van was to be installed near the Trees junction.  He also confirmed that some work was being done on this issue by the police.  Cllr. Brash asked why the external telephone had been removed from the Ingleton police station but the police officers had no information on this matter.</w:t>
      </w:r>
    </w:p>
    <w:p w14:paraId="1A7459CC" w14:textId="77777777" w:rsidR="00B34D4C" w:rsidRPr="00EB0C86" w:rsidRDefault="00B34D4C" w:rsidP="00356DAA">
      <w:pPr>
        <w:rPr>
          <w:rFonts w:ascii="Arial" w:hAnsi="Arial" w:cs="Arial"/>
          <w:sz w:val="22"/>
          <w:szCs w:val="22"/>
        </w:rPr>
      </w:pPr>
    </w:p>
    <w:p w14:paraId="7CA595B6" w14:textId="77777777"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p>
    <w:p w14:paraId="6C98F7E3" w14:textId="73EBDF80" w:rsidR="004A252F" w:rsidRDefault="00C91C81" w:rsidP="005E0A05">
      <w:pPr>
        <w:pStyle w:val="ListParagraph"/>
        <w:numPr>
          <w:ilvl w:val="0"/>
          <w:numId w:val="34"/>
        </w:numPr>
        <w:rPr>
          <w:rFonts w:ascii="Arial" w:hAnsi="Arial" w:cs="Arial"/>
          <w:szCs w:val="22"/>
        </w:rPr>
      </w:pPr>
      <w:r w:rsidRPr="008D2B20">
        <w:rPr>
          <w:rFonts w:ascii="Arial" w:hAnsi="Arial" w:cs="Arial"/>
          <w:b/>
          <w:szCs w:val="22"/>
        </w:rPr>
        <w:t>Drains</w:t>
      </w:r>
      <w:r>
        <w:rPr>
          <w:rFonts w:ascii="Arial" w:hAnsi="Arial" w:cs="Arial"/>
          <w:szCs w:val="22"/>
        </w:rPr>
        <w:t xml:space="preserve"> – Cllr. M</w:t>
      </w:r>
      <w:r w:rsidR="002A4709">
        <w:rPr>
          <w:rFonts w:ascii="Arial" w:hAnsi="Arial" w:cs="Arial"/>
          <w:szCs w:val="22"/>
        </w:rPr>
        <w:t>cGonnigal</w:t>
      </w:r>
      <w:r>
        <w:rPr>
          <w:rFonts w:ascii="Arial" w:hAnsi="Arial" w:cs="Arial"/>
          <w:szCs w:val="22"/>
        </w:rPr>
        <w:t xml:space="preserve"> </w:t>
      </w:r>
      <w:r w:rsidR="002A4709">
        <w:rPr>
          <w:rFonts w:ascii="Arial" w:hAnsi="Arial" w:cs="Arial"/>
          <w:szCs w:val="22"/>
        </w:rPr>
        <w:t>reported that the drain near the Coop village store had been flooding.</w:t>
      </w:r>
    </w:p>
    <w:p w14:paraId="5290D717" w14:textId="3AEA37B2" w:rsidR="008D2B20" w:rsidRDefault="008D2B20" w:rsidP="005E0A05">
      <w:pPr>
        <w:pStyle w:val="ListParagraph"/>
        <w:numPr>
          <w:ilvl w:val="0"/>
          <w:numId w:val="34"/>
        </w:numPr>
        <w:rPr>
          <w:rFonts w:ascii="Arial" w:hAnsi="Arial" w:cs="Arial"/>
          <w:szCs w:val="22"/>
        </w:rPr>
      </w:pPr>
      <w:r w:rsidRPr="008D2B20">
        <w:rPr>
          <w:rFonts w:ascii="Arial" w:hAnsi="Arial" w:cs="Arial"/>
          <w:b/>
          <w:szCs w:val="22"/>
        </w:rPr>
        <w:t>Winter Gritting</w:t>
      </w:r>
      <w:r>
        <w:rPr>
          <w:rFonts w:ascii="Arial" w:hAnsi="Arial" w:cs="Arial"/>
          <w:szCs w:val="22"/>
        </w:rPr>
        <w:t xml:space="preserve"> – </w:t>
      </w:r>
      <w:r w:rsidR="002A4709">
        <w:rPr>
          <w:rFonts w:ascii="Arial" w:hAnsi="Arial" w:cs="Arial"/>
          <w:szCs w:val="22"/>
        </w:rPr>
        <w:t>The Clerk confirmed that the salt bin had been installed behind Burnmoor Crescent and been supplied with two bags of grit.</w:t>
      </w:r>
    </w:p>
    <w:p w14:paraId="46678DCB" w14:textId="1C09C72F" w:rsidR="00F70E66" w:rsidRPr="005E0A05" w:rsidRDefault="00F70E66" w:rsidP="005E0A05">
      <w:pPr>
        <w:pStyle w:val="ListParagraph"/>
        <w:numPr>
          <w:ilvl w:val="0"/>
          <w:numId w:val="34"/>
        </w:numPr>
        <w:rPr>
          <w:rFonts w:ascii="Arial" w:hAnsi="Arial" w:cs="Arial"/>
          <w:szCs w:val="22"/>
        </w:rPr>
      </w:pPr>
      <w:r>
        <w:rPr>
          <w:rFonts w:ascii="Arial" w:hAnsi="Arial" w:cs="Arial"/>
          <w:b/>
          <w:szCs w:val="22"/>
        </w:rPr>
        <w:t>Ingleton in Bloom Litter Pick</w:t>
      </w:r>
      <w:r>
        <w:rPr>
          <w:rFonts w:ascii="Arial" w:hAnsi="Arial" w:cs="Arial"/>
          <w:szCs w:val="22"/>
        </w:rPr>
        <w:t xml:space="preserve"> – Cllr. Gaunt informed members of a forthcoming litter pick event</w:t>
      </w:r>
      <w:r w:rsidR="003A40C7">
        <w:rPr>
          <w:rFonts w:ascii="Arial" w:hAnsi="Arial" w:cs="Arial"/>
          <w:szCs w:val="22"/>
        </w:rPr>
        <w:t xml:space="preserve"> on 23 March</w:t>
      </w:r>
      <w:r>
        <w:rPr>
          <w:rFonts w:ascii="Arial" w:hAnsi="Arial" w:cs="Arial"/>
          <w:szCs w:val="22"/>
        </w:rPr>
        <w:t xml:space="preserve"> in Ingleton and the support Craven District Council had given in providing </w:t>
      </w:r>
      <w:r w:rsidR="003A40C7">
        <w:rPr>
          <w:rFonts w:ascii="Arial" w:hAnsi="Arial" w:cs="Arial"/>
          <w:szCs w:val="22"/>
        </w:rPr>
        <w:lastRenderedPageBreak/>
        <w:t>bags</w:t>
      </w:r>
      <w:r>
        <w:rPr>
          <w:rFonts w:ascii="Arial" w:hAnsi="Arial" w:cs="Arial"/>
          <w:szCs w:val="22"/>
        </w:rPr>
        <w:t xml:space="preserve"> and litter pick tools for the job.  All volunteers welcome, except for children as this would present liability difficulties.</w:t>
      </w:r>
    </w:p>
    <w:p w14:paraId="4172F34C" w14:textId="77777777" w:rsidR="00A63C6F" w:rsidRPr="00A63C6F" w:rsidRDefault="00A63C6F" w:rsidP="00A63C6F">
      <w:pPr>
        <w:rPr>
          <w:rFonts w:ascii="Arial" w:hAnsi="Arial" w:cs="Arial"/>
          <w:sz w:val="22"/>
          <w:szCs w:val="22"/>
        </w:rPr>
      </w:pPr>
    </w:p>
    <w:p w14:paraId="76F0A0DA" w14:textId="578F1F23" w:rsidR="00F5420C" w:rsidRPr="00FE75DE" w:rsidRDefault="007B753E" w:rsidP="00FE75DE">
      <w:pPr>
        <w:pStyle w:val="ListParagraph"/>
        <w:numPr>
          <w:ilvl w:val="0"/>
          <w:numId w:val="7"/>
        </w:numPr>
        <w:rPr>
          <w:rFonts w:ascii="Arial" w:hAnsi="Arial" w:cs="Arial"/>
          <w:szCs w:val="22"/>
        </w:rPr>
      </w:pPr>
      <w:r w:rsidRPr="00A63C6F">
        <w:rPr>
          <w:rFonts w:ascii="Arial" w:hAnsi="Arial" w:cs="Arial"/>
          <w:szCs w:val="22"/>
        </w:rPr>
        <w:t>PLANNING</w:t>
      </w:r>
    </w:p>
    <w:p w14:paraId="386D01D8" w14:textId="141B6A62" w:rsidR="002A4709" w:rsidRDefault="004A252F" w:rsidP="002A4709">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b/>
          <w:bCs/>
          <w:color w:val="000000"/>
          <w:sz w:val="19"/>
          <w:szCs w:val="19"/>
        </w:rPr>
        <w:t>2018</w:t>
      </w:r>
      <w:r w:rsidRPr="002A4709">
        <w:rPr>
          <w:rStyle w:val="normaltextrun"/>
          <w:rFonts w:ascii="Arial" w:hAnsi="Arial" w:cs="Arial"/>
          <w:b/>
          <w:bCs/>
          <w:color w:val="000000"/>
          <w:sz w:val="19"/>
          <w:szCs w:val="19"/>
        </w:rPr>
        <w:t>/</w:t>
      </w:r>
      <w:r w:rsidR="002A4709" w:rsidRPr="002A4709">
        <w:rPr>
          <w:rStyle w:val="normaltextrun"/>
          <w:rFonts w:ascii="Arial" w:hAnsi="Arial" w:cs="Arial"/>
          <w:b/>
          <w:sz w:val="20"/>
          <w:szCs w:val="20"/>
        </w:rPr>
        <w:t xml:space="preserve">20006/FUL </w:t>
      </w:r>
      <w:r w:rsidR="002A4709">
        <w:rPr>
          <w:rStyle w:val="normaltextrun"/>
          <w:rFonts w:ascii="Arial" w:hAnsi="Arial" w:cs="Arial"/>
          <w:sz w:val="20"/>
          <w:szCs w:val="20"/>
        </w:rPr>
        <w:t>Widening of existing access to swimming pool, formation of parking bay and turning space</w:t>
      </w:r>
      <w:r w:rsidR="002A4709">
        <w:rPr>
          <w:rStyle w:val="eop"/>
          <w:rFonts w:ascii="Arial" w:hAnsi="Arial" w:cs="Arial"/>
          <w:sz w:val="20"/>
          <w:szCs w:val="20"/>
        </w:rPr>
        <w:t> </w:t>
      </w:r>
      <w:r w:rsidR="002A4709">
        <w:rPr>
          <w:rStyle w:val="normaltextrun"/>
          <w:rFonts w:ascii="Arial" w:hAnsi="Arial" w:cs="Arial"/>
          <w:sz w:val="20"/>
          <w:szCs w:val="20"/>
        </w:rPr>
        <w:t>Adjacent to swimming pool for emergency services</w:t>
      </w:r>
      <w:r w:rsidR="002A4709">
        <w:rPr>
          <w:rStyle w:val="eop"/>
          <w:rFonts w:ascii="Arial" w:hAnsi="Arial" w:cs="Arial"/>
          <w:sz w:val="20"/>
          <w:szCs w:val="20"/>
        </w:rPr>
        <w:t> </w:t>
      </w:r>
    </w:p>
    <w:p w14:paraId="4220B34D" w14:textId="4589DD22" w:rsidR="004A252F" w:rsidRDefault="004A252F" w:rsidP="002A4709">
      <w:pPr>
        <w:pStyle w:val="paragraph"/>
        <w:spacing w:before="0" w:beforeAutospacing="0" w:after="0" w:afterAutospacing="0"/>
        <w:ind w:left="360"/>
        <w:textAlignment w:val="baseline"/>
        <w:rPr>
          <w:rStyle w:val="eop"/>
          <w:rFonts w:ascii="Arial" w:hAnsi="Arial" w:cs="Arial"/>
          <w:sz w:val="19"/>
          <w:szCs w:val="19"/>
        </w:rPr>
      </w:pPr>
    </w:p>
    <w:p w14:paraId="1368AE4B" w14:textId="1AC30F5C" w:rsidR="0051645D" w:rsidRPr="0051645D" w:rsidRDefault="0051645D" w:rsidP="004A252F">
      <w:pPr>
        <w:pStyle w:val="paragraph"/>
        <w:spacing w:before="0" w:beforeAutospacing="0" w:after="0" w:afterAutospacing="0"/>
        <w:ind w:left="360"/>
        <w:textAlignment w:val="baseline"/>
        <w:rPr>
          <w:rFonts w:ascii="Arial" w:hAnsi="Arial" w:cs="Arial"/>
          <w:b/>
          <w:sz w:val="18"/>
          <w:szCs w:val="18"/>
        </w:rPr>
      </w:pPr>
      <w:r w:rsidRPr="0051645D">
        <w:rPr>
          <w:rStyle w:val="eop"/>
          <w:rFonts w:ascii="Arial" w:hAnsi="Arial" w:cs="Arial"/>
          <w:b/>
          <w:sz w:val="19"/>
          <w:szCs w:val="19"/>
        </w:rPr>
        <w:t>The members supported this application</w:t>
      </w:r>
      <w:r w:rsidR="002A4709">
        <w:rPr>
          <w:rStyle w:val="eop"/>
          <w:rFonts w:ascii="Arial" w:hAnsi="Arial" w:cs="Arial"/>
          <w:b/>
          <w:sz w:val="19"/>
          <w:szCs w:val="19"/>
        </w:rPr>
        <w:t xml:space="preserve"> and requested that it be expedited as soon as possible.</w:t>
      </w:r>
    </w:p>
    <w:p w14:paraId="518F7626" w14:textId="77777777" w:rsidR="00EB0C86" w:rsidRPr="00FE75DE" w:rsidRDefault="00EB0C86" w:rsidP="00FE75DE">
      <w:pPr>
        <w:widowControl w:val="0"/>
        <w:tabs>
          <w:tab w:val="left" w:pos="360"/>
        </w:tabs>
        <w:overflowPunct w:val="0"/>
        <w:autoSpaceDE w:val="0"/>
        <w:autoSpaceDN w:val="0"/>
        <w:adjustRightInd w:val="0"/>
        <w:textAlignment w:val="baseline"/>
        <w:rPr>
          <w:rFonts w:ascii="Arial" w:hAnsi="Arial" w:cs="Arial"/>
          <w:b/>
          <w:szCs w:val="22"/>
        </w:rPr>
      </w:pPr>
    </w:p>
    <w:p w14:paraId="07B470D7" w14:textId="77777777"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14:paraId="3059A433" w14:textId="7BD54449" w:rsidR="00DC03BE" w:rsidRPr="00EB0C86" w:rsidRDefault="0037562A" w:rsidP="00D925BA">
      <w:pPr>
        <w:numPr>
          <w:ilvl w:val="0"/>
          <w:numId w:val="2"/>
        </w:numPr>
        <w:rPr>
          <w:rFonts w:ascii="Arial" w:hAnsi="Arial" w:cs="Arial"/>
          <w:sz w:val="22"/>
          <w:szCs w:val="22"/>
        </w:rPr>
      </w:pPr>
      <w:r w:rsidRPr="00EB0C86">
        <w:rPr>
          <w:rFonts w:ascii="Arial" w:hAnsi="Arial" w:cs="Arial"/>
          <w:b/>
          <w:bCs/>
          <w:sz w:val="22"/>
          <w:szCs w:val="22"/>
        </w:rPr>
        <w:t>Park/Toilets</w:t>
      </w:r>
      <w:r w:rsidR="003F6740" w:rsidRPr="00EB0C86">
        <w:rPr>
          <w:rFonts w:ascii="Arial" w:hAnsi="Arial" w:cs="Arial"/>
          <w:b/>
          <w:bCs/>
          <w:sz w:val="22"/>
          <w:szCs w:val="22"/>
        </w:rPr>
        <w:t xml:space="preserve"> –</w:t>
      </w:r>
      <w:r w:rsidR="00EB0C86" w:rsidRPr="00EB0C86">
        <w:rPr>
          <w:rFonts w:ascii="Arial" w:hAnsi="Arial" w:cs="Arial"/>
          <w:bCs/>
          <w:sz w:val="22"/>
          <w:szCs w:val="22"/>
        </w:rPr>
        <w:t xml:space="preserve"> </w:t>
      </w:r>
      <w:r w:rsidR="002A4709">
        <w:rPr>
          <w:rFonts w:ascii="Arial" w:hAnsi="Arial" w:cs="Arial"/>
          <w:bCs/>
          <w:sz w:val="22"/>
          <w:szCs w:val="22"/>
        </w:rPr>
        <w:t xml:space="preserve">The Clerk reported that the signage for the play area had been checked by her and was in reasonable condition although the CCTV signage was somewhat faded.  The pedestrian gate had been closed on both visits.  She also reported that the treeworks behind the swimming pool </w:t>
      </w:r>
      <w:r w:rsidR="00AF1CB1">
        <w:rPr>
          <w:rFonts w:ascii="Arial" w:hAnsi="Arial" w:cs="Arial"/>
          <w:bCs/>
          <w:sz w:val="22"/>
          <w:szCs w:val="22"/>
        </w:rPr>
        <w:t>may have been completed the previous Friday, but if they had not been done were due very shortly.</w:t>
      </w:r>
      <w:r w:rsidR="0051645D">
        <w:rPr>
          <w:rFonts w:ascii="Arial" w:hAnsi="Arial" w:cs="Arial"/>
          <w:bCs/>
          <w:sz w:val="22"/>
          <w:szCs w:val="22"/>
        </w:rPr>
        <w:t xml:space="preserve"> </w:t>
      </w:r>
      <w:r w:rsidR="00F70E66">
        <w:rPr>
          <w:rFonts w:ascii="Arial" w:hAnsi="Arial" w:cs="Arial"/>
          <w:bCs/>
          <w:sz w:val="22"/>
          <w:szCs w:val="22"/>
        </w:rPr>
        <w:t>Cllr. Weller commented on the excellent job of the dry stone walling that had been done to the Youth Hostel boundary.</w:t>
      </w:r>
    </w:p>
    <w:p w14:paraId="79FD05ED" w14:textId="53CFE15A" w:rsidR="00D95EB0" w:rsidRPr="00D95EB0" w:rsidRDefault="00D925BA" w:rsidP="00F5420C">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00A06745">
        <w:rPr>
          <w:rFonts w:ascii="Arial" w:hAnsi="Arial" w:cs="Arial"/>
          <w:bCs/>
          <w:sz w:val="22"/>
          <w:szCs w:val="22"/>
        </w:rPr>
        <w:t xml:space="preserve">– </w:t>
      </w:r>
      <w:r w:rsidR="00AF1CB1">
        <w:rPr>
          <w:rFonts w:ascii="Arial" w:hAnsi="Arial" w:cs="Arial"/>
          <w:bCs/>
          <w:sz w:val="22"/>
          <w:szCs w:val="22"/>
        </w:rPr>
        <w:t>The Clerk commented on the issue of the cutting of grass each side of the footpaths on the Brow which had been discussed at previous meetings after the contractor declined to cut the whole Brow.  It was agreed that this matter should again be put on the website and the Clerk will contact the contractor.</w:t>
      </w:r>
      <w:r w:rsidR="00F70E66">
        <w:rPr>
          <w:rFonts w:ascii="Arial" w:hAnsi="Arial" w:cs="Arial"/>
          <w:bCs/>
          <w:sz w:val="22"/>
          <w:szCs w:val="22"/>
        </w:rPr>
        <w:t xml:space="preserve">  Cllr. McGonnigal reported on sapling regrowth on the wall near the Bottom Club and it was suggested that he remove it.</w:t>
      </w:r>
    </w:p>
    <w:p w14:paraId="7AD94749" w14:textId="1FA7FF2D" w:rsidR="00EB0C86" w:rsidRPr="00EB0C86" w:rsidRDefault="5E277D13" w:rsidP="5E277D13">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Pr="5E277D13">
        <w:rPr>
          <w:rFonts w:ascii="Arial" w:hAnsi="Arial" w:cs="Arial"/>
          <w:sz w:val="22"/>
          <w:szCs w:val="22"/>
        </w:rPr>
        <w:t xml:space="preserve">– </w:t>
      </w:r>
      <w:r w:rsidR="00AF1CB1">
        <w:rPr>
          <w:rFonts w:ascii="Arial" w:hAnsi="Arial" w:cs="Arial"/>
          <w:sz w:val="22"/>
          <w:szCs w:val="22"/>
        </w:rPr>
        <w:t>Comments were made on the response from Highways regarding the repair of Jenkins Beck railings which due to budget difficulties were likely to take some time to be done.</w:t>
      </w:r>
      <w:r w:rsidRPr="5E277D13">
        <w:rPr>
          <w:rFonts w:ascii="Arial" w:hAnsi="Arial" w:cs="Arial"/>
          <w:sz w:val="22"/>
          <w:szCs w:val="22"/>
        </w:rPr>
        <w:t xml:space="preserve"> </w:t>
      </w:r>
      <w:r w:rsidR="00F70E66">
        <w:rPr>
          <w:rFonts w:ascii="Arial" w:hAnsi="Arial" w:cs="Arial"/>
          <w:sz w:val="22"/>
          <w:szCs w:val="22"/>
        </w:rPr>
        <w:t xml:space="preserve">  Cllr. Emsley queried about the proposal to purchase speed matrix signs and was advised that a new leasing programme was due to come out in April, when the </w:t>
      </w:r>
      <w:r w:rsidR="003A40C7">
        <w:rPr>
          <w:rFonts w:ascii="Arial" w:hAnsi="Arial" w:cs="Arial"/>
          <w:sz w:val="22"/>
          <w:szCs w:val="22"/>
        </w:rPr>
        <w:t>proposal could be looked at again.  It was also reported that remedial work had been done on Burnmoor Crescent.</w:t>
      </w:r>
    </w:p>
    <w:p w14:paraId="7C90B4D3" w14:textId="17A50CF2" w:rsidR="00E8553B" w:rsidRPr="006A5D5B" w:rsidRDefault="003F6740" w:rsidP="00234395">
      <w:pPr>
        <w:pStyle w:val="ListParagraph"/>
        <w:numPr>
          <w:ilvl w:val="0"/>
          <w:numId w:val="2"/>
        </w:numPr>
        <w:rPr>
          <w:rFonts w:ascii="Arial" w:hAnsi="Arial" w:cs="Arial"/>
          <w:b/>
          <w:szCs w:val="22"/>
        </w:rPr>
      </w:pPr>
      <w:r w:rsidRPr="006A5D5B">
        <w:rPr>
          <w:rFonts w:ascii="Arial" w:hAnsi="Arial" w:cs="Arial"/>
          <w:b/>
          <w:szCs w:val="22"/>
        </w:rPr>
        <w:t xml:space="preserve">Street Lighting </w:t>
      </w:r>
      <w:r w:rsidRPr="006A5D5B">
        <w:rPr>
          <w:rFonts w:ascii="Arial" w:hAnsi="Arial" w:cs="Arial"/>
          <w:szCs w:val="22"/>
        </w:rPr>
        <w:t>–</w:t>
      </w:r>
      <w:r w:rsidR="00F2280C" w:rsidRPr="006A5D5B">
        <w:rPr>
          <w:rFonts w:ascii="Arial" w:hAnsi="Arial" w:cs="Arial"/>
          <w:szCs w:val="22"/>
        </w:rPr>
        <w:t xml:space="preserve"> </w:t>
      </w:r>
      <w:r w:rsidR="00AF1CB1">
        <w:rPr>
          <w:rFonts w:ascii="Arial" w:hAnsi="Arial" w:cs="Arial"/>
          <w:szCs w:val="22"/>
        </w:rPr>
        <w:t>The Clerk reported that ENWL would be replacing the wooden pole on Tatterthorn Lane and would undertake the reconnection costs.  A quotation had been requested from ENWL for the lights at Backgate opposite Low Demesne and on the Rake.</w:t>
      </w:r>
    </w:p>
    <w:p w14:paraId="567605DA" w14:textId="52162109" w:rsidR="00A162C0" w:rsidRPr="00EB0C86" w:rsidRDefault="00F2280C" w:rsidP="00234395">
      <w:pPr>
        <w:pStyle w:val="ListParagraph"/>
        <w:numPr>
          <w:ilvl w:val="0"/>
          <w:numId w:val="2"/>
        </w:numPr>
        <w:rPr>
          <w:rFonts w:ascii="Arial" w:hAnsi="Arial" w:cs="Arial"/>
          <w:szCs w:val="22"/>
        </w:rPr>
      </w:pPr>
      <w:r w:rsidRPr="006A5D5B">
        <w:rPr>
          <w:rFonts w:ascii="Arial" w:hAnsi="Arial" w:cs="Arial"/>
          <w:b/>
          <w:szCs w:val="22"/>
        </w:rPr>
        <w:t>Pump Track</w:t>
      </w:r>
      <w:r w:rsidRPr="006A5D5B">
        <w:rPr>
          <w:rFonts w:ascii="Arial" w:hAnsi="Arial" w:cs="Arial"/>
          <w:szCs w:val="22"/>
        </w:rPr>
        <w:t xml:space="preserve"> –</w:t>
      </w:r>
      <w:r w:rsidR="00B023C0">
        <w:rPr>
          <w:rFonts w:ascii="Arial" w:hAnsi="Arial" w:cs="Arial"/>
          <w:szCs w:val="22"/>
        </w:rPr>
        <w:t>Th</w:t>
      </w:r>
      <w:r w:rsidR="00AF1CB1">
        <w:rPr>
          <w:rFonts w:ascii="Arial" w:hAnsi="Arial" w:cs="Arial"/>
          <w:szCs w:val="22"/>
        </w:rPr>
        <w:t>e Clerk reported that the dog fouling signs on the land adjacent to the Pump Track had been installed, and an additional two had been put on Red Ash Lane.</w:t>
      </w:r>
    </w:p>
    <w:p w14:paraId="7CA13962" w14:textId="034852DB" w:rsidR="00E86ED7" w:rsidRPr="00B023C0" w:rsidRDefault="00633064" w:rsidP="00B023C0">
      <w:pPr>
        <w:pStyle w:val="BodyTextIndent3"/>
        <w:numPr>
          <w:ilvl w:val="0"/>
          <w:numId w:val="2"/>
        </w:numPr>
        <w:rPr>
          <w:rFonts w:cs="Arial"/>
          <w:sz w:val="22"/>
          <w:szCs w:val="22"/>
        </w:rPr>
      </w:pPr>
      <w:r w:rsidRPr="00EB0C86">
        <w:rPr>
          <w:rFonts w:cs="Arial"/>
          <w:b/>
          <w:sz w:val="22"/>
          <w:szCs w:val="22"/>
        </w:rPr>
        <w:t>Ingleton Community Centre</w:t>
      </w:r>
      <w:r w:rsidR="00451145" w:rsidRPr="00EB0C86">
        <w:rPr>
          <w:rFonts w:cs="Arial"/>
          <w:sz w:val="22"/>
          <w:szCs w:val="22"/>
        </w:rPr>
        <w:t xml:space="preserve"> –</w:t>
      </w:r>
      <w:r w:rsidR="00214BE2">
        <w:rPr>
          <w:rFonts w:cs="Arial"/>
          <w:sz w:val="22"/>
          <w:szCs w:val="22"/>
        </w:rPr>
        <w:t xml:space="preserve"> </w:t>
      </w:r>
      <w:r w:rsidR="00AF1CB1">
        <w:rPr>
          <w:rFonts w:cs="Arial"/>
          <w:sz w:val="22"/>
          <w:szCs w:val="22"/>
        </w:rPr>
        <w:t>The Clerk reported that NYCC had offered entry to a bulk buy scheme for water supply, similar to the energy schemes that were recently entered into.</w:t>
      </w:r>
      <w:r w:rsidR="00377E00">
        <w:rPr>
          <w:rFonts w:cs="Arial"/>
          <w:sz w:val="22"/>
          <w:szCs w:val="22"/>
        </w:rPr>
        <w:t xml:space="preserve">  Discussion followed on the replacement of the map that had been removed from the outside wall of the Community Centre, a design for replacement had been produced by the IDTA which the IRCA had requested to be amended as they had felt it was not quite suitable.  It was agreed that this issue should be placed on the agenda for the next meeting.</w:t>
      </w:r>
    </w:p>
    <w:p w14:paraId="7C00E551" w14:textId="76ECEACB" w:rsidR="00572551" w:rsidRPr="00214BE2" w:rsidRDefault="004C1D20" w:rsidP="004C1D20">
      <w:pPr>
        <w:pStyle w:val="BodyTextIndent3"/>
        <w:numPr>
          <w:ilvl w:val="0"/>
          <w:numId w:val="2"/>
        </w:numPr>
        <w:rPr>
          <w:rFonts w:cs="Arial"/>
          <w:sz w:val="22"/>
          <w:szCs w:val="22"/>
        </w:rPr>
      </w:pPr>
      <w:r>
        <w:rPr>
          <w:rFonts w:cs="Arial"/>
          <w:b/>
          <w:sz w:val="22"/>
          <w:szCs w:val="22"/>
        </w:rPr>
        <w:t>C</w:t>
      </w:r>
      <w:r w:rsidR="00214BE2">
        <w:rPr>
          <w:rFonts w:cs="Arial"/>
          <w:b/>
          <w:sz w:val="22"/>
          <w:szCs w:val="22"/>
        </w:rPr>
        <w:t xml:space="preserve">old Cotes/Chapel le Dale </w:t>
      </w:r>
      <w:r w:rsidR="00214BE2" w:rsidRPr="00214BE2">
        <w:rPr>
          <w:rFonts w:cs="Arial"/>
          <w:sz w:val="22"/>
          <w:szCs w:val="22"/>
        </w:rPr>
        <w:t xml:space="preserve">– </w:t>
      </w:r>
      <w:r w:rsidR="00AF1CB1">
        <w:rPr>
          <w:rFonts w:cs="Arial"/>
          <w:sz w:val="22"/>
          <w:szCs w:val="22"/>
        </w:rPr>
        <w:t>The Chairman had been approached by a resident regarding an infestation of Japanese Knotweed on common land at Cold Cotes, which he understood was the responsibility of the Parish Council.  He will investigate the area concerned and report back.</w:t>
      </w:r>
    </w:p>
    <w:p w14:paraId="496A53E1" w14:textId="77777777" w:rsidR="004C1D20" w:rsidRPr="00EB0C86" w:rsidRDefault="004C1D20" w:rsidP="004C1D20">
      <w:pPr>
        <w:pStyle w:val="BodyTextIndent3"/>
        <w:ind w:left="360"/>
        <w:rPr>
          <w:rFonts w:cs="Arial"/>
          <w:sz w:val="22"/>
          <w:szCs w:val="22"/>
        </w:rPr>
      </w:pPr>
    </w:p>
    <w:p w14:paraId="0F20B788" w14:textId="77777777"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14:paraId="752D993F" w14:textId="77777777" w:rsidR="001062EC" w:rsidRPr="00EB0C86" w:rsidRDefault="001062EC" w:rsidP="001062EC">
      <w:pPr>
        <w:pStyle w:val="BodyTextIndent3"/>
        <w:tabs>
          <w:tab w:val="left" w:pos="8370"/>
        </w:tabs>
        <w:ind w:left="360"/>
        <w:rPr>
          <w:rFonts w:cs="Arial"/>
          <w:b/>
          <w:sz w:val="22"/>
          <w:szCs w:val="22"/>
        </w:rPr>
      </w:pPr>
    </w:p>
    <w:p w14:paraId="715CF29B" w14:textId="1C37929A" w:rsidR="00D3209C" w:rsidRDefault="00D3209C" w:rsidP="00A162C0">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AF1CB1">
        <w:rPr>
          <w:rFonts w:ascii="Arial" w:hAnsi="Arial" w:cs="Arial"/>
          <w:sz w:val="22"/>
          <w:szCs w:val="22"/>
        </w:rPr>
        <w:t>The Chairman pointed out that the recent license agreement contained a clause which required the insertion of a telephone number for the Parish Council.</w:t>
      </w:r>
      <w:r w:rsidR="00377E00">
        <w:rPr>
          <w:rFonts w:ascii="Arial" w:hAnsi="Arial" w:cs="Arial"/>
          <w:sz w:val="22"/>
          <w:szCs w:val="22"/>
        </w:rPr>
        <w:t xml:space="preserve">  Cllr. Lis will check on this requirement.  Cllr. Emsley asked what the remaining balance of funds would be once the signage work was completed and Cllr. Lis confirmed there would be in the region of £40,000.  It was agreed after discussion that ideas to utilise this balance should be discussed at the next meeting.  An invitation would be sent to A. Laycock to attend the May meeting </w:t>
      </w:r>
      <w:r w:rsidR="00F315D6">
        <w:rPr>
          <w:rFonts w:ascii="Arial" w:hAnsi="Arial" w:cs="Arial"/>
          <w:sz w:val="22"/>
          <w:szCs w:val="22"/>
        </w:rPr>
        <w:t>to discuss these ideas.</w:t>
      </w:r>
    </w:p>
    <w:p w14:paraId="15D413BB" w14:textId="01BA69BB" w:rsidR="00A162C0" w:rsidRDefault="00A162C0" w:rsidP="00A162C0">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00AF1CB1">
        <w:rPr>
          <w:rFonts w:ascii="Arial" w:hAnsi="Arial" w:cs="Arial"/>
          <w:sz w:val="22"/>
          <w:szCs w:val="22"/>
        </w:rPr>
        <w:t>The Clerk confirmed that the revised layout plan had been received from the allotment association which she had forwarded on to the planning department at Craven District Council.  The issue of the lease between the Parish Council and the Bull Land was discussed as it was due to end shortly and it was agreed</w:t>
      </w:r>
      <w:r w:rsidR="00F315D6">
        <w:rPr>
          <w:rFonts w:ascii="Arial" w:hAnsi="Arial" w:cs="Arial"/>
          <w:sz w:val="22"/>
          <w:szCs w:val="22"/>
        </w:rPr>
        <w:t xml:space="preserve"> to renew the lease for five years and inform the Ingleton Allotments Association.</w:t>
      </w:r>
    </w:p>
    <w:p w14:paraId="0405A44F" w14:textId="7719335B" w:rsidR="00A162C0" w:rsidRDefault="00A162C0" w:rsidP="00A162C0">
      <w:pPr>
        <w:pStyle w:val="ListBullet"/>
        <w:numPr>
          <w:ilvl w:val="1"/>
          <w:numId w:val="2"/>
        </w:numPr>
        <w:rPr>
          <w:rFonts w:ascii="Arial" w:hAnsi="Arial" w:cs="Arial"/>
          <w:sz w:val="22"/>
          <w:szCs w:val="22"/>
        </w:rPr>
      </w:pPr>
      <w:r>
        <w:rPr>
          <w:rFonts w:ascii="Arial" w:hAnsi="Arial" w:cs="Arial"/>
          <w:b/>
          <w:sz w:val="22"/>
          <w:szCs w:val="22"/>
        </w:rPr>
        <w:t>B4RN –</w:t>
      </w:r>
      <w:r>
        <w:rPr>
          <w:rFonts w:ascii="Arial" w:hAnsi="Arial" w:cs="Arial"/>
          <w:sz w:val="22"/>
          <w:szCs w:val="22"/>
        </w:rPr>
        <w:t xml:space="preserve"> </w:t>
      </w:r>
      <w:r w:rsidR="00F315D6">
        <w:rPr>
          <w:rFonts w:ascii="Arial" w:hAnsi="Arial" w:cs="Arial"/>
          <w:sz w:val="22"/>
          <w:szCs w:val="22"/>
        </w:rPr>
        <w:t>Cllr. Lis confirmed that the school is now connected but it was reported there has been a slow down in investment with take up for the scheme being low in certain areas of the village.  Cllr. McGonnigal commented that there had not been any publicity about the recent successes of the project.</w:t>
      </w:r>
    </w:p>
    <w:p w14:paraId="677D2717" w14:textId="77777777" w:rsidR="00F72D15" w:rsidRDefault="00F72D15" w:rsidP="00234395">
      <w:pPr>
        <w:pStyle w:val="BodyTextIndent3"/>
        <w:ind w:left="1080"/>
        <w:rPr>
          <w:rStyle w:val="Emphasis"/>
          <w:rFonts w:cs="Arial"/>
          <w:bCs w:val="0"/>
          <w:i w:val="0"/>
          <w:iCs w:val="0"/>
          <w:sz w:val="22"/>
          <w:szCs w:val="22"/>
        </w:rPr>
      </w:pPr>
    </w:p>
    <w:p w14:paraId="2AC41C8D" w14:textId="77777777" w:rsidR="00897051" w:rsidRPr="00897051" w:rsidRDefault="003F6740" w:rsidP="00347C1C">
      <w:pPr>
        <w:pStyle w:val="BodyTextIndent3"/>
        <w:numPr>
          <w:ilvl w:val="0"/>
          <w:numId w:val="20"/>
        </w:numPr>
        <w:rPr>
          <w:rFonts w:cs="Arial"/>
          <w:sz w:val="22"/>
          <w:szCs w:val="22"/>
        </w:rPr>
      </w:pPr>
      <w:r w:rsidRPr="00EB0C86">
        <w:rPr>
          <w:rFonts w:cs="Arial"/>
          <w:b/>
          <w:sz w:val="22"/>
          <w:szCs w:val="22"/>
        </w:rPr>
        <w:t xml:space="preserve">REPORTS FROM AND QUESTIONS TO DISTRICT AND COUNTY COUNCILLORS  </w:t>
      </w:r>
    </w:p>
    <w:p w14:paraId="475186A1" w14:textId="6FD64496" w:rsidR="00CD7DC3" w:rsidRPr="00EB0C86" w:rsidRDefault="000B1442" w:rsidP="00897051">
      <w:pPr>
        <w:pStyle w:val="BodyTextIndent3"/>
        <w:ind w:left="360"/>
        <w:rPr>
          <w:rFonts w:cs="Arial"/>
          <w:sz w:val="22"/>
          <w:szCs w:val="22"/>
        </w:rPr>
      </w:pPr>
      <w:r w:rsidRPr="000B1442">
        <w:rPr>
          <w:rFonts w:cs="Arial"/>
          <w:sz w:val="22"/>
          <w:szCs w:val="22"/>
        </w:rPr>
        <w:t>Cllr. Lis</w:t>
      </w:r>
      <w:r w:rsidR="002B6C46">
        <w:rPr>
          <w:rFonts w:cs="Arial"/>
          <w:sz w:val="22"/>
          <w:szCs w:val="22"/>
        </w:rPr>
        <w:t xml:space="preserve"> reported </w:t>
      </w:r>
      <w:r w:rsidR="00F315D6">
        <w:rPr>
          <w:rFonts w:cs="Arial"/>
          <w:sz w:val="22"/>
          <w:szCs w:val="22"/>
        </w:rPr>
        <w:t>the</w:t>
      </w:r>
      <w:r w:rsidR="00F315D6" w:rsidRPr="00F315D6">
        <w:rPr>
          <w:rFonts w:cs="Arial"/>
          <w:sz w:val="22"/>
          <w:szCs w:val="22"/>
        </w:rPr>
        <w:t xml:space="preserve"> </w:t>
      </w:r>
      <w:r w:rsidR="00F315D6">
        <w:rPr>
          <w:rFonts w:cs="Arial"/>
          <w:sz w:val="22"/>
          <w:szCs w:val="22"/>
        </w:rPr>
        <w:t>District Council portion of council tax was to rise with Band D residences increasing by £5 to £172.21pa.</w:t>
      </w:r>
    </w:p>
    <w:p w14:paraId="1DA6B032" w14:textId="77777777" w:rsidR="000923CB" w:rsidRPr="00EB0C86" w:rsidRDefault="000923CB" w:rsidP="000923CB">
      <w:pPr>
        <w:rPr>
          <w:rFonts w:ascii="Arial" w:hAnsi="Arial" w:cs="Arial"/>
          <w:b/>
          <w:bCs/>
          <w:sz w:val="22"/>
          <w:szCs w:val="22"/>
        </w:rPr>
      </w:pPr>
    </w:p>
    <w:p w14:paraId="1EC2429C" w14:textId="3E2B1D42" w:rsidR="00E2460C"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14:paraId="170E35E2" w14:textId="77777777" w:rsidR="003A40C7" w:rsidRPr="00EB0C86" w:rsidRDefault="003A40C7" w:rsidP="00571531">
      <w:pPr>
        <w:pStyle w:val="BodyTextIndent3"/>
        <w:ind w:left="0"/>
        <w:rPr>
          <w:rFonts w:cs="Arial"/>
          <w:b/>
          <w:sz w:val="22"/>
          <w:szCs w:val="22"/>
        </w:rPr>
      </w:pPr>
    </w:p>
    <w:p w14:paraId="1D822959" w14:textId="1735EED4" w:rsidR="004539D5" w:rsidRDefault="00294090" w:rsidP="00F53EFE">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004539D5" w:rsidRPr="00EB0C86">
        <w:rPr>
          <w:rFonts w:ascii="Arial" w:hAnsi="Arial" w:cs="Arial"/>
          <w:b/>
          <w:sz w:val="22"/>
          <w:szCs w:val="22"/>
        </w:rPr>
        <w:t xml:space="preserve">Emails </w:t>
      </w:r>
    </w:p>
    <w:p w14:paraId="0B17F8AF" w14:textId="77777777" w:rsidR="003A40C7" w:rsidRPr="00EB0C86" w:rsidRDefault="003A40C7" w:rsidP="00F53EFE">
      <w:pPr>
        <w:widowControl w:val="0"/>
        <w:overflowPunct w:val="0"/>
        <w:autoSpaceDE w:val="0"/>
        <w:autoSpaceDN w:val="0"/>
        <w:adjustRightInd w:val="0"/>
        <w:textAlignment w:val="baseline"/>
        <w:rPr>
          <w:rFonts w:ascii="Arial" w:hAnsi="Arial" w:cs="Arial"/>
          <w:b/>
          <w:sz w:val="22"/>
          <w:szCs w:val="22"/>
        </w:rPr>
      </w:pPr>
    </w:p>
    <w:p w14:paraId="267ECC28" w14:textId="77777777"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7/2 YLCA Training</w:t>
      </w:r>
      <w:r>
        <w:rPr>
          <w:rStyle w:val="eop"/>
          <w:rFonts w:ascii="Arial" w:hAnsi="Arial" w:cs="Arial"/>
        </w:rPr>
        <w:t> </w:t>
      </w:r>
    </w:p>
    <w:p w14:paraId="696AE4EF" w14:textId="77777777"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12/2 North</w:t>
      </w:r>
      <w:r>
        <w:rPr>
          <w:rStyle w:val="apple-converted-space"/>
          <w:rFonts w:ascii="Arial" w:hAnsi="Arial" w:cs="Arial"/>
          <w:color w:val="000000"/>
        </w:rPr>
        <w:t> </w:t>
      </w:r>
      <w:r>
        <w:rPr>
          <w:rStyle w:val="spellingerror"/>
          <w:rFonts w:ascii="Arial" w:hAnsi="Arial" w:cs="Arial"/>
          <w:color w:val="000000"/>
        </w:rPr>
        <w:t>yorkshire</w:t>
      </w:r>
      <w:r>
        <w:rPr>
          <w:rStyle w:val="apple-converted-space"/>
          <w:rFonts w:ascii="Arial" w:hAnsi="Arial" w:cs="Arial"/>
          <w:color w:val="000000"/>
        </w:rPr>
        <w:t> </w:t>
      </w:r>
      <w:r>
        <w:rPr>
          <w:rStyle w:val="normaltextrun"/>
          <w:rFonts w:ascii="Arial" w:hAnsi="Arial" w:cs="Arial"/>
          <w:color w:val="000000"/>
        </w:rPr>
        <w:t>Branch Training Day</w:t>
      </w:r>
      <w:r>
        <w:rPr>
          <w:rStyle w:val="eop"/>
          <w:rFonts w:ascii="Arial" w:hAnsi="Arial" w:cs="Arial"/>
        </w:rPr>
        <w:t> </w:t>
      </w:r>
    </w:p>
    <w:p w14:paraId="44DD8CD3" w14:textId="77777777"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14/2 PCC Fear of Rural Crime Survey</w:t>
      </w:r>
      <w:r>
        <w:rPr>
          <w:rStyle w:val="eop"/>
          <w:rFonts w:ascii="Arial" w:hAnsi="Arial" w:cs="Arial"/>
        </w:rPr>
        <w:t> </w:t>
      </w:r>
    </w:p>
    <w:p w14:paraId="027058FE" w14:textId="77777777"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18/2 Highways re Jenkins Beck</w:t>
      </w:r>
      <w:r>
        <w:rPr>
          <w:rStyle w:val="eop"/>
          <w:rFonts w:ascii="Arial" w:hAnsi="Arial" w:cs="Arial"/>
        </w:rPr>
        <w:t> </w:t>
      </w:r>
    </w:p>
    <w:p w14:paraId="2B12AFB0" w14:textId="77777777"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18/2 Local Resident re removal of tree</w:t>
      </w:r>
      <w:r>
        <w:rPr>
          <w:rStyle w:val="eop"/>
          <w:rFonts w:ascii="Arial" w:hAnsi="Arial" w:cs="Arial"/>
        </w:rPr>
        <w:t> </w:t>
      </w:r>
    </w:p>
    <w:p w14:paraId="06EABB40" w14:textId="77777777"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20/2 YLCA NALLC CEO Bulletin</w:t>
      </w:r>
      <w:r>
        <w:rPr>
          <w:rStyle w:val="eop"/>
          <w:rFonts w:ascii="Arial" w:hAnsi="Arial" w:cs="Arial"/>
        </w:rPr>
        <w:t> </w:t>
      </w:r>
    </w:p>
    <w:p w14:paraId="761E353A" w14:textId="77777777"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21/2</w:t>
      </w:r>
      <w:r>
        <w:rPr>
          <w:rStyle w:val="apple-converted-space"/>
          <w:rFonts w:ascii="Arial" w:hAnsi="Arial" w:cs="Arial"/>
          <w:color w:val="000000"/>
        </w:rPr>
        <w:t> </w:t>
      </w:r>
      <w:r>
        <w:rPr>
          <w:rStyle w:val="spellingerror"/>
          <w:rFonts w:ascii="Arial" w:hAnsi="Arial" w:cs="Arial"/>
          <w:color w:val="000000"/>
        </w:rPr>
        <w:t>Isavalife</w:t>
      </w:r>
      <w:r>
        <w:rPr>
          <w:rStyle w:val="apple-converted-space"/>
          <w:rFonts w:ascii="Arial" w:hAnsi="Arial" w:cs="Arial"/>
          <w:color w:val="000000"/>
        </w:rPr>
        <w:t> </w:t>
      </w:r>
      <w:r>
        <w:rPr>
          <w:rStyle w:val="normaltextrun"/>
          <w:rFonts w:ascii="Arial" w:hAnsi="Arial" w:cs="Arial"/>
          <w:color w:val="000000"/>
        </w:rPr>
        <w:t>AGM MINUTES</w:t>
      </w:r>
      <w:r>
        <w:rPr>
          <w:rStyle w:val="eop"/>
          <w:rFonts w:ascii="Arial" w:hAnsi="Arial" w:cs="Arial"/>
        </w:rPr>
        <w:t> </w:t>
      </w:r>
    </w:p>
    <w:p w14:paraId="7FECEE00" w14:textId="54A6364A"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22/2</w:t>
      </w:r>
      <w:r>
        <w:rPr>
          <w:rStyle w:val="apple-converted-space"/>
          <w:rFonts w:ascii="Arial" w:hAnsi="Arial" w:cs="Arial"/>
          <w:color w:val="000000"/>
        </w:rPr>
        <w:t> </w:t>
      </w:r>
      <w:r w:rsidR="006E15E5">
        <w:rPr>
          <w:rStyle w:val="spellingerror"/>
          <w:rFonts w:ascii="Arial" w:hAnsi="Arial" w:cs="Arial"/>
          <w:color w:val="000000"/>
        </w:rPr>
        <w:t xml:space="preserve">CDC </w:t>
      </w:r>
      <w:r>
        <w:rPr>
          <w:rStyle w:val="normaltextrun"/>
          <w:rFonts w:ascii="Arial" w:hAnsi="Arial" w:cs="Arial"/>
          <w:color w:val="000000"/>
        </w:rPr>
        <w:t>Street Furniture Licence</w:t>
      </w:r>
      <w:r>
        <w:rPr>
          <w:rStyle w:val="eop"/>
          <w:rFonts w:ascii="Arial" w:hAnsi="Arial" w:cs="Arial"/>
        </w:rPr>
        <w:t> </w:t>
      </w:r>
    </w:p>
    <w:p w14:paraId="3F7360A0" w14:textId="77777777"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22/2 CDC on Publication Draft Local Plan</w:t>
      </w:r>
      <w:r>
        <w:rPr>
          <w:rStyle w:val="eop"/>
          <w:rFonts w:ascii="Arial" w:hAnsi="Arial" w:cs="Arial"/>
        </w:rPr>
        <w:t> </w:t>
      </w:r>
    </w:p>
    <w:p w14:paraId="484E9FE2" w14:textId="77777777" w:rsidR="00F315D6" w:rsidRDefault="00F315D6" w:rsidP="00F315D6">
      <w:pPr>
        <w:pStyle w:val="paragraph"/>
        <w:spacing w:before="0" w:beforeAutospacing="0" w:after="0" w:afterAutospacing="0"/>
        <w:ind w:left="540"/>
        <w:textAlignment w:val="baseline"/>
        <w:rPr>
          <w:rFonts w:ascii="Arial" w:hAnsi="Arial" w:cs="Arial"/>
          <w:sz w:val="18"/>
          <w:szCs w:val="18"/>
        </w:rPr>
      </w:pPr>
      <w:r>
        <w:rPr>
          <w:rStyle w:val="normaltextrun"/>
          <w:rFonts w:ascii="Arial" w:hAnsi="Arial" w:cs="Arial"/>
          <w:color w:val="000000"/>
        </w:rPr>
        <w:t>22/2 YLCA WHITE Rose Update</w:t>
      </w:r>
      <w:r>
        <w:rPr>
          <w:rStyle w:val="eop"/>
          <w:rFonts w:ascii="Arial" w:hAnsi="Arial" w:cs="Arial"/>
        </w:rPr>
        <w:t> </w:t>
      </w:r>
    </w:p>
    <w:p w14:paraId="0B587F11" w14:textId="77777777" w:rsidR="00F315D6" w:rsidRDefault="00F315D6" w:rsidP="00F315D6">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26/2 Craven Mental Health and Wellbeing LGBT Forum</w:t>
      </w:r>
      <w:r>
        <w:rPr>
          <w:rStyle w:val="eop"/>
          <w:rFonts w:ascii="Arial" w:hAnsi="Arial" w:cs="Arial"/>
        </w:rPr>
        <w:t> </w:t>
      </w:r>
    </w:p>
    <w:p w14:paraId="5D0F5A1C" w14:textId="77777777" w:rsidR="00F315D6" w:rsidRDefault="00F315D6" w:rsidP="00F315D6">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26/2 CDC re Ward Grant</w:t>
      </w:r>
      <w:r>
        <w:rPr>
          <w:rStyle w:val="eop"/>
          <w:rFonts w:ascii="Arial" w:hAnsi="Arial" w:cs="Arial"/>
        </w:rPr>
        <w:t> </w:t>
      </w:r>
    </w:p>
    <w:p w14:paraId="022625E6" w14:textId="77777777" w:rsidR="006E15E5" w:rsidRDefault="00F315D6" w:rsidP="00F315D6">
      <w:pPr>
        <w:pStyle w:val="paragraph"/>
        <w:spacing w:before="0" w:beforeAutospacing="0" w:after="0" w:afterAutospacing="0"/>
        <w:ind w:firstLine="540"/>
        <w:textAlignment w:val="baseline"/>
        <w:rPr>
          <w:rStyle w:val="normaltextrun"/>
          <w:rFonts w:ascii="Arial" w:hAnsi="Arial" w:cs="Arial"/>
        </w:rPr>
      </w:pPr>
      <w:r>
        <w:rPr>
          <w:rStyle w:val="normaltextrun"/>
          <w:rFonts w:ascii="Arial" w:hAnsi="Arial" w:cs="Arial"/>
        </w:rPr>
        <w:t>27/2 YLCA Planning Seminars</w:t>
      </w:r>
    </w:p>
    <w:p w14:paraId="3100C116" w14:textId="57D94AF1" w:rsidR="00F315D6" w:rsidRDefault="006E15E5" w:rsidP="00F315D6">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1/3   C. Craven Mealbank Quarry Nature Reserve</w:t>
      </w:r>
      <w:r w:rsidR="00F315D6">
        <w:rPr>
          <w:rStyle w:val="eop"/>
          <w:rFonts w:ascii="Arial" w:hAnsi="Arial" w:cs="Arial"/>
        </w:rPr>
        <w:t> </w:t>
      </w:r>
    </w:p>
    <w:p w14:paraId="04FC2577" w14:textId="77777777" w:rsidR="00F315D6" w:rsidRDefault="00F315D6" w:rsidP="00F315D6">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4/3   Craven VCS Network Event</w:t>
      </w:r>
      <w:r>
        <w:rPr>
          <w:rStyle w:val="eop"/>
          <w:rFonts w:ascii="Arial" w:hAnsi="Arial" w:cs="Arial"/>
        </w:rPr>
        <w:t> </w:t>
      </w:r>
    </w:p>
    <w:p w14:paraId="5835E9BF" w14:textId="77777777" w:rsidR="00F315D6" w:rsidRDefault="00F315D6" w:rsidP="00F315D6">
      <w:pPr>
        <w:pStyle w:val="paragraph"/>
        <w:spacing w:before="0" w:beforeAutospacing="0" w:after="0" w:afterAutospacing="0"/>
        <w:ind w:firstLine="540"/>
        <w:textAlignment w:val="baseline"/>
        <w:rPr>
          <w:rFonts w:ascii="Arial" w:hAnsi="Arial" w:cs="Arial"/>
          <w:sz w:val="18"/>
          <w:szCs w:val="18"/>
        </w:rPr>
      </w:pPr>
      <w:r>
        <w:rPr>
          <w:rStyle w:val="normaltextrun"/>
          <w:rFonts w:ascii="Arial" w:hAnsi="Arial" w:cs="Arial"/>
        </w:rPr>
        <w:t>4/3   PC A.</w:t>
      </w:r>
      <w:r>
        <w:rPr>
          <w:rStyle w:val="apple-converted-space"/>
          <w:rFonts w:ascii="Arial" w:hAnsi="Arial" w:cs="Arial"/>
        </w:rPr>
        <w:t> </w:t>
      </w:r>
      <w:r>
        <w:rPr>
          <w:rStyle w:val="spellingerror"/>
          <w:rFonts w:ascii="Arial" w:hAnsi="Arial" w:cs="Arial"/>
        </w:rPr>
        <w:t>McLurg</w:t>
      </w:r>
      <w:r>
        <w:rPr>
          <w:rStyle w:val="apple-converted-space"/>
          <w:rFonts w:ascii="Arial" w:hAnsi="Arial" w:cs="Arial"/>
        </w:rPr>
        <w:t> </w:t>
      </w:r>
      <w:r>
        <w:rPr>
          <w:rStyle w:val="normaltextrun"/>
          <w:rFonts w:ascii="Arial" w:hAnsi="Arial" w:cs="Arial"/>
        </w:rPr>
        <w:t>Police Report</w:t>
      </w:r>
      <w:r>
        <w:rPr>
          <w:rStyle w:val="eop"/>
          <w:rFonts w:ascii="Arial" w:hAnsi="Arial" w:cs="Arial"/>
        </w:rPr>
        <w:t> </w:t>
      </w:r>
    </w:p>
    <w:p w14:paraId="275521F9" w14:textId="77777777" w:rsidR="00F315D6" w:rsidRDefault="00F315D6" w:rsidP="00F315D6">
      <w:pPr>
        <w:pStyle w:val="paragraph"/>
        <w:spacing w:before="0" w:beforeAutospacing="0" w:after="0" w:afterAutospacing="0"/>
        <w:ind w:firstLine="540"/>
        <w:textAlignment w:val="baseline"/>
        <w:rPr>
          <w:rFonts w:ascii="Arial" w:hAnsi="Arial" w:cs="Arial"/>
          <w:sz w:val="18"/>
          <w:szCs w:val="18"/>
        </w:rPr>
      </w:pPr>
      <w:r>
        <w:rPr>
          <w:rStyle w:val="eop"/>
          <w:rFonts w:ascii="Arial" w:hAnsi="Arial" w:cs="Arial"/>
        </w:rPr>
        <w:t> </w:t>
      </w:r>
    </w:p>
    <w:p w14:paraId="08052248" w14:textId="77777777" w:rsidR="00F315D6" w:rsidRPr="003A40C7" w:rsidRDefault="00F315D6" w:rsidP="00F315D6">
      <w:pPr>
        <w:pStyle w:val="paragraph"/>
        <w:spacing w:before="0" w:beforeAutospacing="0" w:after="0" w:afterAutospacing="0"/>
        <w:ind w:left="720"/>
        <w:textAlignment w:val="baseline"/>
        <w:rPr>
          <w:rFonts w:ascii="Arial" w:hAnsi="Arial" w:cs="Arial"/>
          <w:b/>
          <w:sz w:val="18"/>
          <w:szCs w:val="18"/>
        </w:rPr>
      </w:pPr>
      <w:r w:rsidRPr="003A40C7">
        <w:rPr>
          <w:rStyle w:val="normaltextrun"/>
          <w:rFonts w:ascii="Arial" w:hAnsi="Arial" w:cs="Arial"/>
          <w:b/>
        </w:rPr>
        <w:t>Dropbox</w:t>
      </w:r>
      <w:r w:rsidRPr="003A40C7">
        <w:rPr>
          <w:rStyle w:val="eop"/>
          <w:rFonts w:ascii="Arial" w:hAnsi="Arial" w:cs="Arial"/>
          <w:b/>
        </w:rPr>
        <w:t> </w:t>
      </w:r>
    </w:p>
    <w:p w14:paraId="4800C8F2" w14:textId="77777777" w:rsidR="00F315D6" w:rsidRDefault="00F315D6" w:rsidP="00F315D6">
      <w:pPr>
        <w:pStyle w:val="paragraph"/>
        <w:spacing w:before="0" w:beforeAutospacing="0" w:after="0" w:afterAutospacing="0"/>
        <w:ind w:left="720"/>
        <w:textAlignment w:val="baseline"/>
        <w:rPr>
          <w:rFonts w:ascii="Arial" w:hAnsi="Arial" w:cs="Arial"/>
          <w:sz w:val="18"/>
          <w:szCs w:val="18"/>
        </w:rPr>
      </w:pPr>
      <w:r>
        <w:rPr>
          <w:rStyle w:val="eop"/>
          <w:rFonts w:ascii="Arial" w:hAnsi="Arial" w:cs="Arial"/>
        </w:rPr>
        <w:t> </w:t>
      </w:r>
    </w:p>
    <w:p w14:paraId="6129CCDF" w14:textId="77777777" w:rsidR="00F315D6" w:rsidRDefault="00F315D6" w:rsidP="00F315D6">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Petit Depart Event</w:t>
      </w:r>
      <w:r>
        <w:rPr>
          <w:rStyle w:val="eop"/>
          <w:rFonts w:ascii="Arial" w:hAnsi="Arial" w:cs="Arial"/>
        </w:rPr>
        <w:t> </w:t>
      </w:r>
    </w:p>
    <w:p w14:paraId="1BA56280" w14:textId="77777777" w:rsidR="00F315D6" w:rsidRDefault="00F315D6" w:rsidP="00F315D6">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Resolution Register</w:t>
      </w:r>
      <w:r>
        <w:rPr>
          <w:rStyle w:val="eop"/>
          <w:rFonts w:ascii="Arial" w:hAnsi="Arial" w:cs="Arial"/>
        </w:rPr>
        <w:t> </w:t>
      </w:r>
    </w:p>
    <w:p w14:paraId="32C09A06" w14:textId="77777777" w:rsidR="00F315D6" w:rsidRDefault="00F315D6" w:rsidP="00F315D6">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MP’s response on Policing</w:t>
      </w:r>
      <w:r>
        <w:rPr>
          <w:rStyle w:val="eop"/>
          <w:rFonts w:ascii="Arial" w:hAnsi="Arial" w:cs="Arial"/>
        </w:rPr>
        <w:t> </w:t>
      </w:r>
    </w:p>
    <w:p w14:paraId="21E1A3A2" w14:textId="77777777" w:rsidR="00F315D6" w:rsidRDefault="00F315D6" w:rsidP="00F315D6">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MP’S Surgeries</w:t>
      </w:r>
      <w:r>
        <w:rPr>
          <w:rStyle w:val="eop"/>
          <w:rFonts w:ascii="Arial" w:hAnsi="Arial" w:cs="Arial"/>
        </w:rPr>
        <w:t> </w:t>
      </w:r>
    </w:p>
    <w:p w14:paraId="684F5451" w14:textId="77777777" w:rsidR="00F315D6" w:rsidRDefault="00F315D6" w:rsidP="00F315D6">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Craven District Council – Finger</w:t>
      </w:r>
      <w:r>
        <w:rPr>
          <w:rStyle w:val="apple-converted-space"/>
          <w:rFonts w:ascii="Arial" w:hAnsi="Arial" w:cs="Arial"/>
        </w:rPr>
        <w:t> </w:t>
      </w:r>
      <w:r>
        <w:rPr>
          <w:rStyle w:val="normaltextrun"/>
          <w:rFonts w:ascii="Arial" w:hAnsi="Arial" w:cs="Arial"/>
        </w:rPr>
        <w:t>Posts Terms and Conditions</w:t>
      </w:r>
      <w:r>
        <w:rPr>
          <w:rStyle w:val="eop"/>
          <w:rFonts w:ascii="Arial" w:hAnsi="Arial" w:cs="Arial"/>
        </w:rPr>
        <w:t> </w:t>
      </w:r>
    </w:p>
    <w:p w14:paraId="26E1FF82" w14:textId="4713F24C" w:rsidR="000B1442" w:rsidRDefault="000B1442" w:rsidP="000B1442">
      <w:pPr>
        <w:ind w:left="720"/>
        <w:rPr>
          <w:rFonts w:eastAsia="Arial"/>
        </w:rPr>
      </w:pPr>
    </w:p>
    <w:p w14:paraId="6CCB3C27" w14:textId="77777777" w:rsidR="002B6C46" w:rsidRDefault="002B6C46" w:rsidP="00537368">
      <w:pPr>
        <w:pStyle w:val="paragraph"/>
        <w:spacing w:before="0" w:beforeAutospacing="0" w:after="0" w:afterAutospacing="0"/>
        <w:ind w:left="720"/>
        <w:textAlignment w:val="baseline"/>
        <w:rPr>
          <w:rFonts w:ascii="Arial" w:hAnsi="Arial" w:cs="Arial"/>
          <w:sz w:val="18"/>
          <w:szCs w:val="18"/>
        </w:rPr>
      </w:pPr>
    </w:p>
    <w:p w14:paraId="7D09378F" w14:textId="2F51769B" w:rsidR="00F84092" w:rsidRDefault="00F315D6" w:rsidP="00027D87">
      <w:pPr>
        <w:widowControl w:val="0"/>
        <w:overflowPunct w:val="0"/>
        <w:autoSpaceDE w:val="0"/>
        <w:autoSpaceDN w:val="0"/>
        <w:adjustRightInd w:val="0"/>
        <w:ind w:left="720"/>
        <w:textAlignment w:val="baseline"/>
        <w:rPr>
          <w:rFonts w:ascii="Arial" w:hAnsi="Arial" w:cs="Arial"/>
        </w:rPr>
      </w:pPr>
      <w:r w:rsidRPr="003A40C7">
        <w:rPr>
          <w:rFonts w:ascii="Arial" w:hAnsi="Arial" w:cs="Arial"/>
          <w:b/>
        </w:rPr>
        <w:t>a) Ward Grant</w:t>
      </w:r>
      <w:r>
        <w:rPr>
          <w:rFonts w:ascii="Arial" w:hAnsi="Arial" w:cs="Arial"/>
        </w:rPr>
        <w:t xml:space="preserve"> – Cllr. Lis confirmed that he had allocated this to the Settle rugby club.</w:t>
      </w:r>
    </w:p>
    <w:p w14:paraId="633FEA0E" w14:textId="5F759ED9" w:rsidR="00F315D6" w:rsidRDefault="00F315D6" w:rsidP="00027D87">
      <w:pPr>
        <w:widowControl w:val="0"/>
        <w:overflowPunct w:val="0"/>
        <w:autoSpaceDE w:val="0"/>
        <w:autoSpaceDN w:val="0"/>
        <w:adjustRightInd w:val="0"/>
        <w:ind w:left="720"/>
        <w:textAlignment w:val="baseline"/>
        <w:rPr>
          <w:rFonts w:ascii="Arial" w:hAnsi="Arial" w:cs="Arial"/>
        </w:rPr>
      </w:pPr>
      <w:r w:rsidRPr="003A40C7">
        <w:rPr>
          <w:rFonts w:ascii="Arial" w:hAnsi="Arial" w:cs="Arial"/>
          <w:b/>
        </w:rPr>
        <w:t>b) Me</w:t>
      </w:r>
      <w:r w:rsidR="006E15E5" w:rsidRPr="003A40C7">
        <w:rPr>
          <w:rFonts w:ascii="Arial" w:hAnsi="Arial" w:cs="Arial"/>
          <w:b/>
        </w:rPr>
        <w:t>albank Quarry Nature Reserve</w:t>
      </w:r>
      <w:r w:rsidR="00B567A7">
        <w:rPr>
          <w:rFonts w:ascii="Arial" w:hAnsi="Arial" w:cs="Arial"/>
        </w:rPr>
        <w:t xml:space="preserve"> – </w:t>
      </w:r>
      <w:r w:rsidR="00B567A7" w:rsidRPr="00B567A7">
        <w:rPr>
          <w:rFonts w:ascii="Arial" w:hAnsi="Arial" w:cs="Arial"/>
          <w:i/>
        </w:rPr>
        <w:t>The Chairman left the room and Vice Chairman Emsley assumed the Chair</w:t>
      </w:r>
      <w:r w:rsidR="00B567A7">
        <w:rPr>
          <w:rFonts w:ascii="Arial" w:hAnsi="Arial" w:cs="Arial"/>
        </w:rPr>
        <w:t xml:space="preserve">.  Cllr. Lis informed members on some of the background to this project and the difficulties that it presented.  YDMT are looking into possible funding for this matter and it is fully supported by the Yorkshire Wildlife Trust.  It was agreed that members of the group involved in this proposal should be invited to the next meeting to state their case.  </w:t>
      </w:r>
      <w:r w:rsidR="00B567A7" w:rsidRPr="00B567A7">
        <w:rPr>
          <w:rFonts w:ascii="Arial" w:hAnsi="Arial" w:cs="Arial"/>
          <w:i/>
        </w:rPr>
        <w:t>Cllr. Metcalfe rejoined the meeting and assumed the Chair.</w:t>
      </w:r>
    </w:p>
    <w:p w14:paraId="30095FCF" w14:textId="77777777" w:rsidR="00B567A7" w:rsidRPr="00EB0C86" w:rsidRDefault="00B567A7" w:rsidP="00027D87">
      <w:pPr>
        <w:widowControl w:val="0"/>
        <w:overflowPunct w:val="0"/>
        <w:autoSpaceDE w:val="0"/>
        <w:autoSpaceDN w:val="0"/>
        <w:adjustRightInd w:val="0"/>
        <w:ind w:left="720"/>
        <w:textAlignment w:val="baseline"/>
        <w:rPr>
          <w:rFonts w:ascii="Arial" w:hAnsi="Arial" w:cs="Arial"/>
          <w:sz w:val="22"/>
          <w:szCs w:val="22"/>
        </w:rPr>
      </w:pPr>
    </w:p>
    <w:p w14:paraId="65A561A8" w14:textId="77777777"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14:paraId="14A05BDA" w14:textId="3EB71BEA" w:rsidR="00081D30" w:rsidRPr="00AB3D32" w:rsidRDefault="5E277D13" w:rsidP="5E277D13">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B567A7">
        <w:rPr>
          <w:rFonts w:ascii="Arial" w:hAnsi="Arial" w:cs="Arial"/>
          <w:sz w:val="22"/>
          <w:szCs w:val="22"/>
        </w:rPr>
        <w:t>The Chairman had recently attended meetings for the graziers and Ingleton Commoners and reported on plans for new signage on Ingleborough, including the removal of confusing signs relating to open access land.  Cllr. Lis took a note.</w:t>
      </w:r>
    </w:p>
    <w:p w14:paraId="66F06A4C" w14:textId="2C9D8645"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Footpaths Committee</w:t>
      </w:r>
      <w:r w:rsidRPr="00AB3D32">
        <w:rPr>
          <w:rFonts w:ascii="Arial" w:hAnsi="Arial" w:cs="Arial"/>
          <w:sz w:val="22"/>
          <w:szCs w:val="22"/>
        </w:rPr>
        <w:t xml:space="preserve"> –</w:t>
      </w:r>
      <w:r w:rsidR="00F72D15" w:rsidRPr="00AB3D32">
        <w:rPr>
          <w:rFonts w:ascii="Arial" w:hAnsi="Arial" w:cs="Arial"/>
          <w:sz w:val="22"/>
          <w:szCs w:val="22"/>
        </w:rPr>
        <w:t xml:space="preserve"> </w:t>
      </w:r>
      <w:r w:rsidR="00537368">
        <w:rPr>
          <w:rFonts w:ascii="Arial" w:hAnsi="Arial" w:cs="Arial"/>
          <w:sz w:val="22"/>
          <w:szCs w:val="22"/>
        </w:rPr>
        <w:t>None</w:t>
      </w:r>
    </w:p>
    <w:p w14:paraId="302AD6FA" w14:textId="11B6BC2C" w:rsidR="00F72D15" w:rsidRDefault="00F72D15" w:rsidP="00F72D15">
      <w:pPr>
        <w:numPr>
          <w:ilvl w:val="0"/>
          <w:numId w:val="1"/>
        </w:numPr>
        <w:rPr>
          <w:rFonts w:ascii="Arial" w:hAnsi="Arial" w:cs="Arial"/>
          <w:sz w:val="22"/>
          <w:szCs w:val="22"/>
        </w:rPr>
      </w:pPr>
      <w:r w:rsidRPr="00AB3D32">
        <w:rPr>
          <w:rFonts w:ascii="Arial" w:hAnsi="Arial" w:cs="Arial"/>
          <w:b/>
          <w:bCs/>
          <w:sz w:val="22"/>
          <w:szCs w:val="22"/>
        </w:rPr>
        <w:t xml:space="preserve">Clerk </w:t>
      </w:r>
      <w:r w:rsidRPr="00AB3D32">
        <w:rPr>
          <w:rFonts w:ascii="Arial" w:hAnsi="Arial" w:cs="Arial"/>
          <w:sz w:val="22"/>
          <w:szCs w:val="22"/>
        </w:rPr>
        <w:t xml:space="preserve">– </w:t>
      </w:r>
      <w:r w:rsidR="00B567A7" w:rsidRPr="00B567A7">
        <w:rPr>
          <w:rFonts w:ascii="Arial" w:hAnsi="Arial" w:cs="Arial"/>
          <w:b/>
          <w:sz w:val="22"/>
          <w:szCs w:val="22"/>
        </w:rPr>
        <w:t>2019 Audit</w:t>
      </w:r>
      <w:r w:rsidR="00B567A7">
        <w:rPr>
          <w:rFonts w:ascii="Arial" w:hAnsi="Arial" w:cs="Arial"/>
          <w:sz w:val="22"/>
          <w:szCs w:val="22"/>
        </w:rPr>
        <w:t xml:space="preserve"> – Accounts for the financial year would be prepared by the Clerk and she asked members to confirm the appointment of Yorkshire Internal Audit Services as internal auditor.  This was proposed by Cllr. Metcalfe and seconded by Cllr. Emsley and agreed by the meeting.</w:t>
      </w:r>
    </w:p>
    <w:p w14:paraId="2A5DA77F" w14:textId="2B4555EC" w:rsidR="00B567A7" w:rsidRPr="00A35B60" w:rsidRDefault="00A35B60" w:rsidP="00B567A7">
      <w:pPr>
        <w:ind w:left="360"/>
        <w:rPr>
          <w:rFonts w:ascii="Arial" w:hAnsi="Arial" w:cs="Arial"/>
          <w:sz w:val="22"/>
          <w:szCs w:val="22"/>
        </w:rPr>
      </w:pPr>
      <w:r>
        <w:rPr>
          <w:rFonts w:ascii="Arial" w:hAnsi="Arial" w:cs="Arial"/>
          <w:b/>
          <w:bCs/>
          <w:sz w:val="22"/>
          <w:szCs w:val="22"/>
        </w:rPr>
        <w:t>Clerk’s Printer</w:t>
      </w:r>
      <w:r>
        <w:rPr>
          <w:rFonts w:ascii="Arial" w:hAnsi="Arial" w:cs="Arial"/>
          <w:bCs/>
          <w:sz w:val="22"/>
          <w:szCs w:val="22"/>
        </w:rPr>
        <w:t xml:space="preserve"> – the Clerk reported she had had to purchase a new printer and inks.</w:t>
      </w:r>
    </w:p>
    <w:p w14:paraId="768607D6" w14:textId="54EFF026" w:rsidR="00AB3D32" w:rsidRPr="00AB3D32" w:rsidRDefault="00DA3674" w:rsidP="00AB3D32">
      <w:pPr>
        <w:numPr>
          <w:ilvl w:val="0"/>
          <w:numId w:val="1"/>
        </w:numPr>
        <w:rPr>
          <w:rFonts w:ascii="Arial" w:hAnsi="Arial" w:cs="Arial"/>
          <w:sz w:val="22"/>
          <w:szCs w:val="22"/>
        </w:rPr>
      </w:pPr>
      <w:r w:rsidRPr="00AB3D32">
        <w:rPr>
          <w:rFonts w:ascii="Arial" w:hAnsi="Arial" w:cs="Arial"/>
          <w:b/>
          <w:bCs/>
          <w:sz w:val="22"/>
          <w:szCs w:val="22"/>
        </w:rPr>
        <w:t xml:space="preserve">Quarry Liaison Committee </w:t>
      </w:r>
      <w:r w:rsidR="00F84092">
        <w:rPr>
          <w:rFonts w:ascii="Arial" w:hAnsi="Arial" w:cs="Arial"/>
          <w:sz w:val="22"/>
          <w:szCs w:val="22"/>
        </w:rPr>
        <w:t xml:space="preserve">– </w:t>
      </w:r>
      <w:r w:rsidR="00A35B60">
        <w:rPr>
          <w:rFonts w:ascii="Arial" w:hAnsi="Arial" w:cs="Arial"/>
          <w:sz w:val="22"/>
          <w:szCs w:val="22"/>
        </w:rPr>
        <w:t>The Chairman reported that Quarry management had responded to recent complaints about excessive noise caused by their grinder by conducting noise monitoring inspections and the Chairman hoped that this would result in remedial action.</w:t>
      </w:r>
    </w:p>
    <w:p w14:paraId="0EE7A6D7" w14:textId="4567E531" w:rsidR="001A33C1" w:rsidRPr="00AB3D32" w:rsidRDefault="001A33C1" w:rsidP="00AB3D32">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0B1442">
        <w:rPr>
          <w:rFonts w:ascii="Arial" w:hAnsi="Arial" w:cs="Arial"/>
          <w:bCs/>
          <w:sz w:val="22"/>
          <w:szCs w:val="22"/>
        </w:rPr>
        <w:t xml:space="preserve"> No report</w:t>
      </w:r>
      <w:r w:rsidR="00B567A7">
        <w:rPr>
          <w:rFonts w:ascii="Arial" w:hAnsi="Arial" w:cs="Arial"/>
          <w:bCs/>
          <w:sz w:val="22"/>
          <w:szCs w:val="22"/>
        </w:rPr>
        <w:t>.</w:t>
      </w:r>
    </w:p>
    <w:p w14:paraId="67F83096" w14:textId="77777777" w:rsidR="001A33C1" w:rsidRPr="00EB0C86" w:rsidRDefault="001A33C1" w:rsidP="001A33C1">
      <w:pPr>
        <w:pStyle w:val="ListParagraph"/>
        <w:widowControl w:val="0"/>
        <w:overflowPunct w:val="0"/>
        <w:autoSpaceDE w:val="0"/>
        <w:autoSpaceDN w:val="0"/>
        <w:adjustRightInd w:val="0"/>
        <w:ind w:left="360"/>
        <w:textAlignment w:val="baseline"/>
        <w:rPr>
          <w:rFonts w:ascii="Arial" w:hAnsi="Arial" w:cs="Arial"/>
          <w:szCs w:val="22"/>
        </w:rPr>
      </w:pPr>
    </w:p>
    <w:p w14:paraId="4EFD7F5B" w14:textId="4CC9B745" w:rsidR="00D10353" w:rsidRPr="00D10353" w:rsidRDefault="006B29F5" w:rsidP="00D10353">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686620FB" w14:textId="77777777" w:rsidR="00635BA7" w:rsidRDefault="00635BA7" w:rsidP="003C7E76">
      <w:pPr>
        <w:widowControl w:val="0"/>
        <w:tabs>
          <w:tab w:val="left" w:pos="360"/>
        </w:tabs>
        <w:overflowPunct w:val="0"/>
        <w:autoSpaceDE w:val="0"/>
        <w:autoSpaceDN w:val="0"/>
        <w:adjustRightInd w:val="0"/>
        <w:textAlignment w:val="baseline"/>
        <w:rPr>
          <w:rFonts w:ascii="Arial" w:hAnsi="Arial" w:cs="Arial"/>
          <w:sz w:val="22"/>
          <w:szCs w:val="22"/>
        </w:rPr>
      </w:pPr>
    </w:p>
    <w:p w14:paraId="310C2B2E" w14:textId="673BDB6C" w:rsidR="00635BA7" w:rsidRPr="00D10353" w:rsidRDefault="00D10353" w:rsidP="00D10353">
      <w:pPr>
        <w:widowControl w:val="0"/>
        <w:tabs>
          <w:tab w:val="left" w:pos="360"/>
        </w:tabs>
        <w:overflowPunct w:val="0"/>
        <w:autoSpaceDE w:val="0"/>
        <w:autoSpaceDN w:val="0"/>
        <w:adjustRightInd w:val="0"/>
        <w:ind w:left="360"/>
        <w:textAlignment w:val="baseline"/>
        <w:rPr>
          <w:rFonts w:ascii="Arial" w:hAnsi="Arial" w:cs="Arial"/>
          <w:szCs w:val="22"/>
        </w:rPr>
      </w:pPr>
      <w:r>
        <w:rPr>
          <w:rFonts w:ascii="Arial" w:hAnsi="Arial" w:cs="Arial"/>
          <w:b/>
          <w:szCs w:val="22"/>
        </w:rPr>
        <w:lastRenderedPageBreak/>
        <w:t xml:space="preserve">i) </w:t>
      </w:r>
      <w:r w:rsidR="00635BA7" w:rsidRPr="00D10353">
        <w:rPr>
          <w:rFonts w:ascii="Arial" w:hAnsi="Arial" w:cs="Arial"/>
          <w:b/>
          <w:szCs w:val="22"/>
        </w:rPr>
        <w:t>To authorise signing of orders of payment and online payments</w:t>
      </w:r>
      <w:r w:rsidR="00635BA7" w:rsidRPr="00D10353">
        <w:rPr>
          <w:rFonts w:ascii="Arial" w:hAnsi="Arial" w:cs="Arial"/>
          <w:szCs w:val="22"/>
        </w:rPr>
        <w:t xml:space="preserve">  </w:t>
      </w:r>
      <w:r w:rsidR="000B1442" w:rsidRPr="00D10353">
        <w:rPr>
          <w:rFonts w:ascii="Arial" w:hAnsi="Arial" w:cs="Arial"/>
          <w:szCs w:val="22"/>
        </w:rPr>
        <w:t xml:space="preserve">- </w:t>
      </w:r>
      <w:r w:rsidRPr="00D10353">
        <w:rPr>
          <w:rFonts w:ascii="Arial" w:hAnsi="Arial" w:cs="Arial"/>
          <w:i/>
          <w:szCs w:val="22"/>
        </w:rPr>
        <w:t>Cllr. Lis left the meeting</w:t>
      </w:r>
      <w:r>
        <w:rPr>
          <w:rFonts w:ascii="Arial" w:hAnsi="Arial" w:cs="Arial"/>
          <w:szCs w:val="22"/>
        </w:rPr>
        <w:t xml:space="preserve">.  </w:t>
      </w:r>
      <w:r w:rsidR="00635BA7" w:rsidRPr="00D10353">
        <w:rPr>
          <w:rFonts w:ascii="Arial" w:hAnsi="Arial" w:cs="Arial"/>
          <w:szCs w:val="22"/>
        </w:rPr>
        <w:t>It was proposed by Cllr.</w:t>
      </w:r>
      <w:r w:rsidR="00D2140C">
        <w:rPr>
          <w:rFonts w:ascii="Arial" w:hAnsi="Arial" w:cs="Arial"/>
          <w:szCs w:val="22"/>
        </w:rPr>
        <w:t xml:space="preserve"> </w:t>
      </w:r>
      <w:r w:rsidR="00A35B60">
        <w:rPr>
          <w:rFonts w:ascii="Arial" w:hAnsi="Arial" w:cs="Arial"/>
          <w:szCs w:val="22"/>
        </w:rPr>
        <w:t>Brash</w:t>
      </w:r>
      <w:r w:rsidR="00635BA7" w:rsidRPr="00D10353">
        <w:rPr>
          <w:rFonts w:ascii="Arial" w:hAnsi="Arial" w:cs="Arial"/>
          <w:szCs w:val="22"/>
        </w:rPr>
        <w:t>, seconded by Cllr.</w:t>
      </w:r>
      <w:r w:rsidR="001A5000" w:rsidRPr="00D10353">
        <w:rPr>
          <w:rFonts w:ascii="Arial" w:hAnsi="Arial" w:cs="Arial"/>
          <w:szCs w:val="22"/>
        </w:rPr>
        <w:t xml:space="preserve"> </w:t>
      </w:r>
      <w:r w:rsidR="00A35B60">
        <w:rPr>
          <w:rFonts w:ascii="Arial" w:hAnsi="Arial" w:cs="Arial"/>
          <w:szCs w:val="22"/>
        </w:rPr>
        <w:t xml:space="preserve">McKenzie </w:t>
      </w:r>
      <w:r w:rsidR="00635BA7" w:rsidRPr="00D10353">
        <w:rPr>
          <w:rFonts w:ascii="Arial" w:hAnsi="Arial" w:cs="Arial"/>
          <w:szCs w:val="22"/>
        </w:rPr>
        <w:t>and agreed to make the following payments:</w:t>
      </w:r>
    </w:p>
    <w:p w14:paraId="3AE15010" w14:textId="77777777" w:rsidR="001E238A" w:rsidRPr="001E238A" w:rsidRDefault="001E238A" w:rsidP="001E238A">
      <w:pPr>
        <w:pStyle w:val="ListParagraph"/>
        <w:widowControl w:val="0"/>
        <w:tabs>
          <w:tab w:val="left" w:pos="360"/>
        </w:tabs>
        <w:overflowPunct w:val="0"/>
        <w:autoSpaceDE w:val="0"/>
        <w:autoSpaceDN w:val="0"/>
        <w:adjustRightInd w:val="0"/>
        <w:textAlignment w:val="baseline"/>
        <w:rPr>
          <w:rFonts w:ascii="Arial" w:hAnsi="Arial" w:cs="Arial"/>
          <w:szCs w:val="22"/>
        </w:rPr>
      </w:pPr>
    </w:p>
    <w:tbl>
      <w:tblPr>
        <w:tblW w:w="741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394"/>
        <w:gridCol w:w="405"/>
        <w:gridCol w:w="2101"/>
        <w:gridCol w:w="2835"/>
        <w:gridCol w:w="1276"/>
      </w:tblGrid>
      <w:tr w:rsidR="00A35B60" w:rsidRPr="00A35B60" w14:paraId="0BC3A9A4" w14:textId="77777777" w:rsidTr="00A35B60">
        <w:trPr>
          <w:trHeight w:val="255"/>
        </w:trPr>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0365FA" w14:textId="77777777" w:rsidR="00A35B60" w:rsidRPr="00A35B60" w:rsidRDefault="00A35B60" w:rsidP="00A35B60">
            <w:pPr>
              <w:jc w:val="right"/>
              <w:textAlignment w:val="baseline"/>
              <w:rPr>
                <w:sz w:val="24"/>
                <w:szCs w:val="24"/>
              </w:rPr>
            </w:pPr>
            <w:r w:rsidRPr="00A35B60">
              <w:rPr>
                <w:rFonts w:ascii="Arial" w:hAnsi="Arial" w:cs="Arial"/>
              </w:rPr>
              <w:t>124 </w:t>
            </w:r>
          </w:p>
        </w:tc>
        <w:tc>
          <w:tcPr>
            <w:tcW w:w="394" w:type="dxa"/>
            <w:tcBorders>
              <w:top w:val="single" w:sz="6" w:space="0" w:color="auto"/>
              <w:left w:val="nil"/>
              <w:bottom w:val="single" w:sz="6" w:space="0" w:color="auto"/>
              <w:right w:val="single" w:sz="6" w:space="0" w:color="auto"/>
            </w:tcBorders>
            <w:shd w:val="clear" w:color="auto" w:fill="auto"/>
            <w:vAlign w:val="bottom"/>
            <w:hideMark/>
          </w:tcPr>
          <w:p w14:paraId="0E6BEFE8" w14:textId="77777777" w:rsidR="00A35B60" w:rsidRPr="00A35B60" w:rsidRDefault="00A35B60" w:rsidP="00A35B60">
            <w:pPr>
              <w:textAlignment w:val="baseline"/>
              <w:rPr>
                <w:sz w:val="24"/>
                <w:szCs w:val="24"/>
              </w:rPr>
            </w:pPr>
            <w:r w:rsidRPr="00A35B60">
              <w:rPr>
                <w:rFonts w:ascii="Arial" w:hAnsi="Arial" w:cs="Arial"/>
              </w:rPr>
              <w:t>tut </w:t>
            </w:r>
          </w:p>
        </w:tc>
        <w:tc>
          <w:tcPr>
            <w:tcW w:w="405" w:type="dxa"/>
            <w:tcBorders>
              <w:top w:val="single" w:sz="6" w:space="0" w:color="auto"/>
              <w:left w:val="nil"/>
              <w:bottom w:val="single" w:sz="6" w:space="0" w:color="auto"/>
              <w:right w:val="single" w:sz="6" w:space="0" w:color="auto"/>
            </w:tcBorders>
            <w:shd w:val="clear" w:color="auto" w:fill="auto"/>
            <w:vAlign w:val="bottom"/>
            <w:hideMark/>
          </w:tcPr>
          <w:p w14:paraId="5DDF40B7" w14:textId="77777777" w:rsidR="00A35B60" w:rsidRPr="00A35B60" w:rsidRDefault="00A35B60" w:rsidP="00A35B60">
            <w:pPr>
              <w:jc w:val="right"/>
              <w:textAlignment w:val="baseline"/>
              <w:rPr>
                <w:sz w:val="24"/>
                <w:szCs w:val="24"/>
              </w:rPr>
            </w:pPr>
            <w:r w:rsidRPr="00A35B60">
              <w:rPr>
                <w:rFonts w:ascii="Arial" w:hAnsi="Arial" w:cs="Arial"/>
              </w:rPr>
              <w:t>197 </w:t>
            </w:r>
          </w:p>
        </w:tc>
        <w:tc>
          <w:tcPr>
            <w:tcW w:w="2101" w:type="dxa"/>
            <w:tcBorders>
              <w:top w:val="single" w:sz="6" w:space="0" w:color="auto"/>
              <w:left w:val="nil"/>
              <w:bottom w:val="single" w:sz="6" w:space="0" w:color="auto"/>
              <w:right w:val="single" w:sz="6" w:space="0" w:color="auto"/>
            </w:tcBorders>
            <w:shd w:val="clear" w:color="auto" w:fill="auto"/>
            <w:vAlign w:val="bottom"/>
            <w:hideMark/>
          </w:tcPr>
          <w:p w14:paraId="58C2977A" w14:textId="77777777" w:rsidR="00A35B60" w:rsidRPr="00A35B60" w:rsidRDefault="00A35B60" w:rsidP="00A35B60">
            <w:pPr>
              <w:textAlignment w:val="baseline"/>
              <w:rPr>
                <w:sz w:val="24"/>
                <w:szCs w:val="24"/>
              </w:rPr>
            </w:pPr>
            <w:r w:rsidRPr="00A35B60">
              <w:rPr>
                <w:rFonts w:ascii="Arial" w:hAnsi="Arial" w:cs="Arial"/>
              </w:rPr>
              <w:t>PHS Group </w:t>
            </w:r>
          </w:p>
        </w:tc>
        <w:tc>
          <w:tcPr>
            <w:tcW w:w="2835" w:type="dxa"/>
            <w:tcBorders>
              <w:top w:val="single" w:sz="6" w:space="0" w:color="auto"/>
              <w:left w:val="nil"/>
              <w:bottom w:val="single" w:sz="6" w:space="0" w:color="auto"/>
              <w:right w:val="single" w:sz="6" w:space="0" w:color="auto"/>
            </w:tcBorders>
            <w:shd w:val="clear" w:color="auto" w:fill="auto"/>
            <w:vAlign w:val="bottom"/>
            <w:hideMark/>
          </w:tcPr>
          <w:p w14:paraId="3C3A0BD9" w14:textId="77777777" w:rsidR="00A35B60" w:rsidRPr="00A35B60" w:rsidRDefault="00A35B60" w:rsidP="00A35B60">
            <w:pPr>
              <w:textAlignment w:val="baseline"/>
              <w:rPr>
                <w:sz w:val="24"/>
                <w:szCs w:val="24"/>
              </w:rPr>
            </w:pPr>
            <w:r w:rsidRPr="00A35B60">
              <w:rPr>
                <w:rFonts w:ascii="Arial" w:hAnsi="Arial" w:cs="Arial"/>
              </w:rPr>
              <w:t>Sanitation hire </w:t>
            </w:r>
          </w:p>
        </w:tc>
        <w:tc>
          <w:tcPr>
            <w:tcW w:w="1276" w:type="dxa"/>
            <w:tcBorders>
              <w:top w:val="single" w:sz="6" w:space="0" w:color="auto"/>
              <w:left w:val="nil"/>
              <w:bottom w:val="single" w:sz="6" w:space="0" w:color="auto"/>
              <w:right w:val="single" w:sz="6" w:space="0" w:color="auto"/>
            </w:tcBorders>
            <w:shd w:val="clear" w:color="auto" w:fill="FFFFFF"/>
            <w:vAlign w:val="bottom"/>
            <w:hideMark/>
          </w:tcPr>
          <w:p w14:paraId="19E54639" w14:textId="77777777" w:rsidR="00A35B60" w:rsidRPr="00A35B60" w:rsidRDefault="00A35B60" w:rsidP="00A35B60">
            <w:pPr>
              <w:jc w:val="right"/>
              <w:textAlignment w:val="baseline"/>
              <w:rPr>
                <w:sz w:val="24"/>
                <w:szCs w:val="24"/>
              </w:rPr>
            </w:pPr>
            <w:r w:rsidRPr="00A35B60">
              <w:rPr>
                <w:rFonts w:ascii="Arial" w:hAnsi="Arial" w:cs="Arial"/>
              </w:rPr>
              <w:t>53.12 </w:t>
            </w:r>
          </w:p>
        </w:tc>
      </w:tr>
      <w:tr w:rsidR="00A35B60" w:rsidRPr="00A35B60" w14:paraId="602BAE3E" w14:textId="77777777" w:rsidTr="00A35B60">
        <w:trPr>
          <w:trHeight w:val="255"/>
        </w:trPr>
        <w:tc>
          <w:tcPr>
            <w:tcW w:w="4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4F9D24" w14:textId="77777777" w:rsidR="00A35B60" w:rsidRPr="00A35B60" w:rsidRDefault="00A35B60" w:rsidP="00A35B60">
            <w:pPr>
              <w:jc w:val="right"/>
              <w:textAlignment w:val="baseline"/>
              <w:rPr>
                <w:sz w:val="24"/>
                <w:szCs w:val="24"/>
              </w:rPr>
            </w:pPr>
            <w:r w:rsidRPr="00A35B60">
              <w:rPr>
                <w:rFonts w:ascii="Arial" w:hAnsi="Arial" w:cs="Arial"/>
              </w:rPr>
              <w:t>125 </w:t>
            </w:r>
          </w:p>
        </w:tc>
        <w:tc>
          <w:tcPr>
            <w:tcW w:w="394" w:type="dxa"/>
            <w:tcBorders>
              <w:top w:val="single" w:sz="6" w:space="0" w:color="auto"/>
              <w:left w:val="nil"/>
              <w:bottom w:val="single" w:sz="6" w:space="0" w:color="auto"/>
              <w:right w:val="single" w:sz="6" w:space="0" w:color="auto"/>
            </w:tcBorders>
            <w:shd w:val="clear" w:color="auto" w:fill="auto"/>
            <w:vAlign w:val="bottom"/>
            <w:hideMark/>
          </w:tcPr>
          <w:p w14:paraId="454C607E" w14:textId="77777777" w:rsidR="00A35B60" w:rsidRPr="00A35B60" w:rsidRDefault="00A35B60" w:rsidP="00A35B60">
            <w:pPr>
              <w:textAlignment w:val="baseline"/>
              <w:rPr>
                <w:sz w:val="24"/>
                <w:szCs w:val="24"/>
              </w:rPr>
            </w:pPr>
            <w:r w:rsidRPr="00A35B60">
              <w:rPr>
                <w:rFonts w:ascii="Arial" w:hAnsi="Arial" w:cs="Arial"/>
              </w:rPr>
              <w:t>sls </w:t>
            </w:r>
          </w:p>
        </w:tc>
        <w:tc>
          <w:tcPr>
            <w:tcW w:w="405" w:type="dxa"/>
            <w:tcBorders>
              <w:top w:val="single" w:sz="6" w:space="0" w:color="auto"/>
              <w:left w:val="nil"/>
              <w:bottom w:val="single" w:sz="6" w:space="0" w:color="auto"/>
              <w:right w:val="single" w:sz="6" w:space="0" w:color="auto"/>
            </w:tcBorders>
            <w:shd w:val="clear" w:color="auto" w:fill="auto"/>
            <w:vAlign w:val="bottom"/>
            <w:hideMark/>
          </w:tcPr>
          <w:p w14:paraId="1E1EA9B4" w14:textId="77777777" w:rsidR="00A35B60" w:rsidRPr="00A35B60" w:rsidRDefault="00A35B60" w:rsidP="00A35B60">
            <w:pPr>
              <w:jc w:val="right"/>
              <w:textAlignment w:val="baseline"/>
              <w:rPr>
                <w:sz w:val="24"/>
                <w:szCs w:val="24"/>
              </w:rPr>
            </w:pPr>
            <w:r w:rsidRPr="00A35B60">
              <w:rPr>
                <w:rFonts w:ascii="Arial" w:hAnsi="Arial" w:cs="Arial"/>
              </w:rPr>
              <w:t>dd </w:t>
            </w:r>
          </w:p>
        </w:tc>
        <w:tc>
          <w:tcPr>
            <w:tcW w:w="2101" w:type="dxa"/>
            <w:tcBorders>
              <w:top w:val="single" w:sz="6" w:space="0" w:color="auto"/>
              <w:left w:val="nil"/>
              <w:bottom w:val="single" w:sz="6" w:space="0" w:color="auto"/>
              <w:right w:val="single" w:sz="6" w:space="0" w:color="auto"/>
            </w:tcBorders>
            <w:shd w:val="clear" w:color="auto" w:fill="auto"/>
            <w:vAlign w:val="bottom"/>
            <w:hideMark/>
          </w:tcPr>
          <w:p w14:paraId="19610F65" w14:textId="77777777" w:rsidR="00A35B60" w:rsidRPr="00A35B60" w:rsidRDefault="00A35B60" w:rsidP="00A35B60">
            <w:pPr>
              <w:textAlignment w:val="baseline"/>
              <w:rPr>
                <w:sz w:val="24"/>
                <w:szCs w:val="24"/>
              </w:rPr>
            </w:pPr>
            <w:r w:rsidRPr="00A35B60">
              <w:rPr>
                <w:rFonts w:ascii="Arial" w:hAnsi="Arial" w:cs="Arial"/>
              </w:rPr>
              <w:t>Eon </w:t>
            </w:r>
          </w:p>
        </w:tc>
        <w:tc>
          <w:tcPr>
            <w:tcW w:w="2835" w:type="dxa"/>
            <w:tcBorders>
              <w:top w:val="single" w:sz="6" w:space="0" w:color="auto"/>
              <w:left w:val="nil"/>
              <w:bottom w:val="single" w:sz="6" w:space="0" w:color="auto"/>
              <w:right w:val="single" w:sz="6" w:space="0" w:color="auto"/>
            </w:tcBorders>
            <w:shd w:val="clear" w:color="auto" w:fill="auto"/>
            <w:vAlign w:val="bottom"/>
            <w:hideMark/>
          </w:tcPr>
          <w:p w14:paraId="3B986797" w14:textId="77777777" w:rsidR="00A35B60" w:rsidRPr="00A35B60" w:rsidRDefault="00A35B60" w:rsidP="00A35B60">
            <w:pPr>
              <w:textAlignment w:val="baseline"/>
              <w:rPr>
                <w:sz w:val="24"/>
                <w:szCs w:val="24"/>
              </w:rPr>
            </w:pPr>
            <w:r w:rsidRPr="00A35B60">
              <w:rPr>
                <w:rFonts w:ascii="Arial" w:hAnsi="Arial" w:cs="Arial"/>
              </w:rPr>
              <w:t>Street Light Supply </w:t>
            </w:r>
          </w:p>
        </w:tc>
        <w:tc>
          <w:tcPr>
            <w:tcW w:w="1276" w:type="dxa"/>
            <w:tcBorders>
              <w:top w:val="single" w:sz="6" w:space="0" w:color="auto"/>
              <w:left w:val="nil"/>
              <w:bottom w:val="single" w:sz="6" w:space="0" w:color="auto"/>
              <w:right w:val="single" w:sz="6" w:space="0" w:color="auto"/>
            </w:tcBorders>
            <w:shd w:val="clear" w:color="auto" w:fill="FFFFFF"/>
            <w:vAlign w:val="bottom"/>
            <w:hideMark/>
          </w:tcPr>
          <w:p w14:paraId="60CAD3C9" w14:textId="77777777" w:rsidR="00A35B60" w:rsidRPr="00A35B60" w:rsidRDefault="00A35B60" w:rsidP="00A35B60">
            <w:pPr>
              <w:jc w:val="right"/>
              <w:textAlignment w:val="baseline"/>
              <w:rPr>
                <w:sz w:val="24"/>
                <w:szCs w:val="24"/>
              </w:rPr>
            </w:pPr>
            <w:r w:rsidRPr="00A35B60">
              <w:rPr>
                <w:rFonts w:ascii="Arial" w:hAnsi="Arial" w:cs="Arial"/>
              </w:rPr>
              <w:t>419.58 </w:t>
            </w:r>
          </w:p>
        </w:tc>
      </w:tr>
      <w:tr w:rsidR="00A35B60" w:rsidRPr="00A35B60" w14:paraId="299ADFB1" w14:textId="77777777" w:rsidTr="00A35B60">
        <w:trPr>
          <w:trHeight w:val="255"/>
        </w:trPr>
        <w:tc>
          <w:tcPr>
            <w:tcW w:w="405" w:type="dxa"/>
            <w:tcBorders>
              <w:top w:val="nil"/>
              <w:left w:val="single" w:sz="6" w:space="0" w:color="auto"/>
              <w:bottom w:val="single" w:sz="6" w:space="0" w:color="auto"/>
              <w:right w:val="single" w:sz="6" w:space="0" w:color="auto"/>
            </w:tcBorders>
            <w:shd w:val="clear" w:color="auto" w:fill="auto"/>
            <w:vAlign w:val="bottom"/>
            <w:hideMark/>
          </w:tcPr>
          <w:p w14:paraId="06C873C4" w14:textId="77777777" w:rsidR="00A35B60" w:rsidRPr="00A35B60" w:rsidRDefault="00A35B60" w:rsidP="00A35B60">
            <w:pPr>
              <w:jc w:val="right"/>
              <w:textAlignment w:val="baseline"/>
              <w:rPr>
                <w:sz w:val="24"/>
                <w:szCs w:val="24"/>
              </w:rPr>
            </w:pPr>
            <w:r w:rsidRPr="00A35B60">
              <w:rPr>
                <w:rFonts w:ascii="Arial" w:hAnsi="Arial" w:cs="Arial"/>
              </w:rPr>
              <w:t>126 </w:t>
            </w:r>
          </w:p>
        </w:tc>
        <w:tc>
          <w:tcPr>
            <w:tcW w:w="394" w:type="dxa"/>
            <w:tcBorders>
              <w:top w:val="nil"/>
              <w:left w:val="nil"/>
              <w:bottom w:val="single" w:sz="6" w:space="0" w:color="auto"/>
              <w:right w:val="single" w:sz="6" w:space="0" w:color="auto"/>
            </w:tcBorders>
            <w:shd w:val="clear" w:color="auto" w:fill="auto"/>
            <w:vAlign w:val="bottom"/>
            <w:hideMark/>
          </w:tcPr>
          <w:p w14:paraId="530DE79D" w14:textId="77777777" w:rsidR="00A35B60" w:rsidRPr="00A35B60" w:rsidRDefault="00A35B60" w:rsidP="00A35B60">
            <w:pPr>
              <w:textAlignment w:val="baseline"/>
              <w:rPr>
                <w:sz w:val="24"/>
                <w:szCs w:val="24"/>
              </w:rPr>
            </w:pPr>
            <w:r w:rsidRPr="00A35B60">
              <w:rPr>
                <w:rFonts w:ascii="Arial" w:hAnsi="Arial" w:cs="Arial"/>
              </w:rPr>
              <w:t>ac </w:t>
            </w:r>
          </w:p>
        </w:tc>
        <w:tc>
          <w:tcPr>
            <w:tcW w:w="405" w:type="dxa"/>
            <w:tcBorders>
              <w:top w:val="nil"/>
              <w:left w:val="nil"/>
              <w:bottom w:val="single" w:sz="6" w:space="0" w:color="auto"/>
              <w:right w:val="single" w:sz="6" w:space="0" w:color="auto"/>
            </w:tcBorders>
            <w:shd w:val="clear" w:color="auto" w:fill="auto"/>
            <w:vAlign w:val="bottom"/>
            <w:hideMark/>
          </w:tcPr>
          <w:p w14:paraId="577B61D4" w14:textId="77777777" w:rsidR="00A35B60" w:rsidRPr="00A35B60" w:rsidRDefault="00A35B60" w:rsidP="00A35B60">
            <w:pPr>
              <w:jc w:val="right"/>
              <w:textAlignment w:val="baseline"/>
              <w:rPr>
                <w:sz w:val="24"/>
                <w:szCs w:val="24"/>
              </w:rPr>
            </w:pPr>
            <w:r w:rsidRPr="00A35B60">
              <w:rPr>
                <w:rFonts w:ascii="Arial" w:hAnsi="Arial" w:cs="Arial"/>
              </w:rPr>
              <w:t>dd </w:t>
            </w:r>
          </w:p>
        </w:tc>
        <w:tc>
          <w:tcPr>
            <w:tcW w:w="2101" w:type="dxa"/>
            <w:tcBorders>
              <w:top w:val="nil"/>
              <w:left w:val="nil"/>
              <w:bottom w:val="single" w:sz="6" w:space="0" w:color="auto"/>
              <w:right w:val="single" w:sz="6" w:space="0" w:color="auto"/>
            </w:tcBorders>
            <w:shd w:val="clear" w:color="auto" w:fill="auto"/>
            <w:vAlign w:val="bottom"/>
            <w:hideMark/>
          </w:tcPr>
          <w:p w14:paraId="3364DC28" w14:textId="77777777" w:rsidR="00A35B60" w:rsidRPr="00A35B60" w:rsidRDefault="00A35B60" w:rsidP="00A35B60">
            <w:pPr>
              <w:textAlignment w:val="baseline"/>
              <w:rPr>
                <w:sz w:val="24"/>
                <w:szCs w:val="24"/>
              </w:rPr>
            </w:pPr>
            <w:r w:rsidRPr="00A35B60">
              <w:rPr>
                <w:rFonts w:ascii="Arial" w:hAnsi="Arial" w:cs="Arial"/>
              </w:rPr>
              <w:t>A. M. Hack </w:t>
            </w:r>
          </w:p>
        </w:tc>
        <w:tc>
          <w:tcPr>
            <w:tcW w:w="2835" w:type="dxa"/>
            <w:tcBorders>
              <w:top w:val="nil"/>
              <w:left w:val="nil"/>
              <w:bottom w:val="single" w:sz="6" w:space="0" w:color="auto"/>
              <w:right w:val="single" w:sz="6" w:space="0" w:color="auto"/>
            </w:tcBorders>
            <w:shd w:val="clear" w:color="auto" w:fill="auto"/>
            <w:vAlign w:val="bottom"/>
            <w:hideMark/>
          </w:tcPr>
          <w:p w14:paraId="3F5EB1B7" w14:textId="77777777" w:rsidR="00A35B60" w:rsidRPr="00A35B60" w:rsidRDefault="00A35B60" w:rsidP="00A35B60">
            <w:pPr>
              <w:textAlignment w:val="baseline"/>
              <w:rPr>
                <w:sz w:val="24"/>
                <w:szCs w:val="24"/>
              </w:rPr>
            </w:pPr>
            <w:r w:rsidRPr="00A35B60">
              <w:rPr>
                <w:rFonts w:ascii="Arial" w:hAnsi="Arial" w:cs="Arial"/>
              </w:rPr>
              <w:t>Clerk's Printer </w:t>
            </w:r>
          </w:p>
        </w:tc>
        <w:tc>
          <w:tcPr>
            <w:tcW w:w="1276" w:type="dxa"/>
            <w:tcBorders>
              <w:top w:val="nil"/>
              <w:left w:val="nil"/>
              <w:bottom w:val="single" w:sz="6" w:space="0" w:color="auto"/>
              <w:right w:val="single" w:sz="6" w:space="0" w:color="auto"/>
            </w:tcBorders>
            <w:shd w:val="clear" w:color="auto" w:fill="FFFFFF"/>
            <w:vAlign w:val="bottom"/>
            <w:hideMark/>
          </w:tcPr>
          <w:p w14:paraId="2ED48263" w14:textId="77777777" w:rsidR="00A35B60" w:rsidRPr="00A35B60" w:rsidRDefault="00A35B60" w:rsidP="00A35B60">
            <w:pPr>
              <w:jc w:val="right"/>
              <w:textAlignment w:val="baseline"/>
              <w:rPr>
                <w:sz w:val="24"/>
                <w:szCs w:val="24"/>
              </w:rPr>
            </w:pPr>
            <w:r w:rsidRPr="00A35B60">
              <w:rPr>
                <w:rFonts w:ascii="Arial" w:hAnsi="Arial" w:cs="Arial"/>
              </w:rPr>
              <w:t>86.84 </w:t>
            </w:r>
          </w:p>
        </w:tc>
      </w:tr>
      <w:tr w:rsidR="00A35B60" w:rsidRPr="00A35B60" w14:paraId="6187BCAF" w14:textId="77777777" w:rsidTr="00A35B60">
        <w:trPr>
          <w:trHeight w:val="255"/>
        </w:trPr>
        <w:tc>
          <w:tcPr>
            <w:tcW w:w="405" w:type="dxa"/>
            <w:tcBorders>
              <w:top w:val="nil"/>
              <w:left w:val="single" w:sz="6" w:space="0" w:color="auto"/>
              <w:bottom w:val="single" w:sz="6" w:space="0" w:color="auto"/>
              <w:right w:val="single" w:sz="6" w:space="0" w:color="auto"/>
            </w:tcBorders>
            <w:shd w:val="clear" w:color="auto" w:fill="auto"/>
            <w:vAlign w:val="bottom"/>
            <w:hideMark/>
          </w:tcPr>
          <w:p w14:paraId="358446F8" w14:textId="77777777" w:rsidR="00A35B60" w:rsidRPr="00A35B60" w:rsidRDefault="00A35B60" w:rsidP="00A35B60">
            <w:pPr>
              <w:jc w:val="right"/>
              <w:textAlignment w:val="baseline"/>
              <w:rPr>
                <w:sz w:val="24"/>
                <w:szCs w:val="24"/>
              </w:rPr>
            </w:pPr>
            <w:r w:rsidRPr="00A35B60">
              <w:rPr>
                <w:rFonts w:ascii="Arial" w:hAnsi="Arial" w:cs="Arial"/>
              </w:rPr>
              <w:t>127 </w:t>
            </w:r>
          </w:p>
        </w:tc>
        <w:tc>
          <w:tcPr>
            <w:tcW w:w="394" w:type="dxa"/>
            <w:tcBorders>
              <w:top w:val="nil"/>
              <w:left w:val="nil"/>
              <w:bottom w:val="single" w:sz="6" w:space="0" w:color="auto"/>
              <w:right w:val="single" w:sz="6" w:space="0" w:color="auto"/>
            </w:tcBorders>
            <w:shd w:val="clear" w:color="auto" w:fill="auto"/>
            <w:vAlign w:val="bottom"/>
            <w:hideMark/>
          </w:tcPr>
          <w:p w14:paraId="2EA35E61" w14:textId="77777777" w:rsidR="00A35B60" w:rsidRPr="00A35B60" w:rsidRDefault="00A35B60" w:rsidP="00A35B60">
            <w:pPr>
              <w:textAlignment w:val="baseline"/>
              <w:rPr>
                <w:sz w:val="24"/>
                <w:szCs w:val="24"/>
              </w:rPr>
            </w:pPr>
            <w:r w:rsidRPr="00A35B60">
              <w:rPr>
                <w:rFonts w:ascii="Arial" w:hAnsi="Arial" w:cs="Arial"/>
              </w:rPr>
              <w:t>ac </w:t>
            </w:r>
          </w:p>
        </w:tc>
        <w:tc>
          <w:tcPr>
            <w:tcW w:w="405" w:type="dxa"/>
            <w:tcBorders>
              <w:top w:val="nil"/>
              <w:left w:val="nil"/>
              <w:bottom w:val="single" w:sz="6" w:space="0" w:color="auto"/>
              <w:right w:val="single" w:sz="6" w:space="0" w:color="auto"/>
            </w:tcBorders>
            <w:shd w:val="clear" w:color="auto" w:fill="auto"/>
            <w:vAlign w:val="bottom"/>
            <w:hideMark/>
          </w:tcPr>
          <w:p w14:paraId="4C687140" w14:textId="77777777" w:rsidR="00A35B60" w:rsidRPr="00A35B60" w:rsidRDefault="00A35B60" w:rsidP="00A35B60">
            <w:pPr>
              <w:jc w:val="right"/>
              <w:textAlignment w:val="baseline"/>
              <w:rPr>
                <w:sz w:val="24"/>
                <w:szCs w:val="24"/>
              </w:rPr>
            </w:pPr>
            <w:r w:rsidRPr="00A35B60">
              <w:rPr>
                <w:rFonts w:ascii="Arial" w:hAnsi="Arial" w:cs="Arial"/>
              </w:rPr>
              <w:t>dd </w:t>
            </w:r>
          </w:p>
        </w:tc>
        <w:tc>
          <w:tcPr>
            <w:tcW w:w="2101" w:type="dxa"/>
            <w:tcBorders>
              <w:top w:val="nil"/>
              <w:left w:val="nil"/>
              <w:bottom w:val="single" w:sz="6" w:space="0" w:color="auto"/>
              <w:right w:val="single" w:sz="6" w:space="0" w:color="auto"/>
            </w:tcBorders>
            <w:shd w:val="clear" w:color="auto" w:fill="auto"/>
            <w:vAlign w:val="bottom"/>
            <w:hideMark/>
          </w:tcPr>
          <w:p w14:paraId="5DCD7F10" w14:textId="77777777" w:rsidR="00A35B60" w:rsidRPr="00A35B60" w:rsidRDefault="00A35B60" w:rsidP="00A35B60">
            <w:pPr>
              <w:textAlignment w:val="baseline"/>
              <w:rPr>
                <w:sz w:val="24"/>
                <w:szCs w:val="24"/>
              </w:rPr>
            </w:pPr>
            <w:r w:rsidRPr="00A35B60">
              <w:rPr>
                <w:rFonts w:ascii="Arial" w:hAnsi="Arial" w:cs="Arial"/>
              </w:rPr>
              <w:t>A. M. Hack </w:t>
            </w:r>
          </w:p>
        </w:tc>
        <w:tc>
          <w:tcPr>
            <w:tcW w:w="2835" w:type="dxa"/>
            <w:tcBorders>
              <w:top w:val="nil"/>
              <w:left w:val="nil"/>
              <w:bottom w:val="single" w:sz="6" w:space="0" w:color="auto"/>
              <w:right w:val="single" w:sz="6" w:space="0" w:color="auto"/>
            </w:tcBorders>
            <w:shd w:val="clear" w:color="auto" w:fill="auto"/>
            <w:vAlign w:val="bottom"/>
            <w:hideMark/>
          </w:tcPr>
          <w:p w14:paraId="2F906859" w14:textId="77777777" w:rsidR="00A35B60" w:rsidRPr="00A35B60" w:rsidRDefault="00A35B60" w:rsidP="00A35B60">
            <w:pPr>
              <w:textAlignment w:val="baseline"/>
              <w:rPr>
                <w:sz w:val="24"/>
                <w:szCs w:val="24"/>
              </w:rPr>
            </w:pPr>
            <w:r w:rsidRPr="00A35B60">
              <w:rPr>
                <w:rFonts w:ascii="Arial" w:hAnsi="Arial" w:cs="Arial"/>
              </w:rPr>
              <w:t>Domain Renewal 5yrs </w:t>
            </w:r>
          </w:p>
        </w:tc>
        <w:tc>
          <w:tcPr>
            <w:tcW w:w="1276" w:type="dxa"/>
            <w:tcBorders>
              <w:top w:val="nil"/>
              <w:left w:val="nil"/>
              <w:bottom w:val="single" w:sz="6" w:space="0" w:color="auto"/>
              <w:right w:val="single" w:sz="6" w:space="0" w:color="auto"/>
            </w:tcBorders>
            <w:shd w:val="clear" w:color="auto" w:fill="FFFFFF"/>
            <w:vAlign w:val="bottom"/>
            <w:hideMark/>
          </w:tcPr>
          <w:p w14:paraId="51FFE883" w14:textId="77777777" w:rsidR="00A35B60" w:rsidRPr="00A35B60" w:rsidRDefault="00A35B60" w:rsidP="00A35B60">
            <w:pPr>
              <w:jc w:val="right"/>
              <w:textAlignment w:val="baseline"/>
              <w:rPr>
                <w:sz w:val="24"/>
                <w:szCs w:val="24"/>
              </w:rPr>
            </w:pPr>
            <w:r w:rsidRPr="00A35B60">
              <w:rPr>
                <w:rFonts w:ascii="Arial" w:hAnsi="Arial" w:cs="Arial"/>
              </w:rPr>
              <w:t>59.94 </w:t>
            </w:r>
          </w:p>
        </w:tc>
      </w:tr>
      <w:tr w:rsidR="00A35B60" w:rsidRPr="00A35B60" w14:paraId="30DF6A23" w14:textId="77777777" w:rsidTr="00A35B60">
        <w:trPr>
          <w:trHeight w:val="255"/>
        </w:trPr>
        <w:tc>
          <w:tcPr>
            <w:tcW w:w="405" w:type="dxa"/>
            <w:tcBorders>
              <w:top w:val="nil"/>
              <w:left w:val="single" w:sz="6" w:space="0" w:color="auto"/>
              <w:bottom w:val="single" w:sz="6" w:space="0" w:color="auto"/>
              <w:right w:val="single" w:sz="6" w:space="0" w:color="auto"/>
            </w:tcBorders>
            <w:shd w:val="clear" w:color="auto" w:fill="auto"/>
            <w:vAlign w:val="bottom"/>
            <w:hideMark/>
          </w:tcPr>
          <w:p w14:paraId="2F5E7046" w14:textId="77777777" w:rsidR="00A35B60" w:rsidRPr="00A35B60" w:rsidRDefault="00A35B60" w:rsidP="00A35B60">
            <w:pPr>
              <w:jc w:val="right"/>
              <w:textAlignment w:val="baseline"/>
              <w:rPr>
                <w:sz w:val="24"/>
                <w:szCs w:val="24"/>
              </w:rPr>
            </w:pPr>
            <w:r w:rsidRPr="00A35B60">
              <w:rPr>
                <w:rFonts w:ascii="Arial" w:hAnsi="Arial" w:cs="Arial"/>
              </w:rPr>
              <w:t>128 </w:t>
            </w:r>
          </w:p>
        </w:tc>
        <w:tc>
          <w:tcPr>
            <w:tcW w:w="394" w:type="dxa"/>
            <w:tcBorders>
              <w:top w:val="nil"/>
              <w:left w:val="nil"/>
              <w:bottom w:val="single" w:sz="6" w:space="0" w:color="auto"/>
              <w:right w:val="single" w:sz="6" w:space="0" w:color="auto"/>
            </w:tcBorders>
            <w:shd w:val="clear" w:color="auto" w:fill="auto"/>
            <w:vAlign w:val="bottom"/>
            <w:hideMark/>
          </w:tcPr>
          <w:p w14:paraId="5505FA15" w14:textId="77777777" w:rsidR="00A35B60" w:rsidRPr="00A35B60" w:rsidRDefault="00A35B60" w:rsidP="00A35B60">
            <w:pPr>
              <w:textAlignment w:val="baseline"/>
              <w:rPr>
                <w:sz w:val="24"/>
                <w:szCs w:val="24"/>
              </w:rPr>
            </w:pPr>
            <w:r w:rsidRPr="00A35B60">
              <w:rPr>
                <w:rFonts w:ascii="Arial" w:hAnsi="Arial" w:cs="Arial"/>
              </w:rPr>
              <w:t>slm </w:t>
            </w:r>
          </w:p>
        </w:tc>
        <w:tc>
          <w:tcPr>
            <w:tcW w:w="405" w:type="dxa"/>
            <w:tcBorders>
              <w:top w:val="nil"/>
              <w:left w:val="nil"/>
              <w:bottom w:val="single" w:sz="6" w:space="0" w:color="auto"/>
              <w:right w:val="single" w:sz="6" w:space="0" w:color="auto"/>
            </w:tcBorders>
            <w:shd w:val="clear" w:color="auto" w:fill="auto"/>
            <w:vAlign w:val="bottom"/>
            <w:hideMark/>
          </w:tcPr>
          <w:p w14:paraId="6157CA7F" w14:textId="77777777" w:rsidR="00A35B60" w:rsidRPr="00A35B60" w:rsidRDefault="00A35B60" w:rsidP="00A35B60">
            <w:pPr>
              <w:jc w:val="right"/>
              <w:textAlignment w:val="baseline"/>
              <w:rPr>
                <w:sz w:val="24"/>
                <w:szCs w:val="24"/>
              </w:rPr>
            </w:pPr>
            <w:r w:rsidRPr="00A35B60">
              <w:rPr>
                <w:rFonts w:ascii="Arial" w:hAnsi="Arial" w:cs="Arial"/>
              </w:rPr>
              <w:t>dd </w:t>
            </w:r>
          </w:p>
        </w:tc>
        <w:tc>
          <w:tcPr>
            <w:tcW w:w="2101" w:type="dxa"/>
            <w:tcBorders>
              <w:top w:val="nil"/>
              <w:left w:val="nil"/>
              <w:bottom w:val="single" w:sz="6" w:space="0" w:color="auto"/>
              <w:right w:val="single" w:sz="6" w:space="0" w:color="auto"/>
            </w:tcBorders>
            <w:shd w:val="clear" w:color="auto" w:fill="auto"/>
            <w:vAlign w:val="bottom"/>
            <w:hideMark/>
          </w:tcPr>
          <w:p w14:paraId="0000664C" w14:textId="77777777" w:rsidR="00A35B60" w:rsidRPr="00A35B60" w:rsidRDefault="00A35B60" w:rsidP="00A35B60">
            <w:pPr>
              <w:textAlignment w:val="baseline"/>
              <w:rPr>
                <w:sz w:val="24"/>
                <w:szCs w:val="24"/>
              </w:rPr>
            </w:pPr>
            <w:r w:rsidRPr="00A35B60">
              <w:rPr>
                <w:rFonts w:ascii="Arial" w:hAnsi="Arial" w:cs="Arial"/>
              </w:rPr>
              <w:t>Howsons </w:t>
            </w:r>
          </w:p>
        </w:tc>
        <w:tc>
          <w:tcPr>
            <w:tcW w:w="2835" w:type="dxa"/>
            <w:tcBorders>
              <w:top w:val="nil"/>
              <w:left w:val="nil"/>
              <w:bottom w:val="single" w:sz="6" w:space="0" w:color="auto"/>
              <w:right w:val="single" w:sz="6" w:space="0" w:color="auto"/>
            </w:tcBorders>
            <w:shd w:val="clear" w:color="auto" w:fill="auto"/>
            <w:vAlign w:val="bottom"/>
            <w:hideMark/>
          </w:tcPr>
          <w:p w14:paraId="2A612443" w14:textId="77777777" w:rsidR="00A35B60" w:rsidRPr="00A35B60" w:rsidRDefault="00A35B60" w:rsidP="00A35B60">
            <w:pPr>
              <w:textAlignment w:val="baseline"/>
              <w:rPr>
                <w:sz w:val="24"/>
                <w:szCs w:val="24"/>
              </w:rPr>
            </w:pPr>
            <w:r w:rsidRPr="00A35B60">
              <w:rPr>
                <w:rFonts w:ascii="Arial" w:hAnsi="Arial" w:cs="Arial"/>
              </w:rPr>
              <w:t>Street Light Repairs </w:t>
            </w:r>
          </w:p>
        </w:tc>
        <w:tc>
          <w:tcPr>
            <w:tcW w:w="1276" w:type="dxa"/>
            <w:tcBorders>
              <w:top w:val="nil"/>
              <w:left w:val="nil"/>
              <w:bottom w:val="single" w:sz="6" w:space="0" w:color="auto"/>
              <w:right w:val="single" w:sz="6" w:space="0" w:color="auto"/>
            </w:tcBorders>
            <w:shd w:val="clear" w:color="auto" w:fill="FFFFFF"/>
            <w:vAlign w:val="bottom"/>
            <w:hideMark/>
          </w:tcPr>
          <w:p w14:paraId="6BB8F016" w14:textId="77777777" w:rsidR="00A35B60" w:rsidRPr="00A35B60" w:rsidRDefault="00A35B60" w:rsidP="00A35B60">
            <w:pPr>
              <w:jc w:val="right"/>
              <w:textAlignment w:val="baseline"/>
              <w:rPr>
                <w:sz w:val="24"/>
                <w:szCs w:val="24"/>
              </w:rPr>
            </w:pPr>
            <w:r w:rsidRPr="00A35B60">
              <w:rPr>
                <w:rFonts w:ascii="Arial" w:hAnsi="Arial" w:cs="Arial"/>
              </w:rPr>
              <w:t>1155.17 </w:t>
            </w:r>
          </w:p>
        </w:tc>
      </w:tr>
      <w:tr w:rsidR="00A35B60" w:rsidRPr="00A35B60" w14:paraId="3B008159" w14:textId="77777777" w:rsidTr="00A35B60">
        <w:trPr>
          <w:trHeight w:val="255"/>
        </w:trPr>
        <w:tc>
          <w:tcPr>
            <w:tcW w:w="405" w:type="dxa"/>
            <w:tcBorders>
              <w:top w:val="nil"/>
              <w:left w:val="single" w:sz="6" w:space="0" w:color="auto"/>
              <w:bottom w:val="single" w:sz="6" w:space="0" w:color="auto"/>
              <w:right w:val="single" w:sz="6" w:space="0" w:color="auto"/>
            </w:tcBorders>
            <w:shd w:val="clear" w:color="auto" w:fill="auto"/>
            <w:vAlign w:val="bottom"/>
            <w:hideMark/>
          </w:tcPr>
          <w:p w14:paraId="05F79B28" w14:textId="77777777" w:rsidR="00A35B60" w:rsidRPr="00A35B60" w:rsidRDefault="00A35B60" w:rsidP="00A35B60">
            <w:pPr>
              <w:jc w:val="right"/>
              <w:textAlignment w:val="baseline"/>
              <w:rPr>
                <w:sz w:val="24"/>
                <w:szCs w:val="24"/>
              </w:rPr>
            </w:pPr>
            <w:r w:rsidRPr="00A35B60">
              <w:rPr>
                <w:rFonts w:ascii="Arial" w:hAnsi="Arial" w:cs="Arial"/>
              </w:rPr>
              <w:t>129 </w:t>
            </w:r>
          </w:p>
        </w:tc>
        <w:tc>
          <w:tcPr>
            <w:tcW w:w="394" w:type="dxa"/>
            <w:tcBorders>
              <w:top w:val="nil"/>
              <w:left w:val="nil"/>
              <w:bottom w:val="single" w:sz="6" w:space="0" w:color="auto"/>
              <w:right w:val="single" w:sz="6" w:space="0" w:color="auto"/>
            </w:tcBorders>
            <w:shd w:val="clear" w:color="auto" w:fill="auto"/>
            <w:vAlign w:val="bottom"/>
            <w:hideMark/>
          </w:tcPr>
          <w:p w14:paraId="07080A3A" w14:textId="77777777" w:rsidR="00A35B60" w:rsidRPr="00A35B60" w:rsidRDefault="00A35B60" w:rsidP="00A35B60">
            <w:pPr>
              <w:textAlignment w:val="baseline"/>
              <w:rPr>
                <w:sz w:val="24"/>
                <w:szCs w:val="24"/>
              </w:rPr>
            </w:pPr>
            <w:r w:rsidRPr="00A35B60">
              <w:rPr>
                <w:rFonts w:ascii="Arial" w:hAnsi="Arial" w:cs="Arial"/>
              </w:rPr>
              <w:t>tut </w:t>
            </w:r>
          </w:p>
        </w:tc>
        <w:tc>
          <w:tcPr>
            <w:tcW w:w="405" w:type="dxa"/>
            <w:tcBorders>
              <w:top w:val="nil"/>
              <w:left w:val="nil"/>
              <w:bottom w:val="single" w:sz="6" w:space="0" w:color="auto"/>
              <w:right w:val="single" w:sz="6" w:space="0" w:color="auto"/>
            </w:tcBorders>
            <w:shd w:val="clear" w:color="auto" w:fill="auto"/>
            <w:vAlign w:val="bottom"/>
            <w:hideMark/>
          </w:tcPr>
          <w:p w14:paraId="5A7D0B7D" w14:textId="77777777" w:rsidR="00A35B60" w:rsidRPr="00A35B60" w:rsidRDefault="00A35B60" w:rsidP="00A35B60">
            <w:pPr>
              <w:jc w:val="right"/>
              <w:textAlignment w:val="baseline"/>
              <w:rPr>
                <w:sz w:val="24"/>
                <w:szCs w:val="24"/>
              </w:rPr>
            </w:pPr>
            <w:r w:rsidRPr="00A35B60">
              <w:rPr>
                <w:rFonts w:ascii="Arial" w:hAnsi="Arial" w:cs="Arial"/>
              </w:rPr>
              <w:t>dd </w:t>
            </w:r>
          </w:p>
        </w:tc>
        <w:tc>
          <w:tcPr>
            <w:tcW w:w="2101" w:type="dxa"/>
            <w:tcBorders>
              <w:top w:val="nil"/>
              <w:left w:val="nil"/>
              <w:bottom w:val="single" w:sz="6" w:space="0" w:color="auto"/>
              <w:right w:val="single" w:sz="6" w:space="0" w:color="auto"/>
            </w:tcBorders>
            <w:shd w:val="clear" w:color="auto" w:fill="auto"/>
            <w:vAlign w:val="bottom"/>
            <w:hideMark/>
          </w:tcPr>
          <w:p w14:paraId="0A2EB200" w14:textId="77777777" w:rsidR="00A35B60" w:rsidRPr="00A35B60" w:rsidRDefault="00A35B60" w:rsidP="00A35B60">
            <w:pPr>
              <w:textAlignment w:val="baseline"/>
              <w:rPr>
                <w:sz w:val="24"/>
                <w:szCs w:val="24"/>
              </w:rPr>
            </w:pPr>
            <w:r w:rsidRPr="00A35B60">
              <w:rPr>
                <w:rFonts w:ascii="Arial" w:hAnsi="Arial" w:cs="Arial"/>
              </w:rPr>
              <w:t>Waterplus </w:t>
            </w:r>
          </w:p>
        </w:tc>
        <w:tc>
          <w:tcPr>
            <w:tcW w:w="2835" w:type="dxa"/>
            <w:tcBorders>
              <w:top w:val="nil"/>
              <w:left w:val="nil"/>
              <w:bottom w:val="single" w:sz="6" w:space="0" w:color="auto"/>
              <w:right w:val="single" w:sz="6" w:space="0" w:color="auto"/>
            </w:tcBorders>
            <w:shd w:val="clear" w:color="auto" w:fill="auto"/>
            <w:vAlign w:val="bottom"/>
            <w:hideMark/>
          </w:tcPr>
          <w:p w14:paraId="3C6F5994" w14:textId="77777777" w:rsidR="00A35B60" w:rsidRPr="00A35B60" w:rsidRDefault="00A35B60" w:rsidP="00A35B60">
            <w:pPr>
              <w:textAlignment w:val="baseline"/>
              <w:rPr>
                <w:sz w:val="24"/>
                <w:szCs w:val="24"/>
              </w:rPr>
            </w:pPr>
            <w:r w:rsidRPr="00A35B60">
              <w:rPr>
                <w:rFonts w:ascii="Arial" w:hAnsi="Arial" w:cs="Arial"/>
              </w:rPr>
              <w:t>Park WCs Supply </w:t>
            </w:r>
          </w:p>
        </w:tc>
        <w:tc>
          <w:tcPr>
            <w:tcW w:w="1276" w:type="dxa"/>
            <w:tcBorders>
              <w:top w:val="nil"/>
              <w:left w:val="nil"/>
              <w:bottom w:val="single" w:sz="6" w:space="0" w:color="auto"/>
              <w:right w:val="single" w:sz="6" w:space="0" w:color="auto"/>
            </w:tcBorders>
            <w:shd w:val="clear" w:color="auto" w:fill="FFFFFF"/>
            <w:vAlign w:val="bottom"/>
            <w:hideMark/>
          </w:tcPr>
          <w:p w14:paraId="16CC69B8" w14:textId="77777777" w:rsidR="00A35B60" w:rsidRPr="00A35B60" w:rsidRDefault="00A35B60" w:rsidP="00A35B60">
            <w:pPr>
              <w:jc w:val="right"/>
              <w:textAlignment w:val="baseline"/>
              <w:rPr>
                <w:sz w:val="24"/>
                <w:szCs w:val="24"/>
              </w:rPr>
            </w:pPr>
            <w:r w:rsidRPr="00A35B60">
              <w:rPr>
                <w:rFonts w:ascii="Arial" w:hAnsi="Arial" w:cs="Arial"/>
              </w:rPr>
              <w:t>250.01 </w:t>
            </w:r>
          </w:p>
        </w:tc>
      </w:tr>
      <w:tr w:rsidR="00A35B60" w:rsidRPr="00A35B60" w14:paraId="5117E086" w14:textId="77777777" w:rsidTr="00A35B60">
        <w:trPr>
          <w:trHeight w:val="255"/>
        </w:trPr>
        <w:tc>
          <w:tcPr>
            <w:tcW w:w="405" w:type="dxa"/>
            <w:tcBorders>
              <w:top w:val="nil"/>
              <w:left w:val="single" w:sz="6" w:space="0" w:color="auto"/>
              <w:bottom w:val="single" w:sz="6" w:space="0" w:color="auto"/>
              <w:right w:val="single" w:sz="6" w:space="0" w:color="auto"/>
            </w:tcBorders>
            <w:shd w:val="clear" w:color="auto" w:fill="auto"/>
            <w:vAlign w:val="bottom"/>
            <w:hideMark/>
          </w:tcPr>
          <w:p w14:paraId="1D6F1471" w14:textId="77777777" w:rsidR="00A35B60" w:rsidRPr="00A35B60" w:rsidRDefault="00A35B60" w:rsidP="00A35B60">
            <w:pPr>
              <w:jc w:val="right"/>
              <w:textAlignment w:val="baseline"/>
              <w:rPr>
                <w:sz w:val="24"/>
                <w:szCs w:val="24"/>
              </w:rPr>
            </w:pPr>
            <w:r w:rsidRPr="00A35B60">
              <w:rPr>
                <w:rFonts w:ascii="Arial" w:hAnsi="Arial" w:cs="Arial"/>
              </w:rPr>
              <w:t>130 </w:t>
            </w:r>
          </w:p>
        </w:tc>
        <w:tc>
          <w:tcPr>
            <w:tcW w:w="394" w:type="dxa"/>
            <w:tcBorders>
              <w:top w:val="nil"/>
              <w:left w:val="nil"/>
              <w:bottom w:val="single" w:sz="6" w:space="0" w:color="auto"/>
              <w:right w:val="single" w:sz="6" w:space="0" w:color="auto"/>
            </w:tcBorders>
            <w:shd w:val="clear" w:color="auto" w:fill="auto"/>
            <w:vAlign w:val="bottom"/>
            <w:hideMark/>
          </w:tcPr>
          <w:p w14:paraId="496FF61D" w14:textId="77777777" w:rsidR="00A35B60" w:rsidRPr="00A35B60" w:rsidRDefault="00A35B60" w:rsidP="00A35B60">
            <w:pPr>
              <w:textAlignment w:val="baseline"/>
              <w:rPr>
                <w:sz w:val="24"/>
                <w:szCs w:val="24"/>
              </w:rPr>
            </w:pPr>
            <w:r w:rsidRPr="00A35B60">
              <w:rPr>
                <w:rFonts w:ascii="Arial" w:hAnsi="Arial" w:cs="Arial"/>
              </w:rPr>
              <w:t>ab </w:t>
            </w:r>
          </w:p>
        </w:tc>
        <w:tc>
          <w:tcPr>
            <w:tcW w:w="405" w:type="dxa"/>
            <w:tcBorders>
              <w:top w:val="nil"/>
              <w:left w:val="nil"/>
              <w:bottom w:val="single" w:sz="6" w:space="0" w:color="auto"/>
              <w:right w:val="single" w:sz="6" w:space="0" w:color="auto"/>
            </w:tcBorders>
            <w:shd w:val="clear" w:color="auto" w:fill="auto"/>
            <w:vAlign w:val="bottom"/>
            <w:hideMark/>
          </w:tcPr>
          <w:p w14:paraId="67417FD0" w14:textId="77777777" w:rsidR="00A35B60" w:rsidRPr="00A35B60" w:rsidRDefault="00A35B60" w:rsidP="00A35B60">
            <w:pPr>
              <w:jc w:val="right"/>
              <w:textAlignment w:val="baseline"/>
              <w:rPr>
                <w:sz w:val="24"/>
                <w:szCs w:val="24"/>
              </w:rPr>
            </w:pPr>
            <w:r w:rsidRPr="00A35B60">
              <w:rPr>
                <w:rFonts w:ascii="Arial" w:hAnsi="Arial" w:cs="Arial"/>
              </w:rPr>
              <w:t>dd </w:t>
            </w:r>
          </w:p>
        </w:tc>
        <w:tc>
          <w:tcPr>
            <w:tcW w:w="2101" w:type="dxa"/>
            <w:tcBorders>
              <w:top w:val="nil"/>
              <w:left w:val="nil"/>
              <w:bottom w:val="single" w:sz="6" w:space="0" w:color="auto"/>
              <w:right w:val="single" w:sz="6" w:space="0" w:color="auto"/>
            </w:tcBorders>
            <w:shd w:val="clear" w:color="auto" w:fill="auto"/>
            <w:vAlign w:val="bottom"/>
            <w:hideMark/>
          </w:tcPr>
          <w:p w14:paraId="56D14120" w14:textId="77777777" w:rsidR="00A35B60" w:rsidRPr="00A35B60" w:rsidRDefault="00A35B60" w:rsidP="00A35B60">
            <w:pPr>
              <w:textAlignment w:val="baseline"/>
              <w:rPr>
                <w:sz w:val="24"/>
                <w:szCs w:val="24"/>
              </w:rPr>
            </w:pPr>
            <w:r w:rsidRPr="00A35B60">
              <w:rPr>
                <w:rFonts w:ascii="Arial" w:hAnsi="Arial" w:cs="Arial"/>
              </w:rPr>
              <w:t>A. M. Hack </w:t>
            </w:r>
          </w:p>
        </w:tc>
        <w:tc>
          <w:tcPr>
            <w:tcW w:w="2835" w:type="dxa"/>
            <w:tcBorders>
              <w:top w:val="nil"/>
              <w:left w:val="nil"/>
              <w:bottom w:val="single" w:sz="6" w:space="0" w:color="auto"/>
              <w:right w:val="single" w:sz="6" w:space="0" w:color="auto"/>
            </w:tcBorders>
            <w:shd w:val="clear" w:color="auto" w:fill="auto"/>
            <w:vAlign w:val="bottom"/>
            <w:hideMark/>
          </w:tcPr>
          <w:p w14:paraId="34BC5E6A" w14:textId="77777777" w:rsidR="00A35B60" w:rsidRPr="00A35B60" w:rsidRDefault="00A35B60" w:rsidP="00A35B60">
            <w:pPr>
              <w:textAlignment w:val="baseline"/>
              <w:rPr>
                <w:sz w:val="24"/>
                <w:szCs w:val="24"/>
              </w:rPr>
            </w:pPr>
            <w:r w:rsidRPr="00A35B60">
              <w:rPr>
                <w:rFonts w:ascii="Arial" w:hAnsi="Arial" w:cs="Arial"/>
              </w:rPr>
              <w:t>Telephone &amp; Brdband </w:t>
            </w:r>
          </w:p>
        </w:tc>
        <w:tc>
          <w:tcPr>
            <w:tcW w:w="1276" w:type="dxa"/>
            <w:tcBorders>
              <w:top w:val="nil"/>
              <w:left w:val="nil"/>
              <w:bottom w:val="single" w:sz="6" w:space="0" w:color="auto"/>
              <w:right w:val="single" w:sz="6" w:space="0" w:color="auto"/>
            </w:tcBorders>
            <w:shd w:val="clear" w:color="auto" w:fill="FFFFFF"/>
            <w:vAlign w:val="bottom"/>
            <w:hideMark/>
          </w:tcPr>
          <w:p w14:paraId="397ED0AA" w14:textId="77777777" w:rsidR="00A35B60" w:rsidRPr="00A35B60" w:rsidRDefault="00A35B60" w:rsidP="00A35B60">
            <w:pPr>
              <w:jc w:val="right"/>
              <w:textAlignment w:val="baseline"/>
              <w:rPr>
                <w:sz w:val="24"/>
                <w:szCs w:val="24"/>
              </w:rPr>
            </w:pPr>
            <w:r w:rsidRPr="00A35B60">
              <w:rPr>
                <w:rFonts w:ascii="Arial" w:hAnsi="Arial" w:cs="Arial"/>
              </w:rPr>
              <w:t>42.49 </w:t>
            </w:r>
          </w:p>
        </w:tc>
      </w:tr>
      <w:tr w:rsidR="00A35B60" w:rsidRPr="00A35B60" w14:paraId="28223E0F" w14:textId="77777777" w:rsidTr="00A35B60">
        <w:trPr>
          <w:trHeight w:val="255"/>
        </w:trPr>
        <w:tc>
          <w:tcPr>
            <w:tcW w:w="405" w:type="dxa"/>
            <w:tcBorders>
              <w:top w:val="nil"/>
              <w:left w:val="single" w:sz="6" w:space="0" w:color="auto"/>
              <w:bottom w:val="single" w:sz="6" w:space="0" w:color="auto"/>
              <w:right w:val="single" w:sz="6" w:space="0" w:color="auto"/>
            </w:tcBorders>
            <w:shd w:val="clear" w:color="auto" w:fill="auto"/>
            <w:vAlign w:val="bottom"/>
            <w:hideMark/>
          </w:tcPr>
          <w:p w14:paraId="1C0D5B8F" w14:textId="77777777" w:rsidR="00A35B60" w:rsidRPr="00A35B60" w:rsidRDefault="00A35B60" w:rsidP="00A35B60">
            <w:pPr>
              <w:jc w:val="right"/>
              <w:textAlignment w:val="baseline"/>
              <w:rPr>
                <w:sz w:val="24"/>
                <w:szCs w:val="24"/>
              </w:rPr>
            </w:pPr>
            <w:r w:rsidRPr="00A35B60">
              <w:rPr>
                <w:rFonts w:ascii="Arial" w:hAnsi="Arial" w:cs="Arial"/>
              </w:rPr>
              <w:t>131 </w:t>
            </w:r>
          </w:p>
        </w:tc>
        <w:tc>
          <w:tcPr>
            <w:tcW w:w="394" w:type="dxa"/>
            <w:tcBorders>
              <w:top w:val="nil"/>
              <w:left w:val="nil"/>
              <w:bottom w:val="single" w:sz="6" w:space="0" w:color="auto"/>
              <w:right w:val="single" w:sz="6" w:space="0" w:color="auto"/>
            </w:tcBorders>
            <w:shd w:val="clear" w:color="auto" w:fill="auto"/>
            <w:vAlign w:val="bottom"/>
            <w:hideMark/>
          </w:tcPr>
          <w:p w14:paraId="477E3F7C" w14:textId="77777777" w:rsidR="00A35B60" w:rsidRPr="00A35B60" w:rsidRDefault="00A35B60" w:rsidP="00A35B60">
            <w:pPr>
              <w:textAlignment w:val="baseline"/>
              <w:rPr>
                <w:sz w:val="24"/>
                <w:szCs w:val="24"/>
              </w:rPr>
            </w:pPr>
            <w:r w:rsidRPr="00A35B60">
              <w:rPr>
                <w:rFonts w:ascii="Arial" w:hAnsi="Arial" w:cs="Arial"/>
              </w:rPr>
              <w:t>vs </w:t>
            </w:r>
          </w:p>
        </w:tc>
        <w:tc>
          <w:tcPr>
            <w:tcW w:w="405" w:type="dxa"/>
            <w:tcBorders>
              <w:top w:val="nil"/>
              <w:left w:val="nil"/>
              <w:bottom w:val="single" w:sz="6" w:space="0" w:color="auto"/>
              <w:right w:val="single" w:sz="6" w:space="0" w:color="auto"/>
            </w:tcBorders>
            <w:shd w:val="clear" w:color="auto" w:fill="auto"/>
            <w:vAlign w:val="bottom"/>
            <w:hideMark/>
          </w:tcPr>
          <w:p w14:paraId="51565D46" w14:textId="77777777" w:rsidR="00A35B60" w:rsidRPr="00A35B60" w:rsidRDefault="00A35B60" w:rsidP="00A35B60">
            <w:pPr>
              <w:jc w:val="right"/>
              <w:textAlignment w:val="baseline"/>
              <w:rPr>
                <w:sz w:val="24"/>
                <w:szCs w:val="24"/>
              </w:rPr>
            </w:pPr>
            <w:r w:rsidRPr="00A35B60">
              <w:rPr>
                <w:rFonts w:ascii="Arial" w:hAnsi="Arial" w:cs="Arial"/>
              </w:rPr>
              <w:t>198 </w:t>
            </w:r>
          </w:p>
        </w:tc>
        <w:tc>
          <w:tcPr>
            <w:tcW w:w="2101" w:type="dxa"/>
            <w:tcBorders>
              <w:top w:val="nil"/>
              <w:left w:val="nil"/>
              <w:bottom w:val="single" w:sz="6" w:space="0" w:color="auto"/>
              <w:right w:val="single" w:sz="6" w:space="0" w:color="auto"/>
            </w:tcBorders>
            <w:shd w:val="clear" w:color="auto" w:fill="auto"/>
            <w:vAlign w:val="bottom"/>
            <w:hideMark/>
          </w:tcPr>
          <w:p w14:paraId="79452F7A" w14:textId="77777777" w:rsidR="00A35B60" w:rsidRPr="00A35B60" w:rsidRDefault="00A35B60" w:rsidP="00A35B60">
            <w:pPr>
              <w:textAlignment w:val="baseline"/>
              <w:rPr>
                <w:sz w:val="24"/>
                <w:szCs w:val="24"/>
              </w:rPr>
            </w:pPr>
            <w:r w:rsidRPr="00A35B60">
              <w:rPr>
                <w:rFonts w:ascii="Arial" w:hAnsi="Arial" w:cs="Arial"/>
              </w:rPr>
              <w:t>Safetyshop </w:t>
            </w:r>
          </w:p>
        </w:tc>
        <w:tc>
          <w:tcPr>
            <w:tcW w:w="2835" w:type="dxa"/>
            <w:tcBorders>
              <w:top w:val="nil"/>
              <w:left w:val="nil"/>
              <w:bottom w:val="single" w:sz="6" w:space="0" w:color="auto"/>
              <w:right w:val="single" w:sz="6" w:space="0" w:color="auto"/>
            </w:tcBorders>
            <w:shd w:val="clear" w:color="auto" w:fill="auto"/>
            <w:vAlign w:val="bottom"/>
            <w:hideMark/>
          </w:tcPr>
          <w:p w14:paraId="6E3B4E7C" w14:textId="77777777" w:rsidR="00A35B60" w:rsidRPr="00A35B60" w:rsidRDefault="00A35B60" w:rsidP="00A35B60">
            <w:pPr>
              <w:textAlignment w:val="baseline"/>
              <w:rPr>
                <w:sz w:val="24"/>
                <w:szCs w:val="24"/>
              </w:rPr>
            </w:pPr>
            <w:r w:rsidRPr="00A35B60">
              <w:rPr>
                <w:rFonts w:ascii="Arial" w:hAnsi="Arial" w:cs="Arial"/>
              </w:rPr>
              <w:t>Dog Waste Signs </w:t>
            </w:r>
          </w:p>
        </w:tc>
        <w:tc>
          <w:tcPr>
            <w:tcW w:w="1276" w:type="dxa"/>
            <w:tcBorders>
              <w:top w:val="nil"/>
              <w:left w:val="nil"/>
              <w:bottom w:val="single" w:sz="6" w:space="0" w:color="auto"/>
              <w:right w:val="single" w:sz="6" w:space="0" w:color="auto"/>
            </w:tcBorders>
            <w:shd w:val="clear" w:color="auto" w:fill="FFFFFF"/>
            <w:vAlign w:val="bottom"/>
            <w:hideMark/>
          </w:tcPr>
          <w:p w14:paraId="743ECBED" w14:textId="77777777" w:rsidR="00A35B60" w:rsidRPr="00A35B60" w:rsidRDefault="00A35B60" w:rsidP="00A35B60">
            <w:pPr>
              <w:jc w:val="right"/>
              <w:textAlignment w:val="baseline"/>
              <w:rPr>
                <w:sz w:val="24"/>
                <w:szCs w:val="24"/>
              </w:rPr>
            </w:pPr>
            <w:r w:rsidRPr="00A35B60">
              <w:rPr>
                <w:rFonts w:ascii="Arial" w:hAnsi="Arial" w:cs="Arial"/>
              </w:rPr>
              <w:t>87.42 </w:t>
            </w:r>
          </w:p>
        </w:tc>
      </w:tr>
      <w:tr w:rsidR="00A35B60" w:rsidRPr="00A35B60" w14:paraId="045CC10B" w14:textId="77777777" w:rsidTr="00A35B60">
        <w:trPr>
          <w:trHeight w:val="255"/>
        </w:trPr>
        <w:tc>
          <w:tcPr>
            <w:tcW w:w="405" w:type="dxa"/>
            <w:tcBorders>
              <w:top w:val="nil"/>
              <w:left w:val="single" w:sz="6" w:space="0" w:color="auto"/>
              <w:bottom w:val="single" w:sz="6" w:space="0" w:color="auto"/>
              <w:right w:val="single" w:sz="6" w:space="0" w:color="auto"/>
            </w:tcBorders>
            <w:shd w:val="clear" w:color="auto" w:fill="auto"/>
            <w:vAlign w:val="bottom"/>
            <w:hideMark/>
          </w:tcPr>
          <w:p w14:paraId="44B37BC6" w14:textId="77777777" w:rsidR="00A35B60" w:rsidRPr="00A35B60" w:rsidRDefault="00A35B60" w:rsidP="00A35B60">
            <w:pPr>
              <w:jc w:val="right"/>
              <w:textAlignment w:val="baseline"/>
              <w:rPr>
                <w:sz w:val="24"/>
                <w:szCs w:val="24"/>
              </w:rPr>
            </w:pPr>
            <w:r w:rsidRPr="00A35B60">
              <w:rPr>
                <w:rFonts w:ascii="Arial" w:hAnsi="Arial" w:cs="Arial"/>
              </w:rPr>
              <w:t>132 </w:t>
            </w:r>
          </w:p>
        </w:tc>
        <w:tc>
          <w:tcPr>
            <w:tcW w:w="394" w:type="dxa"/>
            <w:tcBorders>
              <w:top w:val="nil"/>
              <w:left w:val="nil"/>
              <w:bottom w:val="single" w:sz="6" w:space="0" w:color="auto"/>
              <w:right w:val="single" w:sz="6" w:space="0" w:color="auto"/>
            </w:tcBorders>
            <w:shd w:val="clear" w:color="auto" w:fill="auto"/>
            <w:vAlign w:val="bottom"/>
            <w:hideMark/>
          </w:tcPr>
          <w:p w14:paraId="34A028DB" w14:textId="77777777" w:rsidR="00A35B60" w:rsidRPr="00A35B60" w:rsidRDefault="00A35B60" w:rsidP="00A35B60">
            <w:pPr>
              <w:textAlignment w:val="baseline"/>
              <w:rPr>
                <w:sz w:val="24"/>
                <w:szCs w:val="24"/>
              </w:rPr>
            </w:pPr>
            <w:r w:rsidRPr="00A35B60">
              <w:rPr>
                <w:rFonts w:ascii="Arial" w:hAnsi="Arial" w:cs="Arial"/>
              </w:rPr>
              <w:t>aa </w:t>
            </w:r>
          </w:p>
        </w:tc>
        <w:tc>
          <w:tcPr>
            <w:tcW w:w="405" w:type="dxa"/>
            <w:tcBorders>
              <w:top w:val="nil"/>
              <w:left w:val="nil"/>
              <w:bottom w:val="single" w:sz="6" w:space="0" w:color="auto"/>
              <w:right w:val="single" w:sz="6" w:space="0" w:color="auto"/>
            </w:tcBorders>
            <w:shd w:val="clear" w:color="auto" w:fill="auto"/>
            <w:vAlign w:val="bottom"/>
            <w:hideMark/>
          </w:tcPr>
          <w:p w14:paraId="7F4C2FCC" w14:textId="77777777" w:rsidR="00A35B60" w:rsidRPr="00A35B60" w:rsidRDefault="00A35B60" w:rsidP="00A35B60">
            <w:pPr>
              <w:jc w:val="right"/>
              <w:textAlignment w:val="baseline"/>
              <w:rPr>
                <w:sz w:val="24"/>
                <w:szCs w:val="24"/>
              </w:rPr>
            </w:pPr>
            <w:r w:rsidRPr="00A35B60">
              <w:rPr>
                <w:rFonts w:ascii="Arial" w:hAnsi="Arial" w:cs="Arial"/>
              </w:rPr>
              <w:t>dd </w:t>
            </w:r>
          </w:p>
        </w:tc>
        <w:tc>
          <w:tcPr>
            <w:tcW w:w="2101" w:type="dxa"/>
            <w:tcBorders>
              <w:top w:val="nil"/>
              <w:left w:val="nil"/>
              <w:bottom w:val="single" w:sz="6" w:space="0" w:color="auto"/>
              <w:right w:val="single" w:sz="6" w:space="0" w:color="auto"/>
            </w:tcBorders>
            <w:shd w:val="clear" w:color="auto" w:fill="auto"/>
            <w:vAlign w:val="bottom"/>
            <w:hideMark/>
          </w:tcPr>
          <w:p w14:paraId="28D2A7F0" w14:textId="77777777" w:rsidR="00A35B60" w:rsidRPr="00A35B60" w:rsidRDefault="00A35B60" w:rsidP="00A35B60">
            <w:pPr>
              <w:textAlignment w:val="baseline"/>
              <w:rPr>
                <w:sz w:val="24"/>
                <w:szCs w:val="24"/>
              </w:rPr>
            </w:pPr>
            <w:r w:rsidRPr="00A35B60">
              <w:rPr>
                <w:rFonts w:ascii="Arial" w:hAnsi="Arial" w:cs="Arial"/>
              </w:rPr>
              <w:t>A. M. Hack </w:t>
            </w:r>
          </w:p>
        </w:tc>
        <w:tc>
          <w:tcPr>
            <w:tcW w:w="2835" w:type="dxa"/>
            <w:tcBorders>
              <w:top w:val="nil"/>
              <w:left w:val="nil"/>
              <w:bottom w:val="single" w:sz="6" w:space="0" w:color="auto"/>
              <w:right w:val="single" w:sz="6" w:space="0" w:color="auto"/>
            </w:tcBorders>
            <w:shd w:val="clear" w:color="auto" w:fill="auto"/>
            <w:vAlign w:val="bottom"/>
            <w:hideMark/>
          </w:tcPr>
          <w:p w14:paraId="34815B5C" w14:textId="77777777" w:rsidR="00A35B60" w:rsidRPr="00A35B60" w:rsidRDefault="00A35B60" w:rsidP="00A35B60">
            <w:pPr>
              <w:textAlignment w:val="baseline"/>
              <w:rPr>
                <w:sz w:val="24"/>
                <w:szCs w:val="24"/>
              </w:rPr>
            </w:pPr>
            <w:r w:rsidRPr="00A35B60">
              <w:rPr>
                <w:rFonts w:ascii="Arial" w:hAnsi="Arial" w:cs="Arial"/>
              </w:rPr>
              <w:t>Clerk Salary </w:t>
            </w:r>
          </w:p>
        </w:tc>
        <w:tc>
          <w:tcPr>
            <w:tcW w:w="1276" w:type="dxa"/>
            <w:tcBorders>
              <w:top w:val="nil"/>
              <w:left w:val="nil"/>
              <w:bottom w:val="single" w:sz="6" w:space="0" w:color="auto"/>
              <w:right w:val="single" w:sz="6" w:space="0" w:color="auto"/>
            </w:tcBorders>
            <w:shd w:val="clear" w:color="auto" w:fill="FFFFFF"/>
            <w:vAlign w:val="bottom"/>
            <w:hideMark/>
          </w:tcPr>
          <w:p w14:paraId="619AA299" w14:textId="77777777" w:rsidR="00A35B60" w:rsidRPr="00A35B60" w:rsidRDefault="00A35B60" w:rsidP="00A35B60">
            <w:pPr>
              <w:jc w:val="right"/>
              <w:textAlignment w:val="baseline"/>
              <w:rPr>
                <w:sz w:val="24"/>
                <w:szCs w:val="24"/>
              </w:rPr>
            </w:pPr>
            <w:r w:rsidRPr="00A35B60">
              <w:rPr>
                <w:rFonts w:ascii="Arial" w:hAnsi="Arial" w:cs="Arial"/>
              </w:rPr>
              <w:t>687.85 </w:t>
            </w:r>
          </w:p>
        </w:tc>
      </w:tr>
      <w:tr w:rsidR="00A35B60" w:rsidRPr="00A35B60" w14:paraId="131DF464" w14:textId="77777777" w:rsidTr="00A35B60">
        <w:trPr>
          <w:trHeight w:val="255"/>
        </w:trPr>
        <w:tc>
          <w:tcPr>
            <w:tcW w:w="405" w:type="dxa"/>
            <w:tcBorders>
              <w:top w:val="nil"/>
              <w:left w:val="single" w:sz="6" w:space="0" w:color="auto"/>
              <w:bottom w:val="single" w:sz="6" w:space="0" w:color="auto"/>
              <w:right w:val="single" w:sz="6" w:space="0" w:color="auto"/>
            </w:tcBorders>
            <w:shd w:val="clear" w:color="auto" w:fill="auto"/>
            <w:vAlign w:val="bottom"/>
            <w:hideMark/>
          </w:tcPr>
          <w:p w14:paraId="75668754" w14:textId="77777777" w:rsidR="00A35B60" w:rsidRPr="00A35B60" w:rsidRDefault="00A35B60" w:rsidP="00A35B60">
            <w:pPr>
              <w:jc w:val="right"/>
              <w:textAlignment w:val="baseline"/>
              <w:rPr>
                <w:sz w:val="24"/>
                <w:szCs w:val="24"/>
              </w:rPr>
            </w:pPr>
            <w:r w:rsidRPr="00A35B60">
              <w:rPr>
                <w:rFonts w:ascii="Arial" w:hAnsi="Arial" w:cs="Arial"/>
              </w:rPr>
              <w:t>133 </w:t>
            </w:r>
          </w:p>
        </w:tc>
        <w:tc>
          <w:tcPr>
            <w:tcW w:w="394" w:type="dxa"/>
            <w:tcBorders>
              <w:top w:val="nil"/>
              <w:left w:val="nil"/>
              <w:bottom w:val="single" w:sz="6" w:space="0" w:color="auto"/>
              <w:right w:val="single" w:sz="6" w:space="0" w:color="auto"/>
            </w:tcBorders>
            <w:shd w:val="clear" w:color="auto" w:fill="auto"/>
            <w:vAlign w:val="bottom"/>
            <w:hideMark/>
          </w:tcPr>
          <w:p w14:paraId="79629487" w14:textId="77777777" w:rsidR="00A35B60" w:rsidRPr="00A35B60" w:rsidRDefault="00A35B60" w:rsidP="00A35B60">
            <w:pPr>
              <w:textAlignment w:val="baseline"/>
              <w:rPr>
                <w:sz w:val="24"/>
                <w:szCs w:val="24"/>
              </w:rPr>
            </w:pPr>
            <w:r w:rsidRPr="00A35B60">
              <w:rPr>
                <w:rFonts w:ascii="Arial" w:hAnsi="Arial" w:cs="Arial"/>
              </w:rPr>
              <w:t>sun </w:t>
            </w:r>
          </w:p>
        </w:tc>
        <w:tc>
          <w:tcPr>
            <w:tcW w:w="405" w:type="dxa"/>
            <w:tcBorders>
              <w:top w:val="nil"/>
              <w:left w:val="nil"/>
              <w:bottom w:val="single" w:sz="6" w:space="0" w:color="auto"/>
              <w:right w:val="single" w:sz="6" w:space="0" w:color="auto"/>
            </w:tcBorders>
            <w:shd w:val="clear" w:color="auto" w:fill="auto"/>
            <w:vAlign w:val="bottom"/>
            <w:hideMark/>
          </w:tcPr>
          <w:p w14:paraId="55E8F85A" w14:textId="77777777" w:rsidR="00A35B60" w:rsidRPr="00A35B60" w:rsidRDefault="00A35B60" w:rsidP="00A35B60">
            <w:pPr>
              <w:jc w:val="right"/>
              <w:textAlignment w:val="baseline"/>
              <w:rPr>
                <w:sz w:val="24"/>
                <w:szCs w:val="24"/>
              </w:rPr>
            </w:pPr>
            <w:r w:rsidRPr="00A35B60">
              <w:rPr>
                <w:rFonts w:ascii="Arial" w:hAnsi="Arial" w:cs="Arial"/>
              </w:rPr>
              <w:t>dd </w:t>
            </w:r>
          </w:p>
        </w:tc>
        <w:tc>
          <w:tcPr>
            <w:tcW w:w="2101" w:type="dxa"/>
            <w:tcBorders>
              <w:top w:val="nil"/>
              <w:left w:val="nil"/>
              <w:bottom w:val="single" w:sz="6" w:space="0" w:color="auto"/>
              <w:right w:val="single" w:sz="6" w:space="0" w:color="auto"/>
            </w:tcBorders>
            <w:shd w:val="clear" w:color="auto" w:fill="auto"/>
            <w:vAlign w:val="bottom"/>
            <w:hideMark/>
          </w:tcPr>
          <w:p w14:paraId="658C7188" w14:textId="77777777" w:rsidR="00A35B60" w:rsidRPr="00A35B60" w:rsidRDefault="00A35B60" w:rsidP="00A35B60">
            <w:pPr>
              <w:textAlignment w:val="baseline"/>
              <w:rPr>
                <w:sz w:val="24"/>
                <w:szCs w:val="24"/>
              </w:rPr>
            </w:pPr>
            <w:r w:rsidRPr="00A35B60">
              <w:rPr>
                <w:rFonts w:ascii="Arial" w:hAnsi="Arial" w:cs="Arial"/>
              </w:rPr>
              <w:t>Craven District Co. </w:t>
            </w:r>
          </w:p>
        </w:tc>
        <w:tc>
          <w:tcPr>
            <w:tcW w:w="2835" w:type="dxa"/>
            <w:tcBorders>
              <w:top w:val="nil"/>
              <w:left w:val="nil"/>
              <w:bottom w:val="single" w:sz="6" w:space="0" w:color="auto"/>
              <w:right w:val="single" w:sz="6" w:space="0" w:color="auto"/>
            </w:tcBorders>
            <w:shd w:val="clear" w:color="auto" w:fill="auto"/>
            <w:vAlign w:val="bottom"/>
            <w:hideMark/>
          </w:tcPr>
          <w:p w14:paraId="57EC4A44" w14:textId="77777777" w:rsidR="00A35B60" w:rsidRPr="00A35B60" w:rsidRDefault="00A35B60" w:rsidP="00A35B60">
            <w:pPr>
              <w:textAlignment w:val="baseline"/>
              <w:rPr>
                <w:sz w:val="24"/>
                <w:szCs w:val="24"/>
              </w:rPr>
            </w:pPr>
            <w:r w:rsidRPr="00A35B60">
              <w:rPr>
                <w:rFonts w:ascii="Arial" w:hAnsi="Arial" w:cs="Arial"/>
              </w:rPr>
              <w:t>Licence Fee for Signs </w:t>
            </w:r>
          </w:p>
        </w:tc>
        <w:tc>
          <w:tcPr>
            <w:tcW w:w="1276" w:type="dxa"/>
            <w:tcBorders>
              <w:top w:val="nil"/>
              <w:left w:val="nil"/>
              <w:bottom w:val="single" w:sz="6" w:space="0" w:color="auto"/>
              <w:right w:val="single" w:sz="6" w:space="0" w:color="auto"/>
            </w:tcBorders>
            <w:shd w:val="clear" w:color="auto" w:fill="FFFFFF"/>
            <w:vAlign w:val="bottom"/>
            <w:hideMark/>
          </w:tcPr>
          <w:p w14:paraId="1EEA0712" w14:textId="77777777" w:rsidR="00A35B60" w:rsidRPr="00A35B60" w:rsidRDefault="00A35B60" w:rsidP="00A35B60">
            <w:pPr>
              <w:jc w:val="right"/>
              <w:textAlignment w:val="baseline"/>
              <w:rPr>
                <w:sz w:val="24"/>
                <w:szCs w:val="24"/>
              </w:rPr>
            </w:pPr>
            <w:r w:rsidRPr="00A35B60">
              <w:rPr>
                <w:rFonts w:ascii="Arial" w:hAnsi="Arial" w:cs="Arial"/>
              </w:rPr>
              <w:t>37.98 </w:t>
            </w:r>
          </w:p>
        </w:tc>
      </w:tr>
      <w:tr w:rsidR="00A35B60" w:rsidRPr="00A35B60" w14:paraId="0DCB22F6" w14:textId="77777777" w:rsidTr="00A35B60">
        <w:trPr>
          <w:trHeight w:val="255"/>
        </w:trPr>
        <w:tc>
          <w:tcPr>
            <w:tcW w:w="405" w:type="dxa"/>
            <w:tcBorders>
              <w:top w:val="nil"/>
              <w:left w:val="single" w:sz="6" w:space="0" w:color="auto"/>
              <w:bottom w:val="single" w:sz="6" w:space="0" w:color="auto"/>
              <w:right w:val="single" w:sz="6" w:space="0" w:color="auto"/>
            </w:tcBorders>
            <w:shd w:val="clear" w:color="auto" w:fill="auto"/>
            <w:vAlign w:val="bottom"/>
            <w:hideMark/>
          </w:tcPr>
          <w:p w14:paraId="7F35524D" w14:textId="77777777" w:rsidR="00A35B60" w:rsidRPr="00A35B60" w:rsidRDefault="00A35B60" w:rsidP="00A35B60">
            <w:pPr>
              <w:jc w:val="right"/>
              <w:textAlignment w:val="baseline"/>
              <w:rPr>
                <w:sz w:val="24"/>
                <w:szCs w:val="24"/>
              </w:rPr>
            </w:pPr>
            <w:r w:rsidRPr="00A35B60">
              <w:rPr>
                <w:rFonts w:ascii="Arial" w:hAnsi="Arial" w:cs="Arial"/>
              </w:rPr>
              <w:t>134 </w:t>
            </w:r>
          </w:p>
        </w:tc>
        <w:tc>
          <w:tcPr>
            <w:tcW w:w="394" w:type="dxa"/>
            <w:tcBorders>
              <w:top w:val="nil"/>
              <w:left w:val="nil"/>
              <w:bottom w:val="single" w:sz="6" w:space="0" w:color="auto"/>
              <w:right w:val="single" w:sz="6" w:space="0" w:color="auto"/>
            </w:tcBorders>
            <w:shd w:val="clear" w:color="auto" w:fill="auto"/>
            <w:vAlign w:val="bottom"/>
            <w:hideMark/>
          </w:tcPr>
          <w:p w14:paraId="3BA35A18" w14:textId="77777777" w:rsidR="00A35B60" w:rsidRPr="00A35B60" w:rsidRDefault="00A35B60" w:rsidP="00A35B60">
            <w:pPr>
              <w:textAlignment w:val="baseline"/>
              <w:rPr>
                <w:sz w:val="24"/>
                <w:szCs w:val="24"/>
              </w:rPr>
            </w:pPr>
            <w:r w:rsidRPr="00A35B60">
              <w:rPr>
                <w:rFonts w:ascii="Arial" w:hAnsi="Arial" w:cs="Arial"/>
              </w:rPr>
              <w:t>tcl </w:t>
            </w:r>
          </w:p>
        </w:tc>
        <w:tc>
          <w:tcPr>
            <w:tcW w:w="405" w:type="dxa"/>
            <w:tcBorders>
              <w:top w:val="nil"/>
              <w:left w:val="nil"/>
              <w:bottom w:val="single" w:sz="6" w:space="0" w:color="auto"/>
              <w:right w:val="single" w:sz="6" w:space="0" w:color="auto"/>
            </w:tcBorders>
            <w:shd w:val="clear" w:color="auto" w:fill="auto"/>
            <w:vAlign w:val="bottom"/>
            <w:hideMark/>
          </w:tcPr>
          <w:p w14:paraId="04C429F5" w14:textId="77777777" w:rsidR="00A35B60" w:rsidRPr="00A35B60" w:rsidRDefault="00A35B60" w:rsidP="00A35B60">
            <w:pPr>
              <w:jc w:val="right"/>
              <w:textAlignment w:val="baseline"/>
              <w:rPr>
                <w:sz w:val="24"/>
                <w:szCs w:val="24"/>
              </w:rPr>
            </w:pPr>
            <w:r w:rsidRPr="00A35B60">
              <w:rPr>
                <w:rFonts w:ascii="Arial" w:hAnsi="Arial" w:cs="Arial"/>
              </w:rPr>
              <w:t>dd </w:t>
            </w:r>
          </w:p>
        </w:tc>
        <w:tc>
          <w:tcPr>
            <w:tcW w:w="2101" w:type="dxa"/>
            <w:tcBorders>
              <w:top w:val="nil"/>
              <w:left w:val="nil"/>
              <w:bottom w:val="single" w:sz="6" w:space="0" w:color="auto"/>
              <w:right w:val="single" w:sz="6" w:space="0" w:color="auto"/>
            </w:tcBorders>
            <w:shd w:val="clear" w:color="auto" w:fill="auto"/>
            <w:vAlign w:val="bottom"/>
            <w:hideMark/>
          </w:tcPr>
          <w:p w14:paraId="748A4A4F" w14:textId="77777777" w:rsidR="00A35B60" w:rsidRPr="00A35B60" w:rsidRDefault="00A35B60" w:rsidP="00A35B60">
            <w:pPr>
              <w:textAlignment w:val="baseline"/>
              <w:rPr>
                <w:sz w:val="24"/>
                <w:szCs w:val="24"/>
              </w:rPr>
            </w:pPr>
            <w:r w:rsidRPr="00A35B60">
              <w:rPr>
                <w:rFonts w:ascii="Arial" w:hAnsi="Arial" w:cs="Arial"/>
              </w:rPr>
              <w:t>MHG Bdg Ctrs </w:t>
            </w:r>
          </w:p>
        </w:tc>
        <w:tc>
          <w:tcPr>
            <w:tcW w:w="2835" w:type="dxa"/>
            <w:tcBorders>
              <w:top w:val="nil"/>
              <w:left w:val="nil"/>
              <w:bottom w:val="single" w:sz="6" w:space="0" w:color="auto"/>
              <w:right w:val="single" w:sz="6" w:space="0" w:color="auto"/>
            </w:tcBorders>
            <w:shd w:val="clear" w:color="auto" w:fill="auto"/>
            <w:vAlign w:val="bottom"/>
            <w:hideMark/>
          </w:tcPr>
          <w:p w14:paraId="78519C47" w14:textId="77777777" w:rsidR="00A35B60" w:rsidRPr="00A35B60" w:rsidRDefault="00A35B60" w:rsidP="00A35B60">
            <w:pPr>
              <w:textAlignment w:val="baseline"/>
              <w:rPr>
                <w:sz w:val="24"/>
                <w:szCs w:val="24"/>
              </w:rPr>
            </w:pPr>
            <w:r w:rsidRPr="00A35B60">
              <w:rPr>
                <w:rFonts w:ascii="Arial" w:hAnsi="Arial" w:cs="Arial"/>
              </w:rPr>
              <w:t>Cleaning WCs </w:t>
            </w:r>
          </w:p>
        </w:tc>
        <w:tc>
          <w:tcPr>
            <w:tcW w:w="1276" w:type="dxa"/>
            <w:tcBorders>
              <w:top w:val="nil"/>
              <w:left w:val="nil"/>
              <w:bottom w:val="single" w:sz="6" w:space="0" w:color="auto"/>
              <w:right w:val="single" w:sz="6" w:space="0" w:color="auto"/>
            </w:tcBorders>
            <w:shd w:val="clear" w:color="auto" w:fill="FFFFFF"/>
            <w:vAlign w:val="bottom"/>
            <w:hideMark/>
          </w:tcPr>
          <w:p w14:paraId="6DE53911" w14:textId="77777777" w:rsidR="00A35B60" w:rsidRPr="00A35B60" w:rsidRDefault="00A35B60" w:rsidP="00A35B60">
            <w:pPr>
              <w:jc w:val="right"/>
              <w:textAlignment w:val="baseline"/>
              <w:rPr>
                <w:sz w:val="24"/>
                <w:szCs w:val="24"/>
              </w:rPr>
            </w:pPr>
            <w:r w:rsidRPr="00A35B60">
              <w:rPr>
                <w:rFonts w:ascii="Arial" w:hAnsi="Arial" w:cs="Arial"/>
              </w:rPr>
              <w:t>1004.08 </w:t>
            </w:r>
          </w:p>
        </w:tc>
      </w:tr>
    </w:tbl>
    <w:p w14:paraId="236BC036" w14:textId="3C5C3ECC" w:rsidR="00D2140C" w:rsidRPr="00A35B60" w:rsidRDefault="00A35B60" w:rsidP="00A35B60">
      <w:pPr>
        <w:textAlignment w:val="baseline"/>
        <w:rPr>
          <w:rFonts w:ascii="Arial" w:hAnsi="Arial" w:cs="Arial"/>
          <w:sz w:val="18"/>
          <w:szCs w:val="18"/>
        </w:rPr>
      </w:pPr>
      <w:r w:rsidRPr="00A35B60">
        <w:rPr>
          <w:sz w:val="22"/>
          <w:szCs w:val="22"/>
        </w:rPr>
        <w:t> </w:t>
      </w:r>
    </w:p>
    <w:p w14:paraId="3BFC1227" w14:textId="31F1C6FE" w:rsidR="00815855" w:rsidRPr="00EB0C86" w:rsidRDefault="00815855" w:rsidP="00062620">
      <w:pPr>
        <w:rPr>
          <w:rFonts w:ascii="Arial" w:hAnsi="Arial" w:cs="Arial"/>
          <w:sz w:val="22"/>
          <w:szCs w:val="22"/>
        </w:rPr>
      </w:pPr>
      <w:r w:rsidRPr="00EB0C86">
        <w:rPr>
          <w:rFonts w:ascii="Arial" w:hAnsi="Arial" w:cs="Arial"/>
          <w:sz w:val="22"/>
          <w:szCs w:val="22"/>
        </w:rPr>
        <w:t>Community Centre</w:t>
      </w:r>
    </w:p>
    <w:p w14:paraId="24ED9DAE" w14:textId="77777777" w:rsidR="00A35B60" w:rsidRPr="00A35B60" w:rsidRDefault="00A35B60" w:rsidP="00A35B60">
      <w:pPr>
        <w:textAlignment w:val="baseline"/>
        <w:rPr>
          <w:rFonts w:ascii="Arial" w:hAnsi="Arial" w:cs="Arial"/>
          <w:sz w:val="18"/>
          <w:szCs w:val="18"/>
        </w:rPr>
      </w:pPr>
      <w:r w:rsidRPr="00A35B60">
        <w:rPr>
          <w:sz w:val="22"/>
          <w:szCs w:val="22"/>
        </w:rPr>
        <w:t> </w:t>
      </w:r>
    </w:p>
    <w:p w14:paraId="4AC6E0EB" w14:textId="77777777" w:rsidR="00A35B60" w:rsidRPr="00A35B60" w:rsidRDefault="00A35B60" w:rsidP="00A35B60">
      <w:pPr>
        <w:textAlignment w:val="baseline"/>
        <w:rPr>
          <w:rFonts w:ascii="Arial" w:hAnsi="Arial" w:cs="Arial"/>
          <w:sz w:val="18"/>
          <w:szCs w:val="18"/>
        </w:rPr>
      </w:pPr>
      <w:r w:rsidRPr="00A35B60">
        <w:rPr>
          <w:sz w:val="22"/>
          <w:szCs w:val="22"/>
        </w:rPr>
        <w:t> </w:t>
      </w:r>
    </w:p>
    <w:tbl>
      <w:tblPr>
        <w:tblW w:w="7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532"/>
        <w:gridCol w:w="2551"/>
        <w:gridCol w:w="2835"/>
        <w:gridCol w:w="1276"/>
      </w:tblGrid>
      <w:tr w:rsidR="00A35B60" w:rsidRPr="00A35B60" w14:paraId="3D110B09" w14:textId="77777777" w:rsidTr="00A35B60">
        <w:tc>
          <w:tcPr>
            <w:tcW w:w="327" w:type="dxa"/>
            <w:tcBorders>
              <w:top w:val="single" w:sz="6" w:space="0" w:color="auto"/>
              <w:left w:val="single" w:sz="6" w:space="0" w:color="auto"/>
              <w:bottom w:val="single" w:sz="6" w:space="0" w:color="auto"/>
              <w:right w:val="single" w:sz="6" w:space="0" w:color="auto"/>
            </w:tcBorders>
            <w:shd w:val="clear" w:color="auto" w:fill="auto"/>
            <w:hideMark/>
          </w:tcPr>
          <w:p w14:paraId="4AAF86DD" w14:textId="77777777" w:rsidR="00A35B60" w:rsidRPr="00A35B60" w:rsidRDefault="00A35B60" w:rsidP="00A35B60">
            <w:pPr>
              <w:textAlignment w:val="baseline"/>
              <w:rPr>
                <w:sz w:val="24"/>
                <w:szCs w:val="24"/>
              </w:rPr>
            </w:pPr>
            <w:r w:rsidRPr="00A35B60">
              <w:rPr>
                <w:rFonts w:ascii="Arial" w:hAnsi="Arial" w:cs="Arial"/>
                <w:color w:val="000000"/>
                <w:sz w:val="16"/>
                <w:szCs w:val="16"/>
              </w:rPr>
              <w:t>156</w:t>
            </w:r>
            <w:r w:rsidRPr="00A35B60">
              <w:rPr>
                <w:rFonts w:ascii="Arial" w:hAnsi="Arial" w:cs="Arial"/>
                <w:sz w:val="16"/>
                <w:szCs w:val="16"/>
              </w:rPr>
              <w:t> </w:t>
            </w:r>
          </w:p>
        </w:tc>
        <w:tc>
          <w:tcPr>
            <w:tcW w:w="532" w:type="dxa"/>
            <w:tcBorders>
              <w:top w:val="single" w:sz="6" w:space="0" w:color="auto"/>
              <w:left w:val="nil"/>
              <w:bottom w:val="single" w:sz="6" w:space="0" w:color="auto"/>
              <w:right w:val="single" w:sz="6" w:space="0" w:color="auto"/>
            </w:tcBorders>
            <w:shd w:val="clear" w:color="auto" w:fill="auto"/>
            <w:hideMark/>
          </w:tcPr>
          <w:p w14:paraId="4AD5B0EA" w14:textId="77777777" w:rsidR="00A35B60" w:rsidRPr="00A35B60" w:rsidRDefault="00A35B60" w:rsidP="00A35B60">
            <w:pPr>
              <w:jc w:val="right"/>
              <w:textAlignment w:val="baseline"/>
              <w:rPr>
                <w:sz w:val="24"/>
                <w:szCs w:val="24"/>
              </w:rPr>
            </w:pPr>
            <w:r w:rsidRPr="00A35B60">
              <w:rPr>
                <w:rFonts w:ascii="Arial" w:hAnsi="Arial" w:cs="Arial"/>
                <w:color w:val="000000"/>
                <w:sz w:val="16"/>
                <w:szCs w:val="16"/>
              </w:rPr>
              <w:t>700</w:t>
            </w:r>
            <w:r w:rsidRPr="00A35B60">
              <w:rPr>
                <w:rFonts w:ascii="Arial" w:hAnsi="Arial" w:cs="Arial"/>
                <w:sz w:val="16"/>
                <w:szCs w:val="16"/>
              </w:rPr>
              <w:t> </w:t>
            </w:r>
          </w:p>
        </w:tc>
        <w:tc>
          <w:tcPr>
            <w:tcW w:w="2551" w:type="dxa"/>
            <w:tcBorders>
              <w:top w:val="single" w:sz="6" w:space="0" w:color="auto"/>
              <w:left w:val="nil"/>
              <w:bottom w:val="single" w:sz="6" w:space="0" w:color="auto"/>
              <w:right w:val="single" w:sz="6" w:space="0" w:color="auto"/>
            </w:tcBorders>
            <w:shd w:val="clear" w:color="auto" w:fill="auto"/>
            <w:hideMark/>
          </w:tcPr>
          <w:p w14:paraId="02F0D8AE" w14:textId="77777777" w:rsidR="00A35B60" w:rsidRPr="00A35B60" w:rsidRDefault="00A35B60" w:rsidP="00A35B60">
            <w:pPr>
              <w:textAlignment w:val="baseline"/>
              <w:rPr>
                <w:sz w:val="24"/>
                <w:szCs w:val="24"/>
              </w:rPr>
            </w:pPr>
            <w:r w:rsidRPr="00A35B60">
              <w:rPr>
                <w:rFonts w:ascii="Arial" w:hAnsi="Arial" w:cs="Arial"/>
                <w:color w:val="000000"/>
                <w:sz w:val="16"/>
                <w:szCs w:val="16"/>
              </w:rPr>
              <w:t>PHS</w:t>
            </w:r>
            <w:r w:rsidRPr="00A35B60">
              <w:rPr>
                <w:rFonts w:ascii="Arial" w:hAnsi="Arial" w:cs="Arial"/>
                <w:sz w:val="16"/>
                <w:szCs w:val="16"/>
              </w:rPr>
              <w:t> </w:t>
            </w:r>
          </w:p>
        </w:tc>
        <w:tc>
          <w:tcPr>
            <w:tcW w:w="2835" w:type="dxa"/>
            <w:tcBorders>
              <w:top w:val="single" w:sz="6" w:space="0" w:color="auto"/>
              <w:left w:val="nil"/>
              <w:bottom w:val="single" w:sz="6" w:space="0" w:color="auto"/>
              <w:right w:val="single" w:sz="6" w:space="0" w:color="auto"/>
            </w:tcBorders>
            <w:shd w:val="clear" w:color="auto" w:fill="auto"/>
            <w:hideMark/>
          </w:tcPr>
          <w:p w14:paraId="6CB52C40" w14:textId="77777777" w:rsidR="00A35B60" w:rsidRPr="00A35B60" w:rsidRDefault="00A35B60" w:rsidP="00A35B60">
            <w:pPr>
              <w:textAlignment w:val="baseline"/>
              <w:rPr>
                <w:sz w:val="24"/>
                <w:szCs w:val="24"/>
              </w:rPr>
            </w:pPr>
            <w:r w:rsidRPr="00A35B60">
              <w:rPr>
                <w:rFonts w:ascii="Arial" w:hAnsi="Arial" w:cs="Arial"/>
                <w:color w:val="000000"/>
                <w:sz w:val="16"/>
                <w:szCs w:val="16"/>
              </w:rPr>
              <w:t>Sanitary Hire</w:t>
            </w:r>
            <w:r w:rsidRPr="00A35B60">
              <w:rPr>
                <w:rFonts w:ascii="Arial" w:hAnsi="Arial" w:cs="Arial"/>
                <w:sz w:val="16"/>
                <w:szCs w:val="16"/>
              </w:rPr>
              <w:t> </w:t>
            </w:r>
          </w:p>
        </w:tc>
        <w:tc>
          <w:tcPr>
            <w:tcW w:w="1276" w:type="dxa"/>
            <w:tcBorders>
              <w:top w:val="single" w:sz="6" w:space="0" w:color="auto"/>
              <w:left w:val="nil"/>
              <w:bottom w:val="single" w:sz="6" w:space="0" w:color="auto"/>
              <w:right w:val="single" w:sz="6" w:space="0" w:color="auto"/>
            </w:tcBorders>
            <w:shd w:val="clear" w:color="auto" w:fill="auto"/>
            <w:hideMark/>
          </w:tcPr>
          <w:p w14:paraId="7D6F976C" w14:textId="77777777" w:rsidR="00A35B60" w:rsidRPr="00A35B60" w:rsidRDefault="00A35B60" w:rsidP="00A35B60">
            <w:pPr>
              <w:textAlignment w:val="baseline"/>
              <w:rPr>
                <w:sz w:val="24"/>
                <w:szCs w:val="24"/>
              </w:rPr>
            </w:pPr>
            <w:r w:rsidRPr="00A35B60">
              <w:rPr>
                <w:rFonts w:ascii="Arial" w:hAnsi="Arial" w:cs="Arial"/>
                <w:color w:val="000000"/>
                <w:sz w:val="16"/>
                <w:szCs w:val="16"/>
              </w:rPr>
              <w:t>104.52</w:t>
            </w:r>
            <w:r w:rsidRPr="00A35B60">
              <w:rPr>
                <w:rFonts w:ascii="Arial" w:hAnsi="Arial" w:cs="Arial"/>
                <w:sz w:val="16"/>
                <w:szCs w:val="16"/>
              </w:rPr>
              <w:t> </w:t>
            </w:r>
          </w:p>
        </w:tc>
      </w:tr>
      <w:tr w:rsidR="00A35B60" w:rsidRPr="00A35B60" w14:paraId="48345153" w14:textId="77777777" w:rsidTr="00A35B60">
        <w:tc>
          <w:tcPr>
            <w:tcW w:w="327" w:type="dxa"/>
            <w:tcBorders>
              <w:top w:val="nil"/>
              <w:left w:val="single" w:sz="6" w:space="0" w:color="auto"/>
              <w:bottom w:val="single" w:sz="6" w:space="0" w:color="auto"/>
              <w:right w:val="single" w:sz="6" w:space="0" w:color="auto"/>
            </w:tcBorders>
            <w:shd w:val="clear" w:color="auto" w:fill="auto"/>
            <w:hideMark/>
          </w:tcPr>
          <w:p w14:paraId="51E13B66" w14:textId="77777777" w:rsidR="00A35B60" w:rsidRPr="00A35B60" w:rsidRDefault="00A35B60" w:rsidP="00A35B60">
            <w:pPr>
              <w:textAlignment w:val="baseline"/>
              <w:rPr>
                <w:sz w:val="24"/>
                <w:szCs w:val="24"/>
              </w:rPr>
            </w:pPr>
            <w:r w:rsidRPr="00A35B60">
              <w:rPr>
                <w:rFonts w:ascii="Arial" w:hAnsi="Arial" w:cs="Arial"/>
                <w:color w:val="000000"/>
                <w:sz w:val="16"/>
                <w:szCs w:val="16"/>
              </w:rPr>
              <w:t>157</w:t>
            </w:r>
            <w:r w:rsidRPr="00A35B60">
              <w:rPr>
                <w:rFonts w:ascii="Arial" w:hAnsi="Arial" w:cs="Arial"/>
                <w:sz w:val="16"/>
                <w:szCs w:val="16"/>
              </w:rPr>
              <w:t> </w:t>
            </w:r>
          </w:p>
        </w:tc>
        <w:tc>
          <w:tcPr>
            <w:tcW w:w="532" w:type="dxa"/>
            <w:tcBorders>
              <w:top w:val="nil"/>
              <w:left w:val="nil"/>
              <w:bottom w:val="single" w:sz="6" w:space="0" w:color="auto"/>
              <w:right w:val="single" w:sz="6" w:space="0" w:color="auto"/>
            </w:tcBorders>
            <w:shd w:val="clear" w:color="auto" w:fill="auto"/>
            <w:hideMark/>
          </w:tcPr>
          <w:p w14:paraId="48B09DCF" w14:textId="77777777" w:rsidR="00A35B60" w:rsidRPr="00A35B60" w:rsidRDefault="00A35B60" w:rsidP="00A35B60">
            <w:pPr>
              <w:jc w:val="right"/>
              <w:textAlignment w:val="baseline"/>
              <w:rPr>
                <w:sz w:val="24"/>
                <w:szCs w:val="24"/>
              </w:rPr>
            </w:pPr>
            <w:r w:rsidRPr="00A35B60">
              <w:rPr>
                <w:rFonts w:ascii="Arial" w:hAnsi="Arial" w:cs="Arial"/>
                <w:color w:val="000000"/>
                <w:sz w:val="16"/>
                <w:szCs w:val="16"/>
              </w:rPr>
              <w:t>701</w:t>
            </w:r>
            <w:r w:rsidRPr="00A35B60">
              <w:rPr>
                <w:rFonts w:ascii="Arial" w:hAnsi="Arial" w:cs="Arial"/>
                <w:sz w:val="16"/>
                <w:szCs w:val="16"/>
              </w:rPr>
              <w:t> </w:t>
            </w:r>
          </w:p>
        </w:tc>
        <w:tc>
          <w:tcPr>
            <w:tcW w:w="2551" w:type="dxa"/>
            <w:tcBorders>
              <w:top w:val="nil"/>
              <w:left w:val="nil"/>
              <w:bottom w:val="single" w:sz="6" w:space="0" w:color="auto"/>
              <w:right w:val="single" w:sz="6" w:space="0" w:color="auto"/>
            </w:tcBorders>
            <w:shd w:val="clear" w:color="auto" w:fill="auto"/>
            <w:hideMark/>
          </w:tcPr>
          <w:p w14:paraId="3AA2DB4D" w14:textId="77777777" w:rsidR="00A35B60" w:rsidRPr="00A35B60" w:rsidRDefault="00A35B60" w:rsidP="00A35B60">
            <w:pPr>
              <w:textAlignment w:val="baseline"/>
              <w:rPr>
                <w:sz w:val="24"/>
                <w:szCs w:val="24"/>
              </w:rPr>
            </w:pPr>
            <w:r w:rsidRPr="00A35B60">
              <w:rPr>
                <w:rFonts w:ascii="Arial" w:hAnsi="Arial" w:cs="Arial"/>
                <w:color w:val="000000"/>
                <w:sz w:val="16"/>
                <w:szCs w:val="16"/>
              </w:rPr>
              <w:t>M. Rogerson</w:t>
            </w:r>
            <w:r w:rsidRPr="00A35B60">
              <w:rPr>
                <w:rFonts w:ascii="Arial" w:hAnsi="Arial" w:cs="Arial"/>
                <w:sz w:val="16"/>
                <w:szCs w:val="16"/>
              </w:rPr>
              <w:t> </w:t>
            </w:r>
          </w:p>
        </w:tc>
        <w:tc>
          <w:tcPr>
            <w:tcW w:w="2835" w:type="dxa"/>
            <w:tcBorders>
              <w:top w:val="nil"/>
              <w:left w:val="nil"/>
              <w:bottom w:val="single" w:sz="6" w:space="0" w:color="auto"/>
              <w:right w:val="single" w:sz="6" w:space="0" w:color="auto"/>
            </w:tcBorders>
            <w:shd w:val="clear" w:color="auto" w:fill="auto"/>
            <w:hideMark/>
          </w:tcPr>
          <w:p w14:paraId="14C3EF4B" w14:textId="77777777" w:rsidR="00A35B60" w:rsidRPr="00A35B60" w:rsidRDefault="00A35B60" w:rsidP="00A35B60">
            <w:pPr>
              <w:textAlignment w:val="baseline"/>
              <w:rPr>
                <w:sz w:val="24"/>
                <w:szCs w:val="24"/>
              </w:rPr>
            </w:pPr>
            <w:r w:rsidRPr="00A35B60">
              <w:rPr>
                <w:rFonts w:ascii="Arial" w:hAnsi="Arial" w:cs="Arial"/>
                <w:color w:val="000000"/>
                <w:sz w:val="16"/>
                <w:szCs w:val="16"/>
              </w:rPr>
              <w:t>Windows</w:t>
            </w:r>
            <w:r w:rsidRPr="00A35B60">
              <w:rPr>
                <w:rFonts w:ascii="Arial" w:hAnsi="Arial" w:cs="Arial"/>
                <w:sz w:val="16"/>
                <w:szCs w:val="16"/>
              </w:rPr>
              <w:t> </w:t>
            </w:r>
          </w:p>
        </w:tc>
        <w:tc>
          <w:tcPr>
            <w:tcW w:w="1276" w:type="dxa"/>
            <w:tcBorders>
              <w:top w:val="nil"/>
              <w:left w:val="nil"/>
              <w:bottom w:val="single" w:sz="6" w:space="0" w:color="auto"/>
              <w:right w:val="single" w:sz="6" w:space="0" w:color="auto"/>
            </w:tcBorders>
            <w:shd w:val="clear" w:color="auto" w:fill="auto"/>
            <w:hideMark/>
          </w:tcPr>
          <w:p w14:paraId="3BBFCD50" w14:textId="77777777" w:rsidR="00A35B60" w:rsidRPr="00A35B60" w:rsidRDefault="00A35B60" w:rsidP="00A35B60">
            <w:pPr>
              <w:textAlignment w:val="baseline"/>
              <w:rPr>
                <w:sz w:val="24"/>
                <w:szCs w:val="24"/>
              </w:rPr>
            </w:pPr>
            <w:r w:rsidRPr="00A35B60">
              <w:rPr>
                <w:rFonts w:ascii="Arial" w:hAnsi="Arial" w:cs="Arial"/>
                <w:color w:val="000000"/>
                <w:sz w:val="16"/>
                <w:szCs w:val="16"/>
              </w:rPr>
              <w:t>40.00</w:t>
            </w:r>
            <w:r w:rsidRPr="00A35B60">
              <w:rPr>
                <w:rFonts w:ascii="Arial" w:hAnsi="Arial" w:cs="Arial"/>
                <w:sz w:val="16"/>
                <w:szCs w:val="16"/>
              </w:rPr>
              <w:t> </w:t>
            </w:r>
          </w:p>
        </w:tc>
      </w:tr>
      <w:tr w:rsidR="00A35B60" w:rsidRPr="00A35B60" w14:paraId="61AE32A1" w14:textId="77777777" w:rsidTr="00A35B60">
        <w:tc>
          <w:tcPr>
            <w:tcW w:w="327" w:type="dxa"/>
            <w:tcBorders>
              <w:top w:val="nil"/>
              <w:left w:val="single" w:sz="6" w:space="0" w:color="auto"/>
              <w:bottom w:val="single" w:sz="6" w:space="0" w:color="auto"/>
              <w:right w:val="single" w:sz="6" w:space="0" w:color="auto"/>
            </w:tcBorders>
            <w:shd w:val="clear" w:color="auto" w:fill="auto"/>
            <w:hideMark/>
          </w:tcPr>
          <w:p w14:paraId="1A20C023" w14:textId="77777777" w:rsidR="00A35B60" w:rsidRPr="00A35B60" w:rsidRDefault="00A35B60" w:rsidP="00A35B60">
            <w:pPr>
              <w:textAlignment w:val="baseline"/>
              <w:rPr>
                <w:sz w:val="24"/>
                <w:szCs w:val="24"/>
              </w:rPr>
            </w:pPr>
            <w:r w:rsidRPr="00A35B60">
              <w:rPr>
                <w:rFonts w:ascii="Arial" w:hAnsi="Arial" w:cs="Arial"/>
                <w:color w:val="000000"/>
                <w:sz w:val="16"/>
                <w:szCs w:val="16"/>
              </w:rPr>
              <w:t>158</w:t>
            </w:r>
            <w:r w:rsidRPr="00A35B60">
              <w:rPr>
                <w:rFonts w:ascii="Arial" w:hAnsi="Arial" w:cs="Arial"/>
                <w:sz w:val="16"/>
                <w:szCs w:val="16"/>
              </w:rPr>
              <w:t> </w:t>
            </w:r>
          </w:p>
        </w:tc>
        <w:tc>
          <w:tcPr>
            <w:tcW w:w="532" w:type="dxa"/>
            <w:tcBorders>
              <w:top w:val="nil"/>
              <w:left w:val="nil"/>
              <w:bottom w:val="single" w:sz="6" w:space="0" w:color="auto"/>
              <w:right w:val="single" w:sz="6" w:space="0" w:color="auto"/>
            </w:tcBorders>
            <w:shd w:val="clear" w:color="auto" w:fill="auto"/>
            <w:hideMark/>
          </w:tcPr>
          <w:p w14:paraId="7577B02A" w14:textId="77777777" w:rsidR="00A35B60" w:rsidRPr="00A35B60" w:rsidRDefault="00A35B60" w:rsidP="00A35B60">
            <w:pPr>
              <w:jc w:val="right"/>
              <w:textAlignment w:val="baseline"/>
              <w:rPr>
                <w:sz w:val="24"/>
                <w:szCs w:val="24"/>
              </w:rPr>
            </w:pPr>
            <w:r w:rsidRPr="00A35B60">
              <w:rPr>
                <w:rFonts w:ascii="Arial" w:hAnsi="Arial" w:cs="Arial"/>
                <w:color w:val="000000"/>
                <w:sz w:val="16"/>
                <w:szCs w:val="16"/>
              </w:rPr>
              <w:t>702</w:t>
            </w:r>
            <w:r w:rsidRPr="00A35B60">
              <w:rPr>
                <w:rFonts w:ascii="Arial" w:hAnsi="Arial" w:cs="Arial"/>
                <w:sz w:val="16"/>
                <w:szCs w:val="16"/>
              </w:rPr>
              <w:t> </w:t>
            </w:r>
          </w:p>
        </w:tc>
        <w:tc>
          <w:tcPr>
            <w:tcW w:w="2551" w:type="dxa"/>
            <w:tcBorders>
              <w:top w:val="nil"/>
              <w:left w:val="nil"/>
              <w:bottom w:val="single" w:sz="6" w:space="0" w:color="auto"/>
              <w:right w:val="single" w:sz="6" w:space="0" w:color="auto"/>
            </w:tcBorders>
            <w:shd w:val="clear" w:color="auto" w:fill="auto"/>
            <w:hideMark/>
          </w:tcPr>
          <w:p w14:paraId="0BAE36F8" w14:textId="77777777" w:rsidR="00A35B60" w:rsidRPr="00A35B60" w:rsidRDefault="00A35B60" w:rsidP="00A35B60">
            <w:pPr>
              <w:textAlignment w:val="baseline"/>
              <w:rPr>
                <w:sz w:val="24"/>
                <w:szCs w:val="24"/>
              </w:rPr>
            </w:pPr>
            <w:r w:rsidRPr="00A35B60">
              <w:rPr>
                <w:rFonts w:ascii="Arial" w:hAnsi="Arial" w:cs="Arial"/>
                <w:color w:val="000000"/>
                <w:sz w:val="16"/>
                <w:szCs w:val="16"/>
              </w:rPr>
              <w:t>Craven District</w:t>
            </w:r>
            <w:r w:rsidRPr="00A35B60">
              <w:rPr>
                <w:rFonts w:ascii="Arial" w:hAnsi="Arial" w:cs="Arial"/>
                <w:sz w:val="16"/>
                <w:szCs w:val="16"/>
              </w:rPr>
              <w:t> </w:t>
            </w:r>
          </w:p>
        </w:tc>
        <w:tc>
          <w:tcPr>
            <w:tcW w:w="2835" w:type="dxa"/>
            <w:tcBorders>
              <w:top w:val="nil"/>
              <w:left w:val="nil"/>
              <w:bottom w:val="single" w:sz="6" w:space="0" w:color="auto"/>
              <w:right w:val="single" w:sz="6" w:space="0" w:color="auto"/>
            </w:tcBorders>
            <w:shd w:val="clear" w:color="auto" w:fill="auto"/>
            <w:hideMark/>
          </w:tcPr>
          <w:p w14:paraId="357F7760" w14:textId="77777777" w:rsidR="00A35B60" w:rsidRPr="00A35B60" w:rsidRDefault="00A35B60" w:rsidP="00A35B60">
            <w:pPr>
              <w:textAlignment w:val="baseline"/>
              <w:rPr>
                <w:sz w:val="24"/>
                <w:szCs w:val="24"/>
              </w:rPr>
            </w:pPr>
            <w:r w:rsidRPr="00A35B60">
              <w:rPr>
                <w:rFonts w:ascii="Arial" w:hAnsi="Arial" w:cs="Arial"/>
                <w:color w:val="000000"/>
                <w:sz w:val="16"/>
                <w:szCs w:val="16"/>
              </w:rPr>
              <w:t>Dog Bags</w:t>
            </w:r>
            <w:r w:rsidRPr="00A35B60">
              <w:rPr>
                <w:rFonts w:ascii="Arial" w:hAnsi="Arial" w:cs="Arial"/>
                <w:sz w:val="16"/>
                <w:szCs w:val="16"/>
              </w:rPr>
              <w:t> </w:t>
            </w:r>
          </w:p>
        </w:tc>
        <w:tc>
          <w:tcPr>
            <w:tcW w:w="1276" w:type="dxa"/>
            <w:tcBorders>
              <w:top w:val="nil"/>
              <w:left w:val="nil"/>
              <w:bottom w:val="single" w:sz="6" w:space="0" w:color="auto"/>
              <w:right w:val="single" w:sz="6" w:space="0" w:color="auto"/>
            </w:tcBorders>
            <w:shd w:val="clear" w:color="auto" w:fill="auto"/>
            <w:hideMark/>
          </w:tcPr>
          <w:p w14:paraId="761368F3" w14:textId="77777777" w:rsidR="00A35B60" w:rsidRPr="00A35B60" w:rsidRDefault="00A35B60" w:rsidP="00A35B60">
            <w:pPr>
              <w:textAlignment w:val="baseline"/>
              <w:rPr>
                <w:sz w:val="24"/>
                <w:szCs w:val="24"/>
              </w:rPr>
            </w:pPr>
            <w:r w:rsidRPr="00A35B60">
              <w:rPr>
                <w:rFonts w:ascii="Arial" w:hAnsi="Arial" w:cs="Arial"/>
                <w:color w:val="000000"/>
                <w:sz w:val="16"/>
                <w:szCs w:val="16"/>
              </w:rPr>
              <w:t>149.98</w:t>
            </w:r>
            <w:r w:rsidRPr="00A35B60">
              <w:rPr>
                <w:rFonts w:ascii="Arial" w:hAnsi="Arial" w:cs="Arial"/>
                <w:sz w:val="16"/>
                <w:szCs w:val="16"/>
              </w:rPr>
              <w:t> </w:t>
            </w:r>
          </w:p>
        </w:tc>
      </w:tr>
      <w:tr w:rsidR="00A35B60" w:rsidRPr="00A35B60" w14:paraId="3B50A979" w14:textId="77777777" w:rsidTr="00A35B60">
        <w:tc>
          <w:tcPr>
            <w:tcW w:w="327" w:type="dxa"/>
            <w:tcBorders>
              <w:top w:val="nil"/>
              <w:left w:val="single" w:sz="6" w:space="0" w:color="auto"/>
              <w:bottom w:val="single" w:sz="6" w:space="0" w:color="auto"/>
              <w:right w:val="single" w:sz="6" w:space="0" w:color="auto"/>
            </w:tcBorders>
            <w:shd w:val="clear" w:color="auto" w:fill="auto"/>
            <w:hideMark/>
          </w:tcPr>
          <w:p w14:paraId="72D92A2B" w14:textId="77777777" w:rsidR="00A35B60" w:rsidRPr="00A35B60" w:rsidRDefault="00A35B60" w:rsidP="00A35B60">
            <w:pPr>
              <w:textAlignment w:val="baseline"/>
              <w:rPr>
                <w:sz w:val="24"/>
                <w:szCs w:val="24"/>
              </w:rPr>
            </w:pPr>
            <w:r w:rsidRPr="00A35B60">
              <w:rPr>
                <w:rFonts w:ascii="Arial" w:hAnsi="Arial" w:cs="Arial"/>
                <w:color w:val="000000"/>
                <w:sz w:val="16"/>
                <w:szCs w:val="16"/>
              </w:rPr>
              <w:t>159</w:t>
            </w:r>
            <w:r w:rsidRPr="00A35B60">
              <w:rPr>
                <w:rFonts w:ascii="Arial" w:hAnsi="Arial" w:cs="Arial"/>
                <w:sz w:val="16"/>
                <w:szCs w:val="16"/>
              </w:rPr>
              <w:t> </w:t>
            </w:r>
          </w:p>
        </w:tc>
        <w:tc>
          <w:tcPr>
            <w:tcW w:w="532" w:type="dxa"/>
            <w:tcBorders>
              <w:top w:val="nil"/>
              <w:left w:val="nil"/>
              <w:bottom w:val="single" w:sz="6" w:space="0" w:color="auto"/>
              <w:right w:val="single" w:sz="6" w:space="0" w:color="auto"/>
            </w:tcBorders>
            <w:shd w:val="clear" w:color="auto" w:fill="auto"/>
            <w:hideMark/>
          </w:tcPr>
          <w:p w14:paraId="1033B21A" w14:textId="77777777" w:rsidR="00A35B60" w:rsidRPr="00A35B60" w:rsidRDefault="00A35B60" w:rsidP="00A35B60">
            <w:pPr>
              <w:jc w:val="right"/>
              <w:textAlignment w:val="baseline"/>
              <w:rPr>
                <w:sz w:val="24"/>
                <w:szCs w:val="24"/>
              </w:rPr>
            </w:pPr>
            <w:r w:rsidRPr="00A35B60">
              <w:rPr>
                <w:rFonts w:ascii="Arial" w:hAnsi="Arial" w:cs="Arial"/>
                <w:color w:val="000000"/>
                <w:sz w:val="16"/>
                <w:szCs w:val="16"/>
              </w:rPr>
              <w:t>703</w:t>
            </w:r>
            <w:r w:rsidRPr="00A35B60">
              <w:rPr>
                <w:rFonts w:ascii="Arial" w:hAnsi="Arial" w:cs="Arial"/>
                <w:sz w:val="16"/>
                <w:szCs w:val="16"/>
              </w:rPr>
              <w:t> </w:t>
            </w:r>
          </w:p>
        </w:tc>
        <w:tc>
          <w:tcPr>
            <w:tcW w:w="2551" w:type="dxa"/>
            <w:tcBorders>
              <w:top w:val="nil"/>
              <w:left w:val="nil"/>
              <w:bottom w:val="single" w:sz="6" w:space="0" w:color="auto"/>
              <w:right w:val="single" w:sz="6" w:space="0" w:color="auto"/>
            </w:tcBorders>
            <w:shd w:val="clear" w:color="auto" w:fill="auto"/>
            <w:hideMark/>
          </w:tcPr>
          <w:p w14:paraId="2A445A4D" w14:textId="77777777" w:rsidR="00A35B60" w:rsidRPr="00A35B60" w:rsidRDefault="00A35B60" w:rsidP="00A35B60">
            <w:pPr>
              <w:textAlignment w:val="baseline"/>
              <w:rPr>
                <w:sz w:val="24"/>
                <w:szCs w:val="24"/>
              </w:rPr>
            </w:pPr>
            <w:r w:rsidRPr="00A35B60">
              <w:rPr>
                <w:rFonts w:ascii="Arial" w:hAnsi="Arial" w:cs="Arial"/>
                <w:color w:val="000000"/>
                <w:sz w:val="16"/>
                <w:szCs w:val="16"/>
              </w:rPr>
              <w:t>YPO</w:t>
            </w:r>
            <w:r w:rsidRPr="00A35B60">
              <w:rPr>
                <w:rFonts w:ascii="Arial" w:hAnsi="Arial" w:cs="Arial"/>
                <w:sz w:val="16"/>
                <w:szCs w:val="16"/>
              </w:rPr>
              <w:t> </w:t>
            </w:r>
          </w:p>
        </w:tc>
        <w:tc>
          <w:tcPr>
            <w:tcW w:w="2835" w:type="dxa"/>
            <w:tcBorders>
              <w:top w:val="nil"/>
              <w:left w:val="nil"/>
              <w:bottom w:val="single" w:sz="6" w:space="0" w:color="auto"/>
              <w:right w:val="single" w:sz="6" w:space="0" w:color="auto"/>
            </w:tcBorders>
            <w:shd w:val="clear" w:color="auto" w:fill="auto"/>
            <w:hideMark/>
          </w:tcPr>
          <w:p w14:paraId="1B49010F" w14:textId="77777777" w:rsidR="00A35B60" w:rsidRPr="00A35B60" w:rsidRDefault="00A35B60" w:rsidP="00A35B60">
            <w:pPr>
              <w:textAlignment w:val="baseline"/>
              <w:rPr>
                <w:sz w:val="24"/>
                <w:szCs w:val="24"/>
              </w:rPr>
            </w:pPr>
            <w:r w:rsidRPr="00A35B60">
              <w:rPr>
                <w:rFonts w:ascii="Arial" w:hAnsi="Arial" w:cs="Arial"/>
                <w:color w:val="000000"/>
                <w:sz w:val="16"/>
                <w:szCs w:val="16"/>
              </w:rPr>
              <w:t>Repairs etc.</w:t>
            </w:r>
            <w:r w:rsidRPr="00A35B60">
              <w:rPr>
                <w:rFonts w:ascii="Arial" w:hAnsi="Arial" w:cs="Arial"/>
                <w:sz w:val="16"/>
                <w:szCs w:val="16"/>
              </w:rPr>
              <w:t> </w:t>
            </w:r>
          </w:p>
        </w:tc>
        <w:tc>
          <w:tcPr>
            <w:tcW w:w="1276" w:type="dxa"/>
            <w:tcBorders>
              <w:top w:val="nil"/>
              <w:left w:val="nil"/>
              <w:bottom w:val="single" w:sz="6" w:space="0" w:color="auto"/>
              <w:right w:val="single" w:sz="6" w:space="0" w:color="auto"/>
            </w:tcBorders>
            <w:shd w:val="clear" w:color="auto" w:fill="auto"/>
            <w:hideMark/>
          </w:tcPr>
          <w:p w14:paraId="5ABA620E" w14:textId="77777777" w:rsidR="00A35B60" w:rsidRPr="00A35B60" w:rsidRDefault="00A35B60" w:rsidP="00A35B60">
            <w:pPr>
              <w:textAlignment w:val="baseline"/>
              <w:rPr>
                <w:sz w:val="24"/>
                <w:szCs w:val="24"/>
              </w:rPr>
            </w:pPr>
            <w:r w:rsidRPr="00A35B60">
              <w:rPr>
                <w:rFonts w:ascii="Arial" w:hAnsi="Arial" w:cs="Arial"/>
                <w:color w:val="000000"/>
                <w:sz w:val="16"/>
                <w:szCs w:val="16"/>
              </w:rPr>
              <w:t>262.22</w:t>
            </w:r>
            <w:r w:rsidRPr="00A35B60">
              <w:rPr>
                <w:rFonts w:ascii="Arial" w:hAnsi="Arial" w:cs="Arial"/>
                <w:sz w:val="16"/>
                <w:szCs w:val="16"/>
              </w:rPr>
              <w:t> </w:t>
            </w:r>
          </w:p>
        </w:tc>
      </w:tr>
      <w:tr w:rsidR="00A35B60" w:rsidRPr="00A35B60" w14:paraId="2A34563D" w14:textId="77777777" w:rsidTr="00A35B60">
        <w:tc>
          <w:tcPr>
            <w:tcW w:w="327" w:type="dxa"/>
            <w:tcBorders>
              <w:top w:val="nil"/>
              <w:left w:val="single" w:sz="6" w:space="0" w:color="auto"/>
              <w:bottom w:val="single" w:sz="6" w:space="0" w:color="auto"/>
              <w:right w:val="single" w:sz="6" w:space="0" w:color="auto"/>
            </w:tcBorders>
            <w:shd w:val="clear" w:color="auto" w:fill="auto"/>
            <w:hideMark/>
          </w:tcPr>
          <w:p w14:paraId="20826080" w14:textId="77777777" w:rsidR="00A35B60" w:rsidRPr="00A35B60" w:rsidRDefault="00A35B60" w:rsidP="00A35B60">
            <w:pPr>
              <w:textAlignment w:val="baseline"/>
              <w:rPr>
                <w:sz w:val="24"/>
                <w:szCs w:val="24"/>
              </w:rPr>
            </w:pPr>
            <w:r w:rsidRPr="00A35B60">
              <w:rPr>
                <w:rFonts w:ascii="Arial" w:hAnsi="Arial" w:cs="Arial"/>
                <w:color w:val="000000"/>
                <w:sz w:val="16"/>
                <w:szCs w:val="16"/>
              </w:rPr>
              <w:t>160</w:t>
            </w:r>
            <w:r w:rsidRPr="00A35B60">
              <w:rPr>
                <w:rFonts w:ascii="Arial" w:hAnsi="Arial" w:cs="Arial"/>
                <w:sz w:val="16"/>
                <w:szCs w:val="16"/>
              </w:rPr>
              <w:t> </w:t>
            </w:r>
          </w:p>
        </w:tc>
        <w:tc>
          <w:tcPr>
            <w:tcW w:w="532" w:type="dxa"/>
            <w:tcBorders>
              <w:top w:val="nil"/>
              <w:left w:val="nil"/>
              <w:bottom w:val="single" w:sz="6" w:space="0" w:color="auto"/>
              <w:right w:val="single" w:sz="6" w:space="0" w:color="auto"/>
            </w:tcBorders>
            <w:shd w:val="clear" w:color="auto" w:fill="auto"/>
            <w:hideMark/>
          </w:tcPr>
          <w:p w14:paraId="44BCC44C" w14:textId="77777777" w:rsidR="00A35B60" w:rsidRPr="00A35B60" w:rsidRDefault="00A35B60" w:rsidP="00A35B60">
            <w:pPr>
              <w:jc w:val="right"/>
              <w:textAlignment w:val="baseline"/>
              <w:rPr>
                <w:sz w:val="24"/>
                <w:szCs w:val="24"/>
              </w:rPr>
            </w:pPr>
            <w:r w:rsidRPr="00A35B60">
              <w:rPr>
                <w:rFonts w:ascii="Arial" w:hAnsi="Arial" w:cs="Arial"/>
                <w:color w:val="000000"/>
                <w:sz w:val="16"/>
                <w:szCs w:val="16"/>
              </w:rPr>
              <w:t>704</w:t>
            </w:r>
            <w:r w:rsidRPr="00A35B60">
              <w:rPr>
                <w:rFonts w:ascii="Arial" w:hAnsi="Arial" w:cs="Arial"/>
                <w:sz w:val="16"/>
                <w:szCs w:val="16"/>
              </w:rPr>
              <w:t> </w:t>
            </w:r>
          </w:p>
        </w:tc>
        <w:tc>
          <w:tcPr>
            <w:tcW w:w="2551" w:type="dxa"/>
            <w:tcBorders>
              <w:top w:val="nil"/>
              <w:left w:val="nil"/>
              <w:bottom w:val="single" w:sz="6" w:space="0" w:color="auto"/>
              <w:right w:val="single" w:sz="6" w:space="0" w:color="auto"/>
            </w:tcBorders>
            <w:shd w:val="clear" w:color="auto" w:fill="auto"/>
            <w:hideMark/>
          </w:tcPr>
          <w:p w14:paraId="18C3817C" w14:textId="77777777" w:rsidR="00A35B60" w:rsidRPr="00A35B60" w:rsidRDefault="00A35B60" w:rsidP="00A35B60">
            <w:pPr>
              <w:textAlignment w:val="baseline"/>
              <w:rPr>
                <w:sz w:val="24"/>
                <w:szCs w:val="24"/>
              </w:rPr>
            </w:pPr>
            <w:r w:rsidRPr="00A35B60">
              <w:rPr>
                <w:rFonts w:ascii="Arial" w:hAnsi="Arial" w:cs="Arial"/>
                <w:color w:val="000000"/>
                <w:sz w:val="16"/>
                <w:szCs w:val="16"/>
              </w:rPr>
              <w:t>T. J. Handley</w:t>
            </w:r>
            <w:r w:rsidRPr="00A35B60">
              <w:rPr>
                <w:rFonts w:ascii="Arial" w:hAnsi="Arial" w:cs="Arial"/>
                <w:sz w:val="16"/>
                <w:szCs w:val="16"/>
              </w:rPr>
              <w:t> </w:t>
            </w:r>
          </w:p>
        </w:tc>
        <w:tc>
          <w:tcPr>
            <w:tcW w:w="2835" w:type="dxa"/>
            <w:tcBorders>
              <w:top w:val="nil"/>
              <w:left w:val="nil"/>
              <w:bottom w:val="single" w:sz="6" w:space="0" w:color="auto"/>
              <w:right w:val="single" w:sz="6" w:space="0" w:color="auto"/>
            </w:tcBorders>
            <w:shd w:val="clear" w:color="auto" w:fill="auto"/>
            <w:hideMark/>
          </w:tcPr>
          <w:p w14:paraId="1F4B3EC7" w14:textId="77777777" w:rsidR="00A35B60" w:rsidRPr="00A35B60" w:rsidRDefault="00A35B60" w:rsidP="00A35B60">
            <w:pPr>
              <w:textAlignment w:val="baseline"/>
              <w:rPr>
                <w:sz w:val="24"/>
                <w:szCs w:val="24"/>
              </w:rPr>
            </w:pPr>
            <w:r w:rsidRPr="00A35B60">
              <w:rPr>
                <w:rFonts w:ascii="Arial" w:hAnsi="Arial" w:cs="Arial"/>
                <w:color w:val="000000"/>
                <w:sz w:val="16"/>
                <w:szCs w:val="16"/>
              </w:rPr>
              <w:t>PAT Test</w:t>
            </w:r>
            <w:r w:rsidRPr="00A35B60">
              <w:rPr>
                <w:rFonts w:ascii="Arial" w:hAnsi="Arial" w:cs="Arial"/>
                <w:sz w:val="16"/>
                <w:szCs w:val="16"/>
              </w:rPr>
              <w:t> </w:t>
            </w:r>
          </w:p>
        </w:tc>
        <w:tc>
          <w:tcPr>
            <w:tcW w:w="1276" w:type="dxa"/>
            <w:tcBorders>
              <w:top w:val="nil"/>
              <w:left w:val="nil"/>
              <w:bottom w:val="single" w:sz="6" w:space="0" w:color="auto"/>
              <w:right w:val="single" w:sz="6" w:space="0" w:color="auto"/>
            </w:tcBorders>
            <w:shd w:val="clear" w:color="auto" w:fill="auto"/>
            <w:hideMark/>
          </w:tcPr>
          <w:p w14:paraId="24B40BC5" w14:textId="77777777" w:rsidR="00A35B60" w:rsidRPr="00A35B60" w:rsidRDefault="00A35B60" w:rsidP="00A35B60">
            <w:pPr>
              <w:textAlignment w:val="baseline"/>
              <w:rPr>
                <w:sz w:val="24"/>
                <w:szCs w:val="24"/>
              </w:rPr>
            </w:pPr>
            <w:r w:rsidRPr="00A35B60">
              <w:rPr>
                <w:rFonts w:ascii="Arial" w:hAnsi="Arial" w:cs="Arial"/>
                <w:color w:val="000000"/>
                <w:sz w:val="16"/>
                <w:szCs w:val="16"/>
              </w:rPr>
              <w:t>572.88</w:t>
            </w:r>
            <w:r w:rsidRPr="00A35B60">
              <w:rPr>
                <w:rFonts w:ascii="Arial" w:hAnsi="Arial" w:cs="Arial"/>
                <w:sz w:val="16"/>
                <w:szCs w:val="16"/>
              </w:rPr>
              <w:t> </w:t>
            </w:r>
          </w:p>
        </w:tc>
      </w:tr>
      <w:tr w:rsidR="00A35B60" w:rsidRPr="00A35B60" w14:paraId="5BD6EF91" w14:textId="77777777" w:rsidTr="00A35B60">
        <w:tc>
          <w:tcPr>
            <w:tcW w:w="327" w:type="dxa"/>
            <w:tcBorders>
              <w:top w:val="nil"/>
              <w:left w:val="single" w:sz="6" w:space="0" w:color="auto"/>
              <w:bottom w:val="single" w:sz="6" w:space="0" w:color="auto"/>
              <w:right w:val="single" w:sz="6" w:space="0" w:color="auto"/>
            </w:tcBorders>
            <w:shd w:val="clear" w:color="auto" w:fill="auto"/>
            <w:hideMark/>
          </w:tcPr>
          <w:p w14:paraId="34DD3B8D" w14:textId="77777777" w:rsidR="00A35B60" w:rsidRPr="00A35B60" w:rsidRDefault="00A35B60" w:rsidP="00A35B60">
            <w:pPr>
              <w:textAlignment w:val="baseline"/>
              <w:rPr>
                <w:sz w:val="24"/>
                <w:szCs w:val="24"/>
              </w:rPr>
            </w:pPr>
            <w:r w:rsidRPr="00A35B60">
              <w:rPr>
                <w:rFonts w:ascii="Arial" w:hAnsi="Arial" w:cs="Arial"/>
                <w:color w:val="000000"/>
                <w:sz w:val="16"/>
                <w:szCs w:val="16"/>
              </w:rPr>
              <w:t>161</w:t>
            </w:r>
            <w:r w:rsidRPr="00A35B60">
              <w:rPr>
                <w:rFonts w:ascii="Arial" w:hAnsi="Arial" w:cs="Arial"/>
                <w:sz w:val="16"/>
                <w:szCs w:val="16"/>
              </w:rPr>
              <w:t> </w:t>
            </w:r>
          </w:p>
        </w:tc>
        <w:tc>
          <w:tcPr>
            <w:tcW w:w="532" w:type="dxa"/>
            <w:tcBorders>
              <w:top w:val="nil"/>
              <w:left w:val="nil"/>
              <w:bottom w:val="single" w:sz="6" w:space="0" w:color="auto"/>
              <w:right w:val="single" w:sz="6" w:space="0" w:color="auto"/>
            </w:tcBorders>
            <w:shd w:val="clear" w:color="auto" w:fill="auto"/>
            <w:hideMark/>
          </w:tcPr>
          <w:p w14:paraId="26425E73" w14:textId="77777777" w:rsidR="00A35B60" w:rsidRPr="00A35B60" w:rsidRDefault="00A35B60" w:rsidP="00A35B60">
            <w:pPr>
              <w:jc w:val="right"/>
              <w:textAlignment w:val="baseline"/>
              <w:rPr>
                <w:sz w:val="24"/>
                <w:szCs w:val="24"/>
              </w:rPr>
            </w:pPr>
            <w:r w:rsidRPr="00A35B60">
              <w:rPr>
                <w:rFonts w:ascii="Arial" w:hAnsi="Arial" w:cs="Arial"/>
                <w:color w:val="000000"/>
                <w:sz w:val="16"/>
                <w:szCs w:val="16"/>
              </w:rPr>
              <w:t>dd</w:t>
            </w:r>
            <w:r w:rsidRPr="00A35B60">
              <w:rPr>
                <w:rFonts w:ascii="Arial" w:hAnsi="Arial" w:cs="Arial"/>
                <w:sz w:val="16"/>
                <w:szCs w:val="16"/>
              </w:rPr>
              <w:t> </w:t>
            </w:r>
          </w:p>
        </w:tc>
        <w:tc>
          <w:tcPr>
            <w:tcW w:w="2551" w:type="dxa"/>
            <w:tcBorders>
              <w:top w:val="nil"/>
              <w:left w:val="nil"/>
              <w:bottom w:val="single" w:sz="6" w:space="0" w:color="auto"/>
              <w:right w:val="single" w:sz="6" w:space="0" w:color="auto"/>
            </w:tcBorders>
            <w:shd w:val="clear" w:color="auto" w:fill="auto"/>
            <w:hideMark/>
          </w:tcPr>
          <w:p w14:paraId="5B2E2D87" w14:textId="77777777" w:rsidR="00A35B60" w:rsidRPr="00A35B60" w:rsidRDefault="00A35B60" w:rsidP="00A35B60">
            <w:pPr>
              <w:textAlignment w:val="baseline"/>
              <w:rPr>
                <w:sz w:val="24"/>
                <w:szCs w:val="24"/>
              </w:rPr>
            </w:pPr>
            <w:r w:rsidRPr="00A35B60">
              <w:rPr>
                <w:rFonts w:ascii="Arial" w:hAnsi="Arial" w:cs="Arial"/>
                <w:color w:val="000000"/>
                <w:sz w:val="16"/>
                <w:szCs w:val="16"/>
              </w:rPr>
              <w:t>Vonage Ltd.</w:t>
            </w:r>
            <w:r w:rsidRPr="00A35B60">
              <w:rPr>
                <w:rFonts w:ascii="Arial" w:hAnsi="Arial" w:cs="Arial"/>
                <w:sz w:val="16"/>
                <w:szCs w:val="16"/>
              </w:rPr>
              <w:t> </w:t>
            </w:r>
          </w:p>
        </w:tc>
        <w:tc>
          <w:tcPr>
            <w:tcW w:w="2835" w:type="dxa"/>
            <w:tcBorders>
              <w:top w:val="nil"/>
              <w:left w:val="nil"/>
              <w:bottom w:val="single" w:sz="6" w:space="0" w:color="auto"/>
              <w:right w:val="single" w:sz="6" w:space="0" w:color="auto"/>
            </w:tcBorders>
            <w:shd w:val="clear" w:color="auto" w:fill="auto"/>
            <w:hideMark/>
          </w:tcPr>
          <w:p w14:paraId="15958663" w14:textId="77777777" w:rsidR="00A35B60" w:rsidRPr="00A35B60" w:rsidRDefault="00A35B60" w:rsidP="00A35B60">
            <w:pPr>
              <w:textAlignment w:val="baseline"/>
              <w:rPr>
                <w:sz w:val="24"/>
                <w:szCs w:val="24"/>
              </w:rPr>
            </w:pPr>
            <w:r w:rsidRPr="00A35B60">
              <w:rPr>
                <w:rFonts w:ascii="Arial" w:hAnsi="Arial" w:cs="Arial"/>
                <w:color w:val="000000"/>
                <w:sz w:val="16"/>
                <w:szCs w:val="16"/>
              </w:rPr>
              <w:t>Telephone</w:t>
            </w:r>
            <w:r w:rsidRPr="00A35B60">
              <w:rPr>
                <w:rFonts w:ascii="Arial" w:hAnsi="Arial" w:cs="Arial"/>
                <w:sz w:val="16"/>
                <w:szCs w:val="16"/>
              </w:rPr>
              <w:t> </w:t>
            </w:r>
          </w:p>
        </w:tc>
        <w:tc>
          <w:tcPr>
            <w:tcW w:w="1276" w:type="dxa"/>
            <w:tcBorders>
              <w:top w:val="nil"/>
              <w:left w:val="nil"/>
              <w:bottom w:val="single" w:sz="6" w:space="0" w:color="auto"/>
              <w:right w:val="single" w:sz="6" w:space="0" w:color="auto"/>
            </w:tcBorders>
            <w:shd w:val="clear" w:color="auto" w:fill="auto"/>
            <w:hideMark/>
          </w:tcPr>
          <w:p w14:paraId="24513E7C" w14:textId="77777777" w:rsidR="00A35B60" w:rsidRPr="00A35B60" w:rsidRDefault="00A35B60" w:rsidP="00A35B60">
            <w:pPr>
              <w:textAlignment w:val="baseline"/>
              <w:rPr>
                <w:sz w:val="24"/>
                <w:szCs w:val="24"/>
              </w:rPr>
            </w:pPr>
            <w:r w:rsidRPr="00A35B60">
              <w:rPr>
                <w:rFonts w:ascii="Arial" w:hAnsi="Arial" w:cs="Arial"/>
                <w:color w:val="000000"/>
                <w:sz w:val="16"/>
                <w:szCs w:val="16"/>
              </w:rPr>
              <w:t>32.40</w:t>
            </w:r>
            <w:r w:rsidRPr="00A35B60">
              <w:rPr>
                <w:rFonts w:ascii="Arial" w:hAnsi="Arial" w:cs="Arial"/>
                <w:sz w:val="16"/>
                <w:szCs w:val="16"/>
              </w:rPr>
              <w:t> </w:t>
            </w:r>
          </w:p>
        </w:tc>
      </w:tr>
      <w:tr w:rsidR="00A35B60" w:rsidRPr="00A35B60" w14:paraId="45F71772" w14:textId="77777777" w:rsidTr="00A35B60">
        <w:tc>
          <w:tcPr>
            <w:tcW w:w="327" w:type="dxa"/>
            <w:tcBorders>
              <w:top w:val="nil"/>
              <w:left w:val="single" w:sz="6" w:space="0" w:color="auto"/>
              <w:bottom w:val="single" w:sz="6" w:space="0" w:color="auto"/>
              <w:right w:val="single" w:sz="6" w:space="0" w:color="auto"/>
            </w:tcBorders>
            <w:shd w:val="clear" w:color="auto" w:fill="auto"/>
            <w:hideMark/>
          </w:tcPr>
          <w:p w14:paraId="5FB16351" w14:textId="77777777" w:rsidR="00A35B60" w:rsidRPr="00A35B60" w:rsidRDefault="00A35B60" w:rsidP="00A35B60">
            <w:pPr>
              <w:textAlignment w:val="baseline"/>
              <w:rPr>
                <w:sz w:val="24"/>
                <w:szCs w:val="24"/>
              </w:rPr>
            </w:pPr>
            <w:r w:rsidRPr="00A35B60">
              <w:rPr>
                <w:rFonts w:ascii="Arial" w:hAnsi="Arial" w:cs="Arial"/>
                <w:color w:val="000000"/>
                <w:sz w:val="16"/>
                <w:szCs w:val="16"/>
              </w:rPr>
              <w:t>162</w:t>
            </w:r>
            <w:r w:rsidRPr="00A35B60">
              <w:rPr>
                <w:rFonts w:ascii="Arial" w:hAnsi="Arial" w:cs="Arial"/>
                <w:sz w:val="16"/>
                <w:szCs w:val="16"/>
              </w:rPr>
              <w:t> </w:t>
            </w:r>
          </w:p>
        </w:tc>
        <w:tc>
          <w:tcPr>
            <w:tcW w:w="532" w:type="dxa"/>
            <w:tcBorders>
              <w:top w:val="nil"/>
              <w:left w:val="nil"/>
              <w:bottom w:val="single" w:sz="6" w:space="0" w:color="auto"/>
              <w:right w:val="single" w:sz="6" w:space="0" w:color="auto"/>
            </w:tcBorders>
            <w:shd w:val="clear" w:color="auto" w:fill="auto"/>
            <w:hideMark/>
          </w:tcPr>
          <w:p w14:paraId="333C0BDE" w14:textId="77777777" w:rsidR="00A35B60" w:rsidRPr="00A35B60" w:rsidRDefault="00A35B60" w:rsidP="00A35B60">
            <w:pPr>
              <w:jc w:val="right"/>
              <w:textAlignment w:val="baseline"/>
              <w:rPr>
                <w:sz w:val="24"/>
                <w:szCs w:val="24"/>
              </w:rPr>
            </w:pPr>
            <w:r w:rsidRPr="00A35B60">
              <w:rPr>
                <w:rFonts w:ascii="Arial" w:hAnsi="Arial" w:cs="Arial"/>
                <w:color w:val="000000"/>
                <w:sz w:val="16"/>
                <w:szCs w:val="16"/>
              </w:rPr>
              <w:t>705</w:t>
            </w:r>
            <w:r w:rsidRPr="00A35B60">
              <w:rPr>
                <w:rFonts w:ascii="Arial" w:hAnsi="Arial" w:cs="Arial"/>
                <w:sz w:val="16"/>
                <w:szCs w:val="16"/>
              </w:rPr>
              <w:t> </w:t>
            </w:r>
          </w:p>
        </w:tc>
        <w:tc>
          <w:tcPr>
            <w:tcW w:w="2551" w:type="dxa"/>
            <w:tcBorders>
              <w:top w:val="nil"/>
              <w:left w:val="nil"/>
              <w:bottom w:val="single" w:sz="6" w:space="0" w:color="auto"/>
              <w:right w:val="single" w:sz="6" w:space="0" w:color="auto"/>
            </w:tcBorders>
            <w:shd w:val="clear" w:color="auto" w:fill="auto"/>
            <w:hideMark/>
          </w:tcPr>
          <w:p w14:paraId="21A01DA4" w14:textId="77777777" w:rsidR="00A35B60" w:rsidRPr="00A35B60" w:rsidRDefault="00A35B60" w:rsidP="00A35B60">
            <w:pPr>
              <w:textAlignment w:val="baseline"/>
              <w:rPr>
                <w:sz w:val="24"/>
                <w:szCs w:val="24"/>
              </w:rPr>
            </w:pPr>
            <w:r w:rsidRPr="00A35B60">
              <w:rPr>
                <w:rFonts w:ascii="Arial" w:hAnsi="Arial" w:cs="Arial"/>
                <w:color w:val="000000"/>
                <w:sz w:val="16"/>
                <w:szCs w:val="16"/>
              </w:rPr>
              <w:t>Corona</w:t>
            </w:r>
            <w:r w:rsidRPr="00A35B60">
              <w:rPr>
                <w:rFonts w:ascii="Arial" w:hAnsi="Arial" w:cs="Arial"/>
                <w:sz w:val="16"/>
                <w:szCs w:val="16"/>
              </w:rPr>
              <w:t> </w:t>
            </w:r>
          </w:p>
        </w:tc>
        <w:tc>
          <w:tcPr>
            <w:tcW w:w="2835" w:type="dxa"/>
            <w:tcBorders>
              <w:top w:val="nil"/>
              <w:left w:val="nil"/>
              <w:bottom w:val="single" w:sz="6" w:space="0" w:color="auto"/>
              <w:right w:val="single" w:sz="6" w:space="0" w:color="auto"/>
            </w:tcBorders>
            <w:shd w:val="clear" w:color="auto" w:fill="auto"/>
            <w:hideMark/>
          </w:tcPr>
          <w:p w14:paraId="169DD5D4" w14:textId="77777777" w:rsidR="00A35B60" w:rsidRPr="00A35B60" w:rsidRDefault="00A35B60" w:rsidP="00A35B60">
            <w:pPr>
              <w:textAlignment w:val="baseline"/>
              <w:rPr>
                <w:sz w:val="24"/>
                <w:szCs w:val="24"/>
              </w:rPr>
            </w:pPr>
            <w:r w:rsidRPr="00A35B60">
              <w:rPr>
                <w:rFonts w:ascii="Arial" w:hAnsi="Arial" w:cs="Arial"/>
                <w:color w:val="000000"/>
                <w:sz w:val="16"/>
                <w:szCs w:val="16"/>
              </w:rPr>
              <w:t>Gas Supply</w:t>
            </w:r>
            <w:r w:rsidRPr="00A35B60">
              <w:rPr>
                <w:rFonts w:ascii="Arial" w:hAnsi="Arial" w:cs="Arial"/>
                <w:sz w:val="16"/>
                <w:szCs w:val="16"/>
              </w:rPr>
              <w:t> </w:t>
            </w:r>
          </w:p>
        </w:tc>
        <w:tc>
          <w:tcPr>
            <w:tcW w:w="1276" w:type="dxa"/>
            <w:tcBorders>
              <w:top w:val="nil"/>
              <w:left w:val="nil"/>
              <w:bottom w:val="single" w:sz="6" w:space="0" w:color="auto"/>
              <w:right w:val="single" w:sz="6" w:space="0" w:color="auto"/>
            </w:tcBorders>
            <w:shd w:val="clear" w:color="auto" w:fill="auto"/>
            <w:hideMark/>
          </w:tcPr>
          <w:p w14:paraId="4020D0CD" w14:textId="77777777" w:rsidR="00A35B60" w:rsidRPr="00A35B60" w:rsidRDefault="00A35B60" w:rsidP="00A35B60">
            <w:pPr>
              <w:textAlignment w:val="baseline"/>
              <w:rPr>
                <w:sz w:val="24"/>
                <w:szCs w:val="24"/>
              </w:rPr>
            </w:pPr>
            <w:r w:rsidRPr="00A35B60">
              <w:rPr>
                <w:rFonts w:ascii="Arial" w:hAnsi="Arial" w:cs="Arial"/>
                <w:color w:val="000000"/>
                <w:sz w:val="16"/>
                <w:szCs w:val="16"/>
              </w:rPr>
              <w:t>754.32</w:t>
            </w:r>
            <w:r w:rsidRPr="00A35B60">
              <w:rPr>
                <w:rFonts w:ascii="Arial" w:hAnsi="Arial" w:cs="Arial"/>
                <w:sz w:val="16"/>
                <w:szCs w:val="16"/>
              </w:rPr>
              <w:t> </w:t>
            </w:r>
          </w:p>
        </w:tc>
      </w:tr>
      <w:tr w:rsidR="00A35B60" w:rsidRPr="00A35B60" w14:paraId="17EED56D" w14:textId="77777777" w:rsidTr="00A35B60">
        <w:tc>
          <w:tcPr>
            <w:tcW w:w="327" w:type="dxa"/>
            <w:tcBorders>
              <w:top w:val="nil"/>
              <w:left w:val="single" w:sz="6" w:space="0" w:color="auto"/>
              <w:bottom w:val="single" w:sz="6" w:space="0" w:color="auto"/>
              <w:right w:val="single" w:sz="6" w:space="0" w:color="auto"/>
            </w:tcBorders>
            <w:shd w:val="clear" w:color="auto" w:fill="auto"/>
            <w:hideMark/>
          </w:tcPr>
          <w:p w14:paraId="334B5B7D" w14:textId="77777777" w:rsidR="00A35B60" w:rsidRPr="00A35B60" w:rsidRDefault="00A35B60" w:rsidP="00A35B60">
            <w:pPr>
              <w:textAlignment w:val="baseline"/>
              <w:rPr>
                <w:sz w:val="24"/>
                <w:szCs w:val="24"/>
              </w:rPr>
            </w:pPr>
            <w:r w:rsidRPr="00A35B60">
              <w:rPr>
                <w:rFonts w:ascii="Arial" w:hAnsi="Arial" w:cs="Arial"/>
                <w:color w:val="000000"/>
                <w:sz w:val="16"/>
                <w:szCs w:val="16"/>
              </w:rPr>
              <w:t>163</w:t>
            </w:r>
            <w:r w:rsidRPr="00A35B60">
              <w:rPr>
                <w:rFonts w:ascii="Arial" w:hAnsi="Arial" w:cs="Arial"/>
                <w:sz w:val="16"/>
                <w:szCs w:val="16"/>
              </w:rPr>
              <w:t> </w:t>
            </w:r>
          </w:p>
        </w:tc>
        <w:tc>
          <w:tcPr>
            <w:tcW w:w="532" w:type="dxa"/>
            <w:tcBorders>
              <w:top w:val="nil"/>
              <w:left w:val="nil"/>
              <w:bottom w:val="single" w:sz="6" w:space="0" w:color="auto"/>
              <w:right w:val="single" w:sz="6" w:space="0" w:color="auto"/>
            </w:tcBorders>
            <w:shd w:val="clear" w:color="auto" w:fill="auto"/>
            <w:hideMark/>
          </w:tcPr>
          <w:p w14:paraId="6D01938A" w14:textId="77777777" w:rsidR="00A35B60" w:rsidRPr="00A35B60" w:rsidRDefault="00A35B60" w:rsidP="00A35B60">
            <w:pPr>
              <w:jc w:val="right"/>
              <w:textAlignment w:val="baseline"/>
              <w:rPr>
                <w:sz w:val="24"/>
                <w:szCs w:val="24"/>
              </w:rPr>
            </w:pPr>
            <w:r w:rsidRPr="00A35B60">
              <w:rPr>
                <w:rFonts w:ascii="Arial" w:hAnsi="Arial" w:cs="Arial"/>
                <w:color w:val="000000"/>
                <w:sz w:val="16"/>
                <w:szCs w:val="16"/>
              </w:rPr>
              <w:t>706</w:t>
            </w:r>
            <w:r w:rsidRPr="00A35B60">
              <w:rPr>
                <w:rFonts w:ascii="Arial" w:hAnsi="Arial" w:cs="Arial"/>
                <w:sz w:val="16"/>
                <w:szCs w:val="16"/>
              </w:rPr>
              <w:t> </w:t>
            </w:r>
          </w:p>
        </w:tc>
        <w:tc>
          <w:tcPr>
            <w:tcW w:w="2551" w:type="dxa"/>
            <w:tcBorders>
              <w:top w:val="nil"/>
              <w:left w:val="nil"/>
              <w:bottom w:val="single" w:sz="6" w:space="0" w:color="auto"/>
              <w:right w:val="single" w:sz="6" w:space="0" w:color="auto"/>
            </w:tcBorders>
            <w:shd w:val="clear" w:color="auto" w:fill="auto"/>
            <w:hideMark/>
          </w:tcPr>
          <w:p w14:paraId="7085F9C2" w14:textId="77777777" w:rsidR="00A35B60" w:rsidRPr="00A35B60" w:rsidRDefault="00A35B60" w:rsidP="00A35B60">
            <w:pPr>
              <w:textAlignment w:val="baseline"/>
              <w:rPr>
                <w:sz w:val="24"/>
                <w:szCs w:val="24"/>
              </w:rPr>
            </w:pPr>
            <w:r w:rsidRPr="00A35B60">
              <w:rPr>
                <w:rFonts w:ascii="Arial" w:hAnsi="Arial" w:cs="Arial"/>
                <w:color w:val="000000"/>
                <w:sz w:val="16"/>
                <w:szCs w:val="16"/>
              </w:rPr>
              <w:t>Waterplus</w:t>
            </w:r>
            <w:r w:rsidRPr="00A35B60">
              <w:rPr>
                <w:rFonts w:ascii="Arial" w:hAnsi="Arial" w:cs="Arial"/>
                <w:sz w:val="16"/>
                <w:szCs w:val="16"/>
              </w:rPr>
              <w:t> </w:t>
            </w:r>
          </w:p>
        </w:tc>
        <w:tc>
          <w:tcPr>
            <w:tcW w:w="2835" w:type="dxa"/>
            <w:tcBorders>
              <w:top w:val="nil"/>
              <w:left w:val="nil"/>
              <w:bottom w:val="single" w:sz="6" w:space="0" w:color="auto"/>
              <w:right w:val="single" w:sz="6" w:space="0" w:color="auto"/>
            </w:tcBorders>
            <w:shd w:val="clear" w:color="auto" w:fill="auto"/>
            <w:hideMark/>
          </w:tcPr>
          <w:p w14:paraId="5ECB8594" w14:textId="77777777" w:rsidR="00A35B60" w:rsidRPr="00A35B60" w:rsidRDefault="00A35B60" w:rsidP="00A35B60">
            <w:pPr>
              <w:textAlignment w:val="baseline"/>
              <w:rPr>
                <w:sz w:val="24"/>
                <w:szCs w:val="24"/>
              </w:rPr>
            </w:pPr>
            <w:r w:rsidRPr="00A35B60">
              <w:rPr>
                <w:rFonts w:ascii="Arial" w:hAnsi="Arial" w:cs="Arial"/>
                <w:color w:val="000000"/>
                <w:sz w:val="16"/>
                <w:szCs w:val="16"/>
              </w:rPr>
              <w:t>Supply</w:t>
            </w:r>
            <w:r w:rsidRPr="00A35B60">
              <w:rPr>
                <w:rFonts w:ascii="Arial" w:hAnsi="Arial" w:cs="Arial"/>
                <w:sz w:val="16"/>
                <w:szCs w:val="16"/>
              </w:rPr>
              <w:t> </w:t>
            </w:r>
          </w:p>
        </w:tc>
        <w:tc>
          <w:tcPr>
            <w:tcW w:w="1276" w:type="dxa"/>
            <w:tcBorders>
              <w:top w:val="nil"/>
              <w:left w:val="nil"/>
              <w:bottom w:val="single" w:sz="6" w:space="0" w:color="auto"/>
              <w:right w:val="single" w:sz="6" w:space="0" w:color="auto"/>
            </w:tcBorders>
            <w:shd w:val="clear" w:color="auto" w:fill="auto"/>
            <w:hideMark/>
          </w:tcPr>
          <w:p w14:paraId="40D07394" w14:textId="77777777" w:rsidR="00A35B60" w:rsidRPr="00A35B60" w:rsidRDefault="00A35B60" w:rsidP="00A35B60">
            <w:pPr>
              <w:textAlignment w:val="baseline"/>
              <w:rPr>
                <w:sz w:val="24"/>
                <w:szCs w:val="24"/>
              </w:rPr>
            </w:pPr>
            <w:r w:rsidRPr="00A35B60">
              <w:rPr>
                <w:rFonts w:ascii="Arial" w:hAnsi="Arial" w:cs="Arial"/>
                <w:color w:val="000000"/>
                <w:sz w:val="16"/>
                <w:szCs w:val="16"/>
              </w:rPr>
              <w:t>254.67</w:t>
            </w:r>
            <w:r w:rsidRPr="00A35B60">
              <w:rPr>
                <w:rFonts w:ascii="Arial" w:hAnsi="Arial" w:cs="Arial"/>
                <w:sz w:val="16"/>
                <w:szCs w:val="16"/>
              </w:rPr>
              <w:t> </w:t>
            </w:r>
          </w:p>
        </w:tc>
      </w:tr>
    </w:tbl>
    <w:p w14:paraId="00199D21" w14:textId="77777777" w:rsidR="00815855" w:rsidRPr="00EB0C86" w:rsidRDefault="00815855" w:rsidP="00062620">
      <w:pPr>
        <w:rPr>
          <w:rFonts w:ascii="Arial" w:hAnsi="Arial" w:cs="Arial"/>
          <w:sz w:val="22"/>
          <w:szCs w:val="22"/>
          <w:lang w:val="en-US"/>
        </w:rPr>
      </w:pPr>
    </w:p>
    <w:p w14:paraId="13080883" w14:textId="264EB9D6" w:rsidR="00A35B60" w:rsidRPr="00A35B60" w:rsidRDefault="007E0AF1" w:rsidP="00A35B60">
      <w:pPr>
        <w:rPr>
          <w:sz w:val="24"/>
          <w:szCs w:val="24"/>
        </w:rPr>
      </w:pPr>
      <w:r w:rsidRPr="001E238A">
        <w:rPr>
          <w:rFonts w:ascii="Arial" w:hAnsi="Arial" w:cs="Arial"/>
          <w:sz w:val="22"/>
          <w:szCs w:val="22"/>
          <w:lang w:val="en-US"/>
        </w:rPr>
        <w:t xml:space="preserve">Staff </w:t>
      </w:r>
      <w:r w:rsidR="0077241A" w:rsidRPr="001E238A">
        <w:rPr>
          <w:rFonts w:ascii="Arial" w:hAnsi="Arial" w:cs="Arial"/>
          <w:sz w:val="22"/>
          <w:szCs w:val="22"/>
          <w:lang w:val="en-US"/>
        </w:rPr>
        <w:t xml:space="preserve"> costs</w:t>
      </w:r>
      <w:r w:rsidR="00D278F2" w:rsidRPr="001E238A">
        <w:rPr>
          <w:rFonts w:ascii="Arial" w:hAnsi="Arial" w:cs="Arial"/>
          <w:sz w:val="22"/>
          <w:szCs w:val="22"/>
          <w:lang w:val="en-US"/>
        </w:rPr>
        <w:t xml:space="preserve"> </w:t>
      </w:r>
      <w:r w:rsidR="00CC32E2" w:rsidRPr="001E238A">
        <w:rPr>
          <w:rFonts w:ascii="Arial" w:hAnsi="Arial" w:cs="Arial"/>
          <w:sz w:val="22"/>
          <w:szCs w:val="22"/>
          <w:lang w:val="en-US"/>
        </w:rPr>
        <w:t xml:space="preserve">amounted to </w:t>
      </w:r>
      <w:r w:rsidR="00D10353" w:rsidRPr="00D10353">
        <w:rPr>
          <w:sz w:val="22"/>
          <w:szCs w:val="22"/>
          <w:shd w:val="clear" w:color="auto" w:fill="FFFFFF"/>
        </w:rPr>
        <w:t>£</w:t>
      </w:r>
      <w:r w:rsidR="00A35B60" w:rsidRPr="00A35B60">
        <w:rPr>
          <w:sz w:val="22"/>
          <w:szCs w:val="22"/>
          <w:shd w:val="clear" w:color="auto" w:fill="FFFFFF"/>
        </w:rPr>
        <w:t>2353.43</w:t>
      </w:r>
    </w:p>
    <w:p w14:paraId="2D3931DB" w14:textId="77777777" w:rsidR="00D278F2" w:rsidRPr="00D278F2" w:rsidRDefault="00D278F2" w:rsidP="00062620">
      <w:pPr>
        <w:rPr>
          <w:rFonts w:ascii="Arial" w:hAnsi="Arial" w:cs="Arial"/>
          <w:sz w:val="22"/>
          <w:szCs w:val="22"/>
          <w:lang w:val="en-US"/>
        </w:rPr>
      </w:pPr>
    </w:p>
    <w:p w14:paraId="063A6ED0" w14:textId="353C1DE3" w:rsidR="00D278F2" w:rsidRPr="00D278F2" w:rsidRDefault="00D278F2" w:rsidP="00D278F2">
      <w:pPr>
        <w:pStyle w:val="BodyText"/>
        <w:rPr>
          <w:rFonts w:ascii="Arial" w:hAnsi="Arial" w:cs="Arial"/>
          <w:bCs w:val="0"/>
          <w:sz w:val="22"/>
          <w:szCs w:val="22"/>
        </w:rPr>
      </w:pPr>
      <w:r w:rsidRPr="00EB0C86">
        <w:rPr>
          <w:rFonts w:ascii="Arial" w:hAnsi="Arial" w:cs="Arial"/>
          <w:bCs w:val="0"/>
          <w:sz w:val="22"/>
          <w:szCs w:val="22"/>
        </w:rPr>
        <w:t xml:space="preserve">The next Parish Council Meeting will be held on Monday </w:t>
      </w:r>
      <w:r w:rsidR="00A35B60">
        <w:rPr>
          <w:rFonts w:ascii="Arial" w:hAnsi="Arial" w:cs="Arial"/>
          <w:bCs w:val="0"/>
          <w:sz w:val="22"/>
          <w:szCs w:val="22"/>
        </w:rPr>
        <w:t xml:space="preserve">1 April </w:t>
      </w:r>
      <w:r w:rsidR="000B1442">
        <w:rPr>
          <w:rFonts w:ascii="Arial" w:hAnsi="Arial" w:cs="Arial"/>
          <w:bCs w:val="0"/>
          <w:sz w:val="22"/>
          <w:szCs w:val="22"/>
        </w:rPr>
        <w:t>2019</w:t>
      </w:r>
      <w:r>
        <w:rPr>
          <w:rFonts w:ascii="Arial" w:hAnsi="Arial" w:cs="Arial"/>
          <w:bCs w:val="0"/>
          <w:sz w:val="22"/>
          <w:szCs w:val="22"/>
        </w:rPr>
        <w:t>,</w:t>
      </w:r>
      <w:r w:rsidRPr="00EB0C86">
        <w:rPr>
          <w:rFonts w:ascii="Arial" w:hAnsi="Arial" w:cs="Arial"/>
          <w:bCs w:val="0"/>
          <w:sz w:val="22"/>
          <w:szCs w:val="22"/>
        </w:rPr>
        <w:t xml:space="preserve"> 7.00pm at the Community Centre.</w:t>
      </w:r>
    </w:p>
    <w:sectPr w:rsidR="00D278F2" w:rsidRPr="00D278F2" w:rsidSect="00483D2F">
      <w:footerReference w:type="default" r:id="rId8"/>
      <w:pgSz w:w="11906" w:h="16838"/>
      <w:pgMar w:top="426" w:right="566"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3B673" w14:textId="77777777" w:rsidR="00091DC2" w:rsidRDefault="00091DC2">
      <w:r>
        <w:separator/>
      </w:r>
    </w:p>
  </w:endnote>
  <w:endnote w:type="continuationSeparator" w:id="0">
    <w:p w14:paraId="7CB6D13F" w14:textId="77777777" w:rsidR="00091DC2" w:rsidRDefault="0009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558" w14:textId="77777777"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5D99D" w14:textId="77777777" w:rsidR="00091DC2" w:rsidRDefault="00091DC2">
      <w:r>
        <w:separator/>
      </w:r>
    </w:p>
  </w:footnote>
  <w:footnote w:type="continuationSeparator" w:id="0">
    <w:p w14:paraId="4CDEC86D" w14:textId="77777777" w:rsidR="00091DC2" w:rsidRDefault="00091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2"/>
  </w:num>
  <w:num w:numId="5">
    <w:abstractNumId w:val="10"/>
  </w:num>
  <w:num w:numId="6">
    <w:abstractNumId w:val="26"/>
  </w:num>
  <w:num w:numId="7">
    <w:abstractNumId w:val="25"/>
  </w:num>
  <w:num w:numId="8">
    <w:abstractNumId w:val="2"/>
  </w:num>
  <w:num w:numId="9">
    <w:abstractNumId w:val="27"/>
  </w:num>
  <w:num w:numId="10">
    <w:abstractNumId w:val="22"/>
  </w:num>
  <w:num w:numId="11">
    <w:abstractNumId w:val="33"/>
  </w:num>
  <w:num w:numId="12">
    <w:abstractNumId w:val="15"/>
  </w:num>
  <w:num w:numId="13">
    <w:abstractNumId w:val="9"/>
  </w:num>
  <w:num w:numId="14">
    <w:abstractNumId w:val="13"/>
  </w:num>
  <w:num w:numId="15">
    <w:abstractNumId w:val="32"/>
  </w:num>
  <w:num w:numId="16">
    <w:abstractNumId w:val="17"/>
  </w:num>
  <w:num w:numId="17">
    <w:abstractNumId w:val="29"/>
  </w:num>
  <w:num w:numId="18">
    <w:abstractNumId w:val="14"/>
  </w:num>
  <w:num w:numId="19">
    <w:abstractNumId w:val="5"/>
  </w:num>
  <w:num w:numId="20">
    <w:abstractNumId w:val="3"/>
  </w:num>
  <w:num w:numId="21">
    <w:abstractNumId w:val="20"/>
  </w:num>
  <w:num w:numId="22">
    <w:abstractNumId w:val="18"/>
  </w:num>
  <w:num w:numId="23">
    <w:abstractNumId w:val="31"/>
  </w:num>
  <w:num w:numId="24">
    <w:abstractNumId w:val="6"/>
  </w:num>
  <w:num w:numId="25">
    <w:abstractNumId w:val="23"/>
  </w:num>
  <w:num w:numId="26">
    <w:abstractNumId w:val="1"/>
  </w:num>
  <w:num w:numId="27">
    <w:abstractNumId w:val="21"/>
  </w:num>
  <w:num w:numId="28">
    <w:abstractNumId w:val="28"/>
  </w:num>
  <w:num w:numId="29">
    <w:abstractNumId w:val="4"/>
  </w:num>
  <w:num w:numId="30">
    <w:abstractNumId w:val="34"/>
  </w:num>
  <w:num w:numId="31">
    <w:abstractNumId w:val="19"/>
  </w:num>
  <w:num w:numId="32">
    <w:abstractNumId w:val="24"/>
  </w:num>
  <w:num w:numId="33">
    <w:abstractNumId w:val="8"/>
  </w:num>
  <w:num w:numId="34">
    <w:abstractNumId w:val="30"/>
  </w:num>
  <w:num w:numId="3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8"/>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2C4"/>
    <w:rsid w:val="00001D29"/>
    <w:rsid w:val="0000703F"/>
    <w:rsid w:val="000070E8"/>
    <w:rsid w:val="000075AA"/>
    <w:rsid w:val="00011C4B"/>
    <w:rsid w:val="00015CAF"/>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3A95"/>
    <w:rsid w:val="00085BE8"/>
    <w:rsid w:val="00087489"/>
    <w:rsid w:val="00090AD5"/>
    <w:rsid w:val="00091DC2"/>
    <w:rsid w:val="000923CB"/>
    <w:rsid w:val="000936AE"/>
    <w:rsid w:val="00093B5D"/>
    <w:rsid w:val="00096F00"/>
    <w:rsid w:val="000A0B72"/>
    <w:rsid w:val="000A2905"/>
    <w:rsid w:val="000A2BCA"/>
    <w:rsid w:val="000A3E99"/>
    <w:rsid w:val="000A6AF3"/>
    <w:rsid w:val="000A6FC8"/>
    <w:rsid w:val="000B1442"/>
    <w:rsid w:val="000B1470"/>
    <w:rsid w:val="000B2410"/>
    <w:rsid w:val="000B4EC3"/>
    <w:rsid w:val="000B72C9"/>
    <w:rsid w:val="000B7529"/>
    <w:rsid w:val="000C0F5F"/>
    <w:rsid w:val="000C4280"/>
    <w:rsid w:val="000C5C5C"/>
    <w:rsid w:val="000C5F29"/>
    <w:rsid w:val="000C6140"/>
    <w:rsid w:val="000C6FA1"/>
    <w:rsid w:val="000C7F51"/>
    <w:rsid w:val="000D1406"/>
    <w:rsid w:val="000D2E34"/>
    <w:rsid w:val="000D543B"/>
    <w:rsid w:val="000D56F1"/>
    <w:rsid w:val="000D791B"/>
    <w:rsid w:val="000E01FA"/>
    <w:rsid w:val="000E22CD"/>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A0B"/>
    <w:rsid w:val="001776ED"/>
    <w:rsid w:val="00187C34"/>
    <w:rsid w:val="00187CC9"/>
    <w:rsid w:val="00191AD6"/>
    <w:rsid w:val="001926ED"/>
    <w:rsid w:val="00194287"/>
    <w:rsid w:val="00197445"/>
    <w:rsid w:val="001A086E"/>
    <w:rsid w:val="001A0C0B"/>
    <w:rsid w:val="001A0E19"/>
    <w:rsid w:val="001A116D"/>
    <w:rsid w:val="001A1D53"/>
    <w:rsid w:val="001A33C1"/>
    <w:rsid w:val="001A5000"/>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34D7"/>
    <w:rsid w:val="001F557A"/>
    <w:rsid w:val="001F6523"/>
    <w:rsid w:val="001F71C5"/>
    <w:rsid w:val="002116F6"/>
    <w:rsid w:val="00211BBF"/>
    <w:rsid w:val="00211D1B"/>
    <w:rsid w:val="00212140"/>
    <w:rsid w:val="00214BE2"/>
    <w:rsid w:val="002155E6"/>
    <w:rsid w:val="002203EB"/>
    <w:rsid w:val="0022327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434B"/>
    <w:rsid w:val="002B68D4"/>
    <w:rsid w:val="002B6C12"/>
    <w:rsid w:val="002B6C46"/>
    <w:rsid w:val="002B70D5"/>
    <w:rsid w:val="002B768A"/>
    <w:rsid w:val="002C0DEA"/>
    <w:rsid w:val="002C4DBA"/>
    <w:rsid w:val="002C693E"/>
    <w:rsid w:val="002D1462"/>
    <w:rsid w:val="002D2CCD"/>
    <w:rsid w:val="002D4750"/>
    <w:rsid w:val="002D47EC"/>
    <w:rsid w:val="002D4C47"/>
    <w:rsid w:val="002D7239"/>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524"/>
    <w:rsid w:val="00391732"/>
    <w:rsid w:val="00391E16"/>
    <w:rsid w:val="0039258B"/>
    <w:rsid w:val="00396E53"/>
    <w:rsid w:val="003977DF"/>
    <w:rsid w:val="003A2C56"/>
    <w:rsid w:val="003A40C7"/>
    <w:rsid w:val="003A547C"/>
    <w:rsid w:val="003B021B"/>
    <w:rsid w:val="003B31EA"/>
    <w:rsid w:val="003B662E"/>
    <w:rsid w:val="003C2642"/>
    <w:rsid w:val="003C4BD2"/>
    <w:rsid w:val="003C7E76"/>
    <w:rsid w:val="003D277D"/>
    <w:rsid w:val="003D2E78"/>
    <w:rsid w:val="003D3E17"/>
    <w:rsid w:val="003D4FDC"/>
    <w:rsid w:val="003E0194"/>
    <w:rsid w:val="003E05BD"/>
    <w:rsid w:val="003E12E5"/>
    <w:rsid w:val="003E4D7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36B31"/>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6BB9"/>
    <w:rsid w:val="004F0A8B"/>
    <w:rsid w:val="004F3232"/>
    <w:rsid w:val="004F61D8"/>
    <w:rsid w:val="004F6D93"/>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368"/>
    <w:rsid w:val="00537699"/>
    <w:rsid w:val="005407AE"/>
    <w:rsid w:val="005414C6"/>
    <w:rsid w:val="00541A32"/>
    <w:rsid w:val="00541F97"/>
    <w:rsid w:val="00542C84"/>
    <w:rsid w:val="00545C58"/>
    <w:rsid w:val="00545D6C"/>
    <w:rsid w:val="005475EB"/>
    <w:rsid w:val="005504F0"/>
    <w:rsid w:val="005514B0"/>
    <w:rsid w:val="00552679"/>
    <w:rsid w:val="00553BC3"/>
    <w:rsid w:val="0055537E"/>
    <w:rsid w:val="005557D8"/>
    <w:rsid w:val="00562975"/>
    <w:rsid w:val="00571531"/>
    <w:rsid w:val="00572551"/>
    <w:rsid w:val="0057305F"/>
    <w:rsid w:val="00575888"/>
    <w:rsid w:val="00575DD7"/>
    <w:rsid w:val="00580F1A"/>
    <w:rsid w:val="00585B19"/>
    <w:rsid w:val="0059018C"/>
    <w:rsid w:val="0059264F"/>
    <w:rsid w:val="00593771"/>
    <w:rsid w:val="005941AB"/>
    <w:rsid w:val="00594ACE"/>
    <w:rsid w:val="005950A4"/>
    <w:rsid w:val="0059539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41BD"/>
    <w:rsid w:val="006A436F"/>
    <w:rsid w:val="006A534D"/>
    <w:rsid w:val="006A5D5B"/>
    <w:rsid w:val="006A7717"/>
    <w:rsid w:val="006B144E"/>
    <w:rsid w:val="006B28C4"/>
    <w:rsid w:val="006B29F5"/>
    <w:rsid w:val="006B6743"/>
    <w:rsid w:val="006B6FAF"/>
    <w:rsid w:val="006B7665"/>
    <w:rsid w:val="006C0485"/>
    <w:rsid w:val="006C0E97"/>
    <w:rsid w:val="006C192F"/>
    <w:rsid w:val="006C4931"/>
    <w:rsid w:val="006C5FFD"/>
    <w:rsid w:val="006D0566"/>
    <w:rsid w:val="006D2299"/>
    <w:rsid w:val="006D3896"/>
    <w:rsid w:val="006D3929"/>
    <w:rsid w:val="006D56BC"/>
    <w:rsid w:val="006E15E5"/>
    <w:rsid w:val="006E1A51"/>
    <w:rsid w:val="006E2D00"/>
    <w:rsid w:val="006E34F3"/>
    <w:rsid w:val="006E3928"/>
    <w:rsid w:val="006E40BB"/>
    <w:rsid w:val="006E56AB"/>
    <w:rsid w:val="006E6E01"/>
    <w:rsid w:val="006E76CA"/>
    <w:rsid w:val="006E7FDF"/>
    <w:rsid w:val="006F1DEA"/>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31C4"/>
    <w:rsid w:val="007E3EAA"/>
    <w:rsid w:val="007E59EC"/>
    <w:rsid w:val="007E67BA"/>
    <w:rsid w:val="007E7D2D"/>
    <w:rsid w:val="007F025B"/>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50AF"/>
    <w:rsid w:val="0086747E"/>
    <w:rsid w:val="00867A65"/>
    <w:rsid w:val="00870163"/>
    <w:rsid w:val="008816CF"/>
    <w:rsid w:val="008829D9"/>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5424"/>
    <w:rsid w:val="008C6B22"/>
    <w:rsid w:val="008C7E39"/>
    <w:rsid w:val="008D0767"/>
    <w:rsid w:val="008D2B20"/>
    <w:rsid w:val="008D4885"/>
    <w:rsid w:val="008D5564"/>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6104"/>
    <w:rsid w:val="00990486"/>
    <w:rsid w:val="009905E4"/>
    <w:rsid w:val="00991631"/>
    <w:rsid w:val="00992AA2"/>
    <w:rsid w:val="00995916"/>
    <w:rsid w:val="009A1763"/>
    <w:rsid w:val="009A1CE2"/>
    <w:rsid w:val="009A293F"/>
    <w:rsid w:val="009A2B04"/>
    <w:rsid w:val="009A3DA6"/>
    <w:rsid w:val="009A468A"/>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06745"/>
    <w:rsid w:val="00A103B0"/>
    <w:rsid w:val="00A10892"/>
    <w:rsid w:val="00A11D53"/>
    <w:rsid w:val="00A15673"/>
    <w:rsid w:val="00A15911"/>
    <w:rsid w:val="00A162C0"/>
    <w:rsid w:val="00A168F6"/>
    <w:rsid w:val="00A27AAD"/>
    <w:rsid w:val="00A308B4"/>
    <w:rsid w:val="00A319BD"/>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00C3"/>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1C81"/>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0089"/>
    <w:rsid w:val="00D817F0"/>
    <w:rsid w:val="00D81DF5"/>
    <w:rsid w:val="00D863D2"/>
    <w:rsid w:val="00D87682"/>
    <w:rsid w:val="00D91D18"/>
    <w:rsid w:val="00D925BA"/>
    <w:rsid w:val="00D94496"/>
    <w:rsid w:val="00D952B8"/>
    <w:rsid w:val="00D95EB0"/>
    <w:rsid w:val="00D96A1E"/>
    <w:rsid w:val="00D974EB"/>
    <w:rsid w:val="00DA017C"/>
    <w:rsid w:val="00DA3195"/>
    <w:rsid w:val="00DA3674"/>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9B8"/>
    <w:rsid w:val="00E44082"/>
    <w:rsid w:val="00E4657B"/>
    <w:rsid w:val="00E4755F"/>
    <w:rsid w:val="00E5070D"/>
    <w:rsid w:val="00E57E5F"/>
    <w:rsid w:val="00E6360D"/>
    <w:rsid w:val="00E63781"/>
    <w:rsid w:val="00E67D3D"/>
    <w:rsid w:val="00E739DF"/>
    <w:rsid w:val="00E77633"/>
    <w:rsid w:val="00E821F4"/>
    <w:rsid w:val="00E83DDB"/>
    <w:rsid w:val="00E84562"/>
    <w:rsid w:val="00E8553B"/>
    <w:rsid w:val="00E856B1"/>
    <w:rsid w:val="00E86B41"/>
    <w:rsid w:val="00E86ED7"/>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76D"/>
    <w:rsid w:val="00EB0C86"/>
    <w:rsid w:val="00EB4D8D"/>
    <w:rsid w:val="00EB4E6D"/>
    <w:rsid w:val="00EB5F6D"/>
    <w:rsid w:val="00EB61A3"/>
    <w:rsid w:val="00EB7367"/>
    <w:rsid w:val="00EB73A2"/>
    <w:rsid w:val="00EC1172"/>
    <w:rsid w:val="00EC66B5"/>
    <w:rsid w:val="00ED097B"/>
    <w:rsid w:val="00ED5E02"/>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5DE"/>
    <w:rsid w:val="00FE7B44"/>
    <w:rsid w:val="00FF2A24"/>
    <w:rsid w:val="00FF366C"/>
    <w:rsid w:val="00FF6249"/>
    <w:rsid w:val="00FF77A9"/>
    <w:rsid w:val="3356B4AA"/>
    <w:rsid w:val="5E277D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15:docId w15:val="{E1DD31A0-C675-E444-8817-DD90550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rPr>
      <w:sz w:val="24"/>
      <w:szCs w:val="24"/>
    </w:r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8E5FC-D329-D043-8878-3024E1AB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Microsoft Office User</cp:lastModifiedBy>
  <cp:revision>4</cp:revision>
  <cp:lastPrinted>2018-04-23T10:14:00Z</cp:lastPrinted>
  <dcterms:created xsi:type="dcterms:W3CDTF">2019-03-05T10:04:00Z</dcterms:created>
  <dcterms:modified xsi:type="dcterms:W3CDTF">2019-03-07T10:20:00Z</dcterms:modified>
</cp:coreProperties>
</file>