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135CE8">
        <w:rPr>
          <w:rFonts w:ascii="Arial" w:hAnsi="Arial" w:cs="Arial"/>
          <w:b/>
        </w:rPr>
        <w:t>3 October</w:t>
      </w:r>
      <w:r w:rsidR="00E4657B">
        <w:rPr>
          <w:rFonts w:ascii="Arial" w:hAnsi="Arial" w:cs="Arial"/>
          <w:b/>
        </w:rPr>
        <w:t xml:space="preserve"> </w:t>
      </w:r>
      <w:r w:rsidR="0096500D">
        <w:rPr>
          <w:rFonts w:ascii="Arial" w:hAnsi="Arial" w:cs="Arial"/>
          <w:b/>
        </w:rPr>
        <w:t>2016</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A10892">
        <w:rPr>
          <w:rFonts w:ascii="Arial" w:hAnsi="Arial" w:cs="Arial"/>
        </w:rPr>
        <w:t xml:space="preserve"> </w:t>
      </w:r>
      <w:r w:rsidR="00E4657B">
        <w:rPr>
          <w:rFonts w:ascii="Arial" w:hAnsi="Arial" w:cs="Arial"/>
        </w:rPr>
        <w:t xml:space="preserve">P. </w:t>
      </w:r>
      <w:r w:rsidR="00FA5975">
        <w:rPr>
          <w:rFonts w:ascii="Arial" w:hAnsi="Arial" w:cs="Arial"/>
        </w:rPr>
        <w:t>Weaire</w:t>
      </w:r>
      <w:r w:rsidR="00A10892">
        <w:rPr>
          <w:rFonts w:ascii="Arial" w:hAnsi="Arial" w:cs="Arial"/>
        </w:rPr>
        <w:tab/>
      </w:r>
      <w:r w:rsidRPr="006A534D">
        <w:rPr>
          <w:rFonts w:ascii="Arial" w:hAnsi="Arial" w:cs="Arial"/>
        </w:rPr>
        <w:tab/>
      </w:r>
      <w:r w:rsidR="00A10892">
        <w:rPr>
          <w:rFonts w:ascii="Arial" w:hAnsi="Arial" w:cs="Arial"/>
        </w:rPr>
        <w:t>Cllr. C.</w:t>
      </w:r>
      <w:r w:rsidR="000C5F29">
        <w:rPr>
          <w:rFonts w:ascii="Arial" w:hAnsi="Arial" w:cs="Arial"/>
        </w:rPr>
        <w:t xml:space="preserve"> </w:t>
      </w:r>
      <w:r w:rsidR="00A10892">
        <w:rPr>
          <w:rFonts w:ascii="Arial" w:hAnsi="Arial" w:cs="Arial"/>
        </w:rPr>
        <w:t>Lis</w:t>
      </w:r>
      <w:r w:rsidR="00E4657B">
        <w:rPr>
          <w:rFonts w:ascii="Arial" w:hAnsi="Arial" w:cs="Arial"/>
        </w:rPr>
        <w:t xml:space="preserve"> OBE</w:t>
      </w:r>
      <w:r w:rsidR="0030095B" w:rsidRPr="006A534D">
        <w:rPr>
          <w:rFonts w:ascii="Arial" w:hAnsi="Arial" w:cs="Arial"/>
        </w:rPr>
        <w:tab/>
      </w:r>
      <w:r w:rsidR="001E3B09">
        <w:rPr>
          <w:rFonts w:ascii="Arial" w:hAnsi="Arial" w:cs="Arial"/>
        </w:rPr>
        <w:tab/>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r w:rsidR="00135CE8">
        <w:rPr>
          <w:rFonts w:ascii="Arial" w:hAnsi="Arial" w:cs="Arial"/>
        </w:rPr>
        <w:t>Cllr. J. Emsley</w:t>
      </w:r>
      <w:r w:rsidR="00E4657B">
        <w:rPr>
          <w:rFonts w:ascii="Arial" w:hAnsi="Arial" w:cs="Arial"/>
        </w:rPr>
        <w:tab/>
      </w:r>
      <w:r w:rsidR="00E4657B">
        <w:rPr>
          <w:rFonts w:ascii="Arial" w:hAnsi="Arial" w:cs="Arial"/>
        </w:rPr>
        <w:tab/>
      </w:r>
      <w:r w:rsidR="00135CE8">
        <w:rPr>
          <w:rFonts w:ascii="Arial" w:hAnsi="Arial" w:cs="Arial"/>
        </w:rPr>
        <w:tab/>
        <w:t>Cllr. M. Howson</w:t>
      </w:r>
      <w:r w:rsidR="00135CE8">
        <w:rPr>
          <w:rFonts w:ascii="Arial" w:hAnsi="Arial" w:cs="Arial"/>
        </w:rPr>
        <w:tab/>
      </w:r>
    </w:p>
    <w:p w:rsidR="00A10892" w:rsidRPr="006A534D" w:rsidRDefault="005941AB" w:rsidP="008030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10892">
        <w:rPr>
          <w:rFonts w:ascii="Arial" w:hAnsi="Arial" w:cs="Arial"/>
        </w:rPr>
        <w:tab/>
      </w:r>
      <w:r w:rsidR="00A10892">
        <w:rPr>
          <w:rFonts w:ascii="Arial" w:hAnsi="Arial" w:cs="Arial"/>
        </w:rPr>
        <w:tab/>
      </w:r>
      <w:r w:rsidR="00A10892">
        <w:rPr>
          <w:rFonts w:ascii="Arial" w:hAnsi="Arial" w:cs="Arial"/>
        </w:rPr>
        <w:tab/>
      </w:r>
      <w:r w:rsidR="00E4657B">
        <w:rPr>
          <w:rFonts w:ascii="Arial" w:hAnsi="Arial" w:cs="Arial"/>
        </w:rPr>
        <w:t>Cllr. J. Metcalfe</w:t>
      </w:r>
    </w:p>
    <w:p w:rsidR="003F6740"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CB15F5">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C56A9E">
        <w:rPr>
          <w:rFonts w:ascii="Arial" w:hAnsi="Arial" w:cs="Arial"/>
        </w:rPr>
        <w:t xml:space="preserve"> </w:t>
      </w:r>
      <w:r w:rsidR="00DD3A13">
        <w:rPr>
          <w:rFonts w:ascii="Arial" w:hAnsi="Arial" w:cs="Arial"/>
        </w:rPr>
        <w:t xml:space="preserve">Cllr. Ireton, </w:t>
      </w:r>
      <w:r w:rsidR="006B28C4">
        <w:rPr>
          <w:rFonts w:ascii="Arial" w:hAnsi="Arial" w:cs="Arial"/>
        </w:rPr>
        <w:t>1 Police representative, 4</w:t>
      </w:r>
      <w:r w:rsidR="00461422">
        <w:rPr>
          <w:rFonts w:ascii="Arial" w:hAnsi="Arial" w:cs="Arial"/>
        </w:rPr>
        <w:t xml:space="preserve"> member</w:t>
      </w:r>
      <w:r w:rsidR="00A10892">
        <w:rPr>
          <w:rFonts w:ascii="Arial" w:hAnsi="Arial" w:cs="Arial"/>
        </w:rPr>
        <w:t>s</w:t>
      </w:r>
      <w:r w:rsidR="00461422">
        <w:rPr>
          <w:rFonts w:ascii="Arial" w:hAnsi="Arial" w:cs="Arial"/>
        </w:rPr>
        <w:t xml:space="preserve"> of the public</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A33685">
        <w:rPr>
          <w:rFonts w:ascii="Arial" w:hAnsi="Arial" w:cs="Arial"/>
          <w:b/>
        </w:rPr>
        <w:t>Oct</w:t>
      </w:r>
      <w:r w:rsidR="00C56A9E">
        <w:rPr>
          <w:rFonts w:ascii="Arial" w:hAnsi="Arial" w:cs="Arial"/>
          <w:b/>
        </w:rPr>
        <w:t>2016</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135CE8" w:rsidRPr="00507631" w:rsidRDefault="003F6740" w:rsidP="00507631">
      <w:pPr>
        <w:pStyle w:val="ListParagraph"/>
        <w:numPr>
          <w:ilvl w:val="0"/>
          <w:numId w:val="30"/>
        </w:numPr>
        <w:ind w:left="360"/>
        <w:rPr>
          <w:rFonts w:ascii="Arial" w:hAnsi="Arial" w:cs="Arial"/>
        </w:rPr>
      </w:pPr>
      <w:r w:rsidRPr="00507631">
        <w:rPr>
          <w:rFonts w:ascii="Arial" w:hAnsi="Arial" w:cs="Arial"/>
          <w:b/>
        </w:rPr>
        <w:t>APOLOGIES</w:t>
      </w:r>
      <w:r w:rsidRPr="00507631">
        <w:rPr>
          <w:rFonts w:ascii="Arial" w:hAnsi="Arial" w:cs="Arial"/>
        </w:rPr>
        <w:t>:</w:t>
      </w:r>
      <w:r w:rsidR="00594ACE" w:rsidRPr="00507631">
        <w:rPr>
          <w:rFonts w:ascii="Arial" w:hAnsi="Arial" w:cs="Arial"/>
        </w:rPr>
        <w:t xml:space="preserve">  </w:t>
      </w:r>
      <w:r w:rsidR="00E4657B" w:rsidRPr="00507631">
        <w:rPr>
          <w:rFonts w:ascii="Arial" w:hAnsi="Arial" w:cs="Arial"/>
        </w:rPr>
        <w:tab/>
      </w:r>
      <w:r w:rsidR="00135CE8" w:rsidRPr="00507631">
        <w:rPr>
          <w:rFonts w:ascii="Arial" w:hAnsi="Arial" w:cs="Arial"/>
        </w:rPr>
        <w:t>Cllr. T. Macaulay Cllr. J. Ward, Cllr. D. McGonnigal, Cllr. A. Danskin</w:t>
      </w:r>
      <w:r w:rsidR="00135CE8" w:rsidRPr="00507631">
        <w:rPr>
          <w:rFonts w:ascii="Arial" w:hAnsi="Arial" w:cs="Arial"/>
        </w:rPr>
        <w:tab/>
      </w:r>
    </w:p>
    <w:p w:rsidR="00D52A76" w:rsidRDefault="00D52A76" w:rsidP="00507631">
      <w:pPr>
        <w:rPr>
          <w:rFonts w:ascii="Arial" w:hAnsi="Arial" w:cs="Arial"/>
        </w:rPr>
      </w:pPr>
    </w:p>
    <w:p w:rsidR="00132AED" w:rsidRPr="006A534D" w:rsidRDefault="00701B62" w:rsidP="00507631">
      <w:pPr>
        <w:rPr>
          <w:rFonts w:ascii="Arial" w:hAnsi="Arial" w:cs="Arial"/>
        </w:rPr>
      </w:pPr>
      <w:r w:rsidRPr="006A534D">
        <w:rPr>
          <w:rFonts w:ascii="Arial" w:hAnsi="Arial" w:cs="Arial"/>
        </w:rPr>
        <w:tab/>
      </w:r>
    </w:p>
    <w:p w:rsidR="003F6740" w:rsidRPr="00507631" w:rsidRDefault="003F6740" w:rsidP="00507631">
      <w:pPr>
        <w:pStyle w:val="ListParagraph"/>
        <w:numPr>
          <w:ilvl w:val="0"/>
          <w:numId w:val="30"/>
        </w:numPr>
        <w:ind w:left="360"/>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4C6E58" w:rsidRPr="00507631">
        <w:rPr>
          <w:rFonts w:ascii="Arial" w:hAnsi="Arial" w:cs="Arial"/>
        </w:rPr>
        <w:t xml:space="preserve">Cllr. Weaire </w:t>
      </w:r>
      <w:r w:rsidR="005557D8" w:rsidRPr="00507631">
        <w:rPr>
          <w:rFonts w:ascii="Arial" w:hAnsi="Arial" w:cs="Arial"/>
        </w:rPr>
        <w:t xml:space="preserve">declared an interest </w:t>
      </w:r>
      <w:r w:rsidR="004C6E58" w:rsidRPr="00507631">
        <w:rPr>
          <w:rFonts w:ascii="Arial" w:hAnsi="Arial" w:cs="Arial"/>
        </w:rPr>
        <w:t>in the library</w:t>
      </w:r>
      <w:proofErr w:type="gramStart"/>
      <w:r w:rsidR="00A10892" w:rsidRPr="00507631">
        <w:rPr>
          <w:rFonts w:ascii="Arial" w:hAnsi="Arial" w:cs="Arial"/>
        </w:rPr>
        <w:t xml:space="preserve">, </w:t>
      </w:r>
      <w:r w:rsidR="00FA5975" w:rsidRPr="00507631">
        <w:rPr>
          <w:rFonts w:ascii="Arial" w:hAnsi="Arial" w:cs="Arial"/>
        </w:rPr>
        <w:t xml:space="preserve"> </w:t>
      </w:r>
      <w:r w:rsidR="00A10892" w:rsidRPr="00507631">
        <w:rPr>
          <w:rFonts w:ascii="Arial" w:hAnsi="Arial" w:cs="Arial"/>
        </w:rPr>
        <w:t>Cllr</w:t>
      </w:r>
      <w:proofErr w:type="gramEnd"/>
      <w:r w:rsidR="00A10892" w:rsidRPr="00507631">
        <w:rPr>
          <w:rFonts w:ascii="Arial" w:hAnsi="Arial" w:cs="Arial"/>
        </w:rPr>
        <w:t>. Lis declared an interest in community centre staffing issues</w:t>
      </w:r>
      <w:r w:rsidR="00135CE8" w:rsidRPr="00507631">
        <w:rPr>
          <w:rFonts w:ascii="Arial" w:hAnsi="Arial" w:cs="Arial"/>
        </w:rPr>
        <w:t>, Cllr. Howson in item 8e)</w:t>
      </w:r>
      <w:r w:rsidR="00A10892" w:rsidRPr="00507631">
        <w:rPr>
          <w:rFonts w:ascii="Arial" w:hAnsi="Arial" w:cs="Arial"/>
        </w:rPr>
        <w:t>.</w:t>
      </w:r>
    </w:p>
    <w:p w:rsidR="003F6740" w:rsidRPr="006A534D" w:rsidRDefault="003F6740" w:rsidP="00507631">
      <w:pPr>
        <w:rPr>
          <w:rFonts w:ascii="Arial" w:hAnsi="Arial" w:cs="Arial"/>
          <w:lang w:val="en-US"/>
        </w:rPr>
      </w:pPr>
    </w:p>
    <w:p w:rsidR="008F774C" w:rsidRDefault="007126BF" w:rsidP="00507631">
      <w:pPr>
        <w:pStyle w:val="ListParagraph"/>
        <w:numPr>
          <w:ilvl w:val="0"/>
          <w:numId w:val="30"/>
        </w:numPr>
        <w:ind w:left="360"/>
        <w:rPr>
          <w:rFonts w:ascii="Arial" w:hAnsi="Arial" w:cs="Arial"/>
        </w:rPr>
      </w:pPr>
      <w:r w:rsidRPr="007126BF">
        <w:rPr>
          <w:rFonts w:ascii="Arial" w:hAnsi="Arial" w:cs="Arial"/>
          <w:b/>
        </w:rPr>
        <w:t xml:space="preserve">To confirm the Minutes of the Parish Council Meeting held on </w:t>
      </w:r>
      <w:r w:rsidR="00135CE8">
        <w:rPr>
          <w:rFonts w:ascii="Arial" w:hAnsi="Arial" w:cs="Arial"/>
          <w:b/>
        </w:rPr>
        <w:t>5 September</w:t>
      </w:r>
      <w:r w:rsidR="00E4657B">
        <w:rPr>
          <w:rFonts w:ascii="Arial" w:hAnsi="Arial" w:cs="Arial"/>
          <w:b/>
        </w:rPr>
        <w:t xml:space="preserve"> </w:t>
      </w:r>
      <w:r w:rsidR="001E3B09">
        <w:rPr>
          <w:rFonts w:ascii="Arial" w:hAnsi="Arial" w:cs="Arial"/>
          <w:b/>
        </w:rPr>
        <w:t>2016</w:t>
      </w:r>
      <w:r w:rsidRPr="007126BF">
        <w:rPr>
          <w:rFonts w:ascii="Arial" w:hAnsi="Arial" w:cs="Arial"/>
          <w:b/>
        </w:rPr>
        <w:t xml:space="preserve"> and review matters arising </w:t>
      </w:r>
    </w:p>
    <w:p w:rsidR="00733DA9" w:rsidRDefault="009161F0" w:rsidP="00507631">
      <w:pPr>
        <w:rPr>
          <w:rFonts w:ascii="Arial" w:hAnsi="Arial" w:cs="Arial"/>
          <w:i/>
        </w:rPr>
      </w:pPr>
      <w:r w:rsidRPr="00284458">
        <w:rPr>
          <w:rFonts w:ascii="Arial" w:hAnsi="Arial" w:cs="Arial"/>
          <w:b/>
        </w:rPr>
        <w:t>The Minutes</w:t>
      </w:r>
      <w:r w:rsidR="001E3B09">
        <w:rPr>
          <w:rFonts w:ascii="Arial" w:hAnsi="Arial" w:cs="Arial"/>
        </w:rPr>
        <w:t xml:space="preserve"> of the previous meeting </w:t>
      </w:r>
      <w:r w:rsidR="0044173C">
        <w:rPr>
          <w:rFonts w:ascii="Arial" w:hAnsi="Arial" w:cs="Arial"/>
        </w:rPr>
        <w:t>having been circul</w:t>
      </w:r>
      <w:r w:rsidR="00A5470F">
        <w:rPr>
          <w:rFonts w:ascii="Arial" w:hAnsi="Arial" w:cs="Arial"/>
        </w:rPr>
        <w:t xml:space="preserve">ated were </w:t>
      </w:r>
      <w:r w:rsidR="00211D1B">
        <w:rPr>
          <w:rFonts w:ascii="Arial" w:hAnsi="Arial" w:cs="Arial"/>
        </w:rPr>
        <w:t>amended und</w:t>
      </w:r>
      <w:r w:rsidR="00A10892">
        <w:rPr>
          <w:rFonts w:ascii="Arial" w:hAnsi="Arial" w:cs="Arial"/>
        </w:rPr>
        <w:t xml:space="preserve">er item </w:t>
      </w:r>
      <w:proofErr w:type="spellStart"/>
      <w:r w:rsidR="00135CE8">
        <w:rPr>
          <w:rFonts w:ascii="Arial" w:hAnsi="Arial" w:cs="Arial"/>
        </w:rPr>
        <w:t>item</w:t>
      </w:r>
      <w:proofErr w:type="spellEnd"/>
      <w:r w:rsidR="00135CE8">
        <w:rPr>
          <w:rFonts w:ascii="Arial" w:hAnsi="Arial" w:cs="Arial"/>
        </w:rPr>
        <w:t xml:space="preserve"> 5 b) to read </w:t>
      </w:r>
      <w:r w:rsidR="00135CE8" w:rsidRPr="00135CE8">
        <w:rPr>
          <w:rFonts w:ascii="Arial" w:hAnsi="Arial" w:cs="Arial"/>
          <w:i/>
        </w:rPr>
        <w:t>Bell Horse Gate</w:t>
      </w:r>
      <w:r w:rsidR="00135CE8">
        <w:rPr>
          <w:rFonts w:ascii="Arial" w:hAnsi="Arial" w:cs="Arial"/>
          <w:i/>
        </w:rPr>
        <w:t>.</w:t>
      </w:r>
    </w:p>
    <w:p w:rsidR="00507631" w:rsidRPr="00E4657B" w:rsidRDefault="00507631" w:rsidP="00E4657B">
      <w:pPr>
        <w:ind w:left="360"/>
        <w:rPr>
          <w:rFonts w:ascii="Arial" w:hAnsi="Arial" w:cs="Arial"/>
        </w:rPr>
      </w:pPr>
    </w:p>
    <w:p w:rsidR="003F6740" w:rsidRPr="006A534D" w:rsidRDefault="00507631" w:rsidP="002E28B9">
      <w:pPr>
        <w:rPr>
          <w:rFonts w:ascii="Arial" w:hAnsi="Arial" w:cs="Arial"/>
          <w:b/>
          <w:caps/>
        </w:rPr>
      </w:pPr>
      <w:proofErr w:type="gramStart"/>
      <w:r>
        <w:rPr>
          <w:rFonts w:ascii="Arial" w:hAnsi="Arial" w:cs="Arial"/>
          <w:b/>
          <w:caps/>
        </w:rPr>
        <w:t xml:space="preserve">4 </w:t>
      </w:r>
      <w:r w:rsidR="002E28B9" w:rsidRPr="006A534D">
        <w:rPr>
          <w:rFonts w:ascii="Arial" w:hAnsi="Arial" w:cs="Arial"/>
          <w:b/>
          <w:caps/>
        </w:rPr>
        <w:t>.</w:t>
      </w:r>
      <w:proofErr w:type="gramEnd"/>
      <w:r w:rsidR="002E28B9" w:rsidRPr="006A534D">
        <w:rPr>
          <w:rFonts w:ascii="Arial" w:hAnsi="Arial" w:cs="Arial"/>
          <w:b/>
          <w:caps/>
        </w:rPr>
        <w:t xml:space="preserve">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6B28C4">
        <w:rPr>
          <w:rFonts w:ascii="Arial" w:hAnsi="Arial" w:cs="Arial"/>
        </w:rPr>
        <w:t xml:space="preserve">The police officer present reported on the incidents that had occurred over the last month </w:t>
      </w:r>
      <w:r w:rsidR="00135CE8">
        <w:rPr>
          <w:rFonts w:ascii="Arial" w:hAnsi="Arial" w:cs="Arial"/>
        </w:rPr>
        <w:t xml:space="preserve">which involved 50 incidents including 2 RTAs and 4 crimes including complaints about after hours drinking at the Bottom Club and drugs use at the </w:t>
      </w:r>
      <w:proofErr w:type="spellStart"/>
      <w:r w:rsidR="00135CE8">
        <w:rPr>
          <w:rFonts w:ascii="Arial" w:hAnsi="Arial" w:cs="Arial"/>
        </w:rPr>
        <w:t>iCentre</w:t>
      </w:r>
      <w:proofErr w:type="spellEnd"/>
      <w:r w:rsidR="00135CE8">
        <w:rPr>
          <w:rFonts w:ascii="Arial" w:hAnsi="Arial" w:cs="Arial"/>
        </w:rPr>
        <w:t xml:space="preserve">.  Cllr. Metcalfe commented on damage to his gate by a group of youngsters which had been reported to the police.  Cllr. Emsley informed the police officer that the recorded voice for the Ring Round service was not very good quality and considered there had been more incidents since the reduction of officers in the area.  The police officer believed this was not so much the case in Ingleton but could be true of other areas in the district.  Cllr. Weaire raised the issue of </w:t>
      </w:r>
      <w:bookmarkStart w:id="0" w:name="_GoBack"/>
      <w:bookmarkEnd w:id="0"/>
      <w:r w:rsidR="00135CE8">
        <w:rPr>
          <w:rFonts w:ascii="Arial" w:hAnsi="Arial" w:cs="Arial"/>
        </w:rPr>
        <w:t xml:space="preserve">incidents where women using </w:t>
      </w:r>
      <w:r w:rsidR="00E06DF5">
        <w:rPr>
          <w:rFonts w:ascii="Arial" w:hAnsi="Arial" w:cs="Arial"/>
        </w:rPr>
        <w:t>a local footpath</w:t>
      </w:r>
      <w:r w:rsidR="00135CE8">
        <w:rPr>
          <w:rFonts w:ascii="Arial" w:hAnsi="Arial" w:cs="Arial"/>
        </w:rPr>
        <w:t xml:space="preserve"> had </w:t>
      </w:r>
      <w:r w:rsidR="00E06DF5">
        <w:rPr>
          <w:rFonts w:ascii="Arial" w:hAnsi="Arial" w:cs="Arial"/>
        </w:rPr>
        <w:t xml:space="preserve">allegedly </w:t>
      </w:r>
      <w:r w:rsidR="00135CE8">
        <w:rPr>
          <w:rFonts w:ascii="Arial" w:hAnsi="Arial" w:cs="Arial"/>
        </w:rPr>
        <w:t>been verbally abused and threatened by the landowner and the police officer took a note.</w:t>
      </w:r>
    </w:p>
    <w:p w:rsidR="005557D8" w:rsidRDefault="005557D8" w:rsidP="00356DAA">
      <w:pPr>
        <w:rPr>
          <w:rFonts w:ascii="Arial" w:hAnsi="Arial" w:cs="Arial"/>
        </w:rPr>
      </w:pPr>
    </w:p>
    <w:p w:rsidR="008E7986" w:rsidRDefault="009D38E9" w:rsidP="001F256B">
      <w:pPr>
        <w:rPr>
          <w:rFonts w:ascii="Arial" w:hAnsi="Arial" w:cs="Arial"/>
        </w:rPr>
      </w:pPr>
      <w:r>
        <w:rPr>
          <w:rFonts w:ascii="Arial" w:hAnsi="Arial" w:cs="Arial"/>
          <w:b/>
        </w:rPr>
        <w:t>5.</w:t>
      </w:r>
      <w:r w:rsidR="001F256B">
        <w:rPr>
          <w:rFonts w:ascii="Arial" w:hAnsi="Arial" w:cs="Arial"/>
          <w:b/>
        </w:rPr>
        <w:t xml:space="preserve"> </w:t>
      </w:r>
      <w:r w:rsidR="005557D8" w:rsidRPr="001F256B">
        <w:rPr>
          <w:rFonts w:ascii="Arial" w:hAnsi="Arial" w:cs="Arial"/>
          <w:b/>
        </w:rPr>
        <w:t>A</w:t>
      </w:r>
      <w:r w:rsidR="00E30569" w:rsidRPr="001F256B">
        <w:rPr>
          <w:rFonts w:ascii="Arial" w:hAnsi="Arial" w:cs="Arial"/>
          <w:b/>
        </w:rPr>
        <w:t>DJOURNMENT</w:t>
      </w:r>
      <w:r w:rsidR="005557D8" w:rsidRPr="001F256B">
        <w:rPr>
          <w:rFonts w:ascii="Arial" w:hAnsi="Arial" w:cs="Arial"/>
        </w:rPr>
        <w:t xml:space="preserve"> </w:t>
      </w:r>
      <w:r w:rsidR="005557D8" w:rsidRPr="001F256B">
        <w:rPr>
          <w:rFonts w:ascii="Arial" w:hAnsi="Arial" w:cs="Arial"/>
          <w:b/>
        </w:rPr>
        <w:t xml:space="preserve">for questions/items for attention </w:t>
      </w:r>
      <w:proofErr w:type="gramStart"/>
      <w:r w:rsidR="005557D8" w:rsidRPr="001F256B">
        <w:rPr>
          <w:rFonts w:ascii="Arial" w:hAnsi="Arial" w:cs="Arial"/>
          <w:b/>
        </w:rPr>
        <w:t>raised</w:t>
      </w:r>
      <w:proofErr w:type="gramEnd"/>
      <w:r w:rsidR="005557D8" w:rsidRPr="001F256B">
        <w:rPr>
          <w:rFonts w:ascii="Arial" w:hAnsi="Arial" w:cs="Arial"/>
          <w:b/>
        </w:rPr>
        <w:t xml:space="preserve"> by members of the public or Councillors.</w:t>
      </w:r>
      <w:r w:rsidR="00296410" w:rsidRPr="001F256B">
        <w:rPr>
          <w:rFonts w:ascii="Arial" w:hAnsi="Arial" w:cs="Arial"/>
          <w:b/>
        </w:rPr>
        <w:t xml:space="preserve"> </w:t>
      </w:r>
      <w:r w:rsidR="00296410" w:rsidRPr="001F256B">
        <w:rPr>
          <w:rFonts w:ascii="Arial" w:hAnsi="Arial" w:cs="Arial"/>
        </w:rPr>
        <w:t xml:space="preserve"> </w:t>
      </w:r>
    </w:p>
    <w:p w:rsidR="00135CE8" w:rsidRPr="00135CE8" w:rsidRDefault="00135CE8" w:rsidP="00135CE8">
      <w:pPr>
        <w:pStyle w:val="ListParagraph"/>
        <w:numPr>
          <w:ilvl w:val="0"/>
          <w:numId w:val="26"/>
        </w:numPr>
        <w:rPr>
          <w:rFonts w:ascii="Arial" w:hAnsi="Arial" w:cs="Arial"/>
        </w:rPr>
      </w:pPr>
      <w:r w:rsidRPr="00605D1E">
        <w:rPr>
          <w:rFonts w:ascii="Arial" w:hAnsi="Arial" w:cs="Arial"/>
          <w:b/>
        </w:rPr>
        <w:t>Planning Application</w:t>
      </w:r>
      <w:r w:rsidR="00605D1E">
        <w:rPr>
          <w:rFonts w:ascii="Arial" w:hAnsi="Arial" w:cs="Arial"/>
        </w:rPr>
        <w:t xml:space="preserve"> </w:t>
      </w:r>
      <w:r w:rsidR="00605D1E" w:rsidRPr="00DF2AF2">
        <w:rPr>
          <w:rFonts w:ascii="Arial" w:hAnsi="Arial"/>
          <w:b/>
          <w:sz w:val="20"/>
        </w:rPr>
        <w:t>45/2016/17290</w:t>
      </w:r>
      <w:r w:rsidR="00605D1E">
        <w:rPr>
          <w:rFonts w:ascii="Arial" w:hAnsi="Arial"/>
          <w:sz w:val="20"/>
        </w:rPr>
        <w:t xml:space="preserve">  A statement from a member of the public present was read out by the Clerk objecting to the proposed development at </w:t>
      </w:r>
      <w:proofErr w:type="spellStart"/>
      <w:r w:rsidR="00605D1E">
        <w:rPr>
          <w:rFonts w:ascii="Arial" w:hAnsi="Arial"/>
          <w:sz w:val="20"/>
        </w:rPr>
        <w:t>Raber</w:t>
      </w:r>
      <w:proofErr w:type="spellEnd"/>
      <w:r w:rsidR="00605D1E">
        <w:rPr>
          <w:rFonts w:ascii="Arial" w:hAnsi="Arial"/>
          <w:sz w:val="20"/>
        </w:rPr>
        <w:t xml:space="preserve"> Top Lane and other members of the public present stated their views regarding this matter to the Parish Councillors.</w:t>
      </w:r>
    </w:p>
    <w:p w:rsidR="00771ED2" w:rsidRDefault="00771ED2" w:rsidP="00771ED2">
      <w:pPr>
        <w:pStyle w:val="ListParagraph"/>
        <w:numPr>
          <w:ilvl w:val="0"/>
          <w:numId w:val="26"/>
        </w:numPr>
        <w:rPr>
          <w:rFonts w:ascii="Arial" w:hAnsi="Arial" w:cs="Arial"/>
          <w:szCs w:val="22"/>
        </w:rPr>
      </w:pPr>
      <w:r w:rsidRPr="00771ED2">
        <w:rPr>
          <w:rFonts w:ascii="Arial" w:hAnsi="Arial" w:cs="Arial"/>
          <w:b/>
          <w:szCs w:val="22"/>
        </w:rPr>
        <w:t>Jenkins Beck Railings</w:t>
      </w:r>
      <w:r>
        <w:rPr>
          <w:rFonts w:ascii="Arial" w:hAnsi="Arial" w:cs="Arial"/>
          <w:szCs w:val="22"/>
        </w:rPr>
        <w:t xml:space="preserve"> - </w:t>
      </w:r>
      <w:r w:rsidR="006B28C4" w:rsidRPr="00771ED2">
        <w:rPr>
          <w:rFonts w:ascii="Arial" w:hAnsi="Arial" w:cs="Arial"/>
          <w:szCs w:val="22"/>
        </w:rPr>
        <w:t xml:space="preserve">A </w:t>
      </w:r>
      <w:r w:rsidR="00605D1E">
        <w:rPr>
          <w:rFonts w:ascii="Arial" w:hAnsi="Arial" w:cs="Arial"/>
          <w:szCs w:val="22"/>
        </w:rPr>
        <w:t>member of the public asked regarding the progress on this matter</w:t>
      </w:r>
      <w:r w:rsidR="00E07FF1">
        <w:rPr>
          <w:rFonts w:ascii="Arial" w:hAnsi="Arial" w:cs="Arial"/>
          <w:szCs w:val="22"/>
        </w:rPr>
        <w:t xml:space="preserve"> and it was proposed by the Chairman and agreed by the meeting that the Clerk should write again urging action on this issue.</w:t>
      </w:r>
    </w:p>
    <w:p w:rsidR="00CB4726" w:rsidRDefault="00CB4726" w:rsidP="00CB4726"/>
    <w:p w:rsidR="0049374B" w:rsidRDefault="00507631" w:rsidP="0049374B">
      <w:pPr>
        <w:rPr>
          <w:rFonts w:ascii="Arial" w:hAnsi="Arial" w:cs="Arial"/>
          <w:b/>
        </w:rPr>
      </w:pPr>
      <w:r>
        <w:rPr>
          <w:b/>
        </w:rPr>
        <w:t>6</w:t>
      </w:r>
      <w:r w:rsidR="003F6740" w:rsidRPr="00C70122">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E07FF1" w:rsidRDefault="00E07FF1" w:rsidP="00E07FF1">
      <w:pPr>
        <w:numPr>
          <w:ilvl w:val="0"/>
          <w:numId w:val="28"/>
        </w:numPr>
        <w:contextualSpacing/>
        <w:rPr>
          <w:rFonts w:ascii="Arial" w:hAnsi="Arial"/>
        </w:rPr>
      </w:pPr>
      <w:r w:rsidRPr="00E07FF1">
        <w:rPr>
          <w:rFonts w:ascii="Arial" w:hAnsi="Arial"/>
          <w:b/>
        </w:rPr>
        <w:t xml:space="preserve">45/2016/17290 – </w:t>
      </w:r>
      <w:r w:rsidRPr="00E07FF1">
        <w:rPr>
          <w:rFonts w:ascii="Arial" w:hAnsi="Arial"/>
        </w:rPr>
        <w:t xml:space="preserve">Outline Application for Residential Development All Matters Reserved with the exception of </w:t>
      </w:r>
      <w:r>
        <w:rPr>
          <w:rFonts w:ascii="Arial" w:hAnsi="Arial"/>
        </w:rPr>
        <w:t xml:space="preserve"> </w:t>
      </w:r>
      <w:r w:rsidRPr="00E07FF1">
        <w:rPr>
          <w:rFonts w:ascii="Arial" w:hAnsi="Arial"/>
        </w:rPr>
        <w:t xml:space="preserve">Highways – </w:t>
      </w:r>
      <w:proofErr w:type="spellStart"/>
      <w:r w:rsidRPr="00E07FF1">
        <w:rPr>
          <w:rFonts w:ascii="Arial" w:hAnsi="Arial"/>
        </w:rPr>
        <w:t>Raber</w:t>
      </w:r>
      <w:proofErr w:type="spellEnd"/>
      <w:r w:rsidRPr="00E07FF1">
        <w:rPr>
          <w:rFonts w:ascii="Arial" w:hAnsi="Arial"/>
        </w:rPr>
        <w:t xml:space="preserve"> Top, </w:t>
      </w:r>
      <w:proofErr w:type="spellStart"/>
      <w:r w:rsidRPr="00E07FF1">
        <w:rPr>
          <w:rFonts w:ascii="Arial" w:hAnsi="Arial"/>
        </w:rPr>
        <w:t>Rarber</w:t>
      </w:r>
      <w:proofErr w:type="spellEnd"/>
      <w:r w:rsidRPr="00E07FF1">
        <w:rPr>
          <w:rFonts w:ascii="Arial" w:hAnsi="Arial"/>
        </w:rPr>
        <w:t xml:space="preserve"> Top Lane, Ingleton</w:t>
      </w:r>
    </w:p>
    <w:p w:rsidR="00E07FF1" w:rsidRPr="00E07FF1" w:rsidRDefault="00E07FF1" w:rsidP="00E07FF1">
      <w:pPr>
        <w:ind w:left="645"/>
        <w:contextualSpacing/>
        <w:rPr>
          <w:rFonts w:ascii="Arial" w:hAnsi="Arial"/>
        </w:rPr>
      </w:pPr>
      <w:r>
        <w:rPr>
          <w:rFonts w:ascii="Arial" w:hAnsi="Arial"/>
          <w:b/>
        </w:rPr>
        <w:t xml:space="preserve">It was agreed by members that the Parish Council would not support any further housing development in the village and the access to this site on a single track road was </w:t>
      </w:r>
      <w:r w:rsidR="001F34D7">
        <w:rPr>
          <w:rFonts w:ascii="Arial" w:hAnsi="Arial"/>
          <w:b/>
        </w:rPr>
        <w:t>not suitable for additional properties.</w:t>
      </w:r>
    </w:p>
    <w:p w:rsidR="00E07FF1" w:rsidRPr="00E07FF1" w:rsidRDefault="00E07FF1" w:rsidP="00E07FF1">
      <w:pPr>
        <w:ind w:left="645"/>
        <w:contextualSpacing/>
        <w:rPr>
          <w:rFonts w:ascii="Arial" w:hAnsi="Arial"/>
        </w:rPr>
      </w:pPr>
    </w:p>
    <w:p w:rsidR="00E07FF1" w:rsidRPr="00E07FF1" w:rsidRDefault="00E07FF1" w:rsidP="00E07FF1">
      <w:pPr>
        <w:widowControl w:val="0"/>
        <w:overflowPunct w:val="0"/>
        <w:autoSpaceDE w:val="0"/>
        <w:autoSpaceDN w:val="0"/>
        <w:adjustRightInd w:val="0"/>
        <w:textAlignment w:val="baseline"/>
        <w:rPr>
          <w:rFonts w:ascii="Arial" w:hAnsi="Arial"/>
        </w:rPr>
      </w:pPr>
      <w:r w:rsidRPr="00E07FF1">
        <w:rPr>
          <w:rFonts w:ascii="Arial" w:hAnsi="Arial"/>
        </w:rPr>
        <w:t xml:space="preserve">      </w:t>
      </w:r>
      <w:r w:rsidRPr="00E07FF1">
        <w:rPr>
          <w:rFonts w:ascii="Arial" w:hAnsi="Arial"/>
          <w:b/>
        </w:rPr>
        <w:t xml:space="preserve">b) 45/2016/17288 </w:t>
      </w:r>
      <w:r w:rsidRPr="00E07FF1">
        <w:rPr>
          <w:rFonts w:ascii="Arial" w:hAnsi="Arial"/>
        </w:rPr>
        <w:t>– Replacement of Existing Single Storey Structure to Front Elevation</w:t>
      </w:r>
    </w:p>
    <w:p w:rsidR="00E07FF1" w:rsidRDefault="00E07FF1" w:rsidP="00E07FF1">
      <w:pPr>
        <w:widowControl w:val="0"/>
        <w:overflowPunct w:val="0"/>
        <w:autoSpaceDE w:val="0"/>
        <w:autoSpaceDN w:val="0"/>
        <w:adjustRightInd w:val="0"/>
        <w:textAlignment w:val="baseline"/>
        <w:rPr>
          <w:rFonts w:ascii="Arial" w:hAnsi="Arial"/>
        </w:rPr>
      </w:pPr>
      <w:r w:rsidRPr="00E07FF1">
        <w:rPr>
          <w:rFonts w:ascii="Arial" w:hAnsi="Arial"/>
        </w:rPr>
        <w:tab/>
        <w:t>7 Greta Cottages, Bank Bottom, Ingleton, Carnforth LA6 3EZ</w:t>
      </w:r>
    </w:p>
    <w:p w:rsidR="001F34D7" w:rsidRPr="00E07FF1" w:rsidRDefault="001F34D7" w:rsidP="00E07FF1">
      <w:pPr>
        <w:widowControl w:val="0"/>
        <w:overflowPunct w:val="0"/>
        <w:autoSpaceDE w:val="0"/>
        <w:autoSpaceDN w:val="0"/>
        <w:adjustRightInd w:val="0"/>
        <w:textAlignment w:val="baseline"/>
        <w:rPr>
          <w:rFonts w:ascii="Arial" w:hAnsi="Arial"/>
          <w:b/>
        </w:rPr>
      </w:pPr>
      <w:r>
        <w:rPr>
          <w:rFonts w:ascii="Arial" w:hAnsi="Arial"/>
        </w:rPr>
        <w:tab/>
      </w:r>
      <w:r w:rsidRPr="001F34D7">
        <w:rPr>
          <w:rFonts w:ascii="Arial" w:hAnsi="Arial"/>
          <w:b/>
        </w:rPr>
        <w:t>No objections</w:t>
      </w:r>
    </w:p>
    <w:p w:rsidR="00E07FF1" w:rsidRPr="00E07FF1" w:rsidRDefault="00E07FF1" w:rsidP="00E07FF1">
      <w:pPr>
        <w:widowControl w:val="0"/>
        <w:overflowPunct w:val="0"/>
        <w:autoSpaceDE w:val="0"/>
        <w:autoSpaceDN w:val="0"/>
        <w:adjustRightInd w:val="0"/>
        <w:textAlignment w:val="baseline"/>
        <w:rPr>
          <w:rFonts w:ascii="Arial" w:hAnsi="Arial"/>
        </w:rPr>
      </w:pPr>
    </w:p>
    <w:p w:rsidR="00E07FF1" w:rsidRPr="001F34D7" w:rsidRDefault="00E07FF1" w:rsidP="001F34D7">
      <w:pPr>
        <w:pStyle w:val="ListParagraph"/>
        <w:widowControl w:val="0"/>
        <w:numPr>
          <w:ilvl w:val="0"/>
          <w:numId w:val="26"/>
        </w:numPr>
        <w:overflowPunct w:val="0"/>
        <w:autoSpaceDE w:val="0"/>
        <w:autoSpaceDN w:val="0"/>
        <w:adjustRightInd w:val="0"/>
        <w:textAlignment w:val="baseline"/>
        <w:rPr>
          <w:rFonts w:ascii="Arial" w:hAnsi="Arial"/>
        </w:rPr>
      </w:pPr>
      <w:r w:rsidRPr="001F34D7">
        <w:rPr>
          <w:rFonts w:ascii="Arial" w:hAnsi="Arial"/>
          <w:b/>
        </w:rPr>
        <w:t xml:space="preserve">45/2016/17315 </w:t>
      </w:r>
      <w:r w:rsidRPr="001F34D7">
        <w:rPr>
          <w:rFonts w:ascii="Arial" w:hAnsi="Arial"/>
        </w:rPr>
        <w:t>Single Storey Flat Roof Extension to form Garden Room and Wet Room, Single Storey Flat Roof Extension to Gable to Form Garage, Associated Drop Kerb on Road for Access and Porch to Front.</w:t>
      </w:r>
    </w:p>
    <w:p w:rsidR="00E07FF1" w:rsidRDefault="001F34D7" w:rsidP="00E07FF1">
      <w:pPr>
        <w:widowControl w:val="0"/>
        <w:overflowPunct w:val="0"/>
        <w:autoSpaceDE w:val="0"/>
        <w:autoSpaceDN w:val="0"/>
        <w:adjustRightInd w:val="0"/>
        <w:textAlignment w:val="baseline"/>
        <w:rPr>
          <w:rFonts w:ascii="Arial" w:hAnsi="Arial"/>
        </w:rPr>
      </w:pPr>
      <w:r>
        <w:rPr>
          <w:rFonts w:ascii="Arial" w:hAnsi="Arial"/>
        </w:rPr>
        <w:tab/>
      </w:r>
      <w:r w:rsidR="00E07FF1" w:rsidRPr="00E07FF1">
        <w:rPr>
          <w:rFonts w:ascii="Arial" w:hAnsi="Arial"/>
        </w:rPr>
        <w:t xml:space="preserve">7 </w:t>
      </w:r>
      <w:proofErr w:type="spellStart"/>
      <w:r w:rsidR="00E07FF1" w:rsidRPr="00E07FF1">
        <w:rPr>
          <w:rFonts w:ascii="Arial" w:hAnsi="Arial"/>
        </w:rPr>
        <w:t>Burnmoor</w:t>
      </w:r>
      <w:proofErr w:type="spellEnd"/>
      <w:r w:rsidR="00E07FF1" w:rsidRPr="00E07FF1">
        <w:rPr>
          <w:rFonts w:ascii="Arial" w:hAnsi="Arial"/>
        </w:rPr>
        <w:t xml:space="preserve"> Crescent, Ingleton, Carnforth LA6 3BS</w:t>
      </w:r>
    </w:p>
    <w:p w:rsidR="001F34D7" w:rsidRPr="00E07FF1" w:rsidRDefault="001F34D7" w:rsidP="00E07FF1">
      <w:pPr>
        <w:widowControl w:val="0"/>
        <w:overflowPunct w:val="0"/>
        <w:autoSpaceDE w:val="0"/>
        <w:autoSpaceDN w:val="0"/>
        <w:adjustRightInd w:val="0"/>
        <w:textAlignment w:val="baseline"/>
        <w:rPr>
          <w:rFonts w:ascii="Arial" w:hAnsi="Arial"/>
          <w:b/>
        </w:rPr>
      </w:pPr>
      <w:r>
        <w:rPr>
          <w:rFonts w:ascii="Arial" w:hAnsi="Arial"/>
        </w:rPr>
        <w:tab/>
      </w:r>
      <w:r w:rsidRPr="001F34D7">
        <w:rPr>
          <w:rFonts w:ascii="Arial" w:hAnsi="Arial"/>
          <w:b/>
        </w:rPr>
        <w:t>No objections</w:t>
      </w:r>
    </w:p>
    <w:p w:rsidR="00E07FF1" w:rsidRPr="00E07FF1" w:rsidRDefault="00E07FF1" w:rsidP="00E07FF1">
      <w:pPr>
        <w:widowControl w:val="0"/>
        <w:overflowPunct w:val="0"/>
        <w:autoSpaceDE w:val="0"/>
        <w:autoSpaceDN w:val="0"/>
        <w:adjustRightInd w:val="0"/>
        <w:textAlignment w:val="baseline"/>
        <w:rPr>
          <w:rFonts w:ascii="Arial" w:hAnsi="Arial"/>
        </w:rPr>
      </w:pPr>
    </w:p>
    <w:p w:rsidR="00E07FF1" w:rsidRPr="00E07FF1" w:rsidRDefault="00E07FF1" w:rsidP="001F34D7">
      <w:pPr>
        <w:widowControl w:val="0"/>
        <w:numPr>
          <w:ilvl w:val="0"/>
          <w:numId w:val="26"/>
        </w:numPr>
        <w:overflowPunct w:val="0"/>
        <w:autoSpaceDE w:val="0"/>
        <w:autoSpaceDN w:val="0"/>
        <w:adjustRightInd w:val="0"/>
        <w:contextualSpacing/>
        <w:textAlignment w:val="baseline"/>
        <w:rPr>
          <w:rFonts w:ascii="Arial" w:hAnsi="Arial"/>
        </w:rPr>
      </w:pPr>
      <w:r w:rsidRPr="00E07FF1">
        <w:rPr>
          <w:rFonts w:ascii="Arial" w:hAnsi="Arial"/>
          <w:b/>
        </w:rPr>
        <w:t>45/2016/17322</w:t>
      </w:r>
      <w:r w:rsidRPr="00E07FF1">
        <w:rPr>
          <w:rFonts w:ascii="Arial" w:hAnsi="Arial"/>
        </w:rPr>
        <w:t xml:space="preserve"> Siting of a Timber Storage Unit, Timber Structure for Composting Toilet and Associated Land Works</w:t>
      </w:r>
    </w:p>
    <w:p w:rsidR="00E07FF1" w:rsidRDefault="00E07FF1" w:rsidP="00E07FF1">
      <w:pPr>
        <w:widowControl w:val="0"/>
        <w:overflowPunct w:val="0"/>
        <w:autoSpaceDE w:val="0"/>
        <w:autoSpaceDN w:val="0"/>
        <w:adjustRightInd w:val="0"/>
        <w:ind w:left="645"/>
        <w:contextualSpacing/>
        <w:textAlignment w:val="baseline"/>
        <w:rPr>
          <w:rFonts w:ascii="Arial" w:hAnsi="Arial"/>
        </w:rPr>
      </w:pPr>
      <w:proofErr w:type="spellStart"/>
      <w:r w:rsidRPr="00E07FF1">
        <w:rPr>
          <w:rFonts w:ascii="Arial" w:hAnsi="Arial"/>
        </w:rPr>
        <w:t>Landber</w:t>
      </w:r>
      <w:proofErr w:type="spellEnd"/>
      <w:r w:rsidRPr="00E07FF1">
        <w:rPr>
          <w:rFonts w:ascii="Arial" w:hAnsi="Arial"/>
        </w:rPr>
        <w:t xml:space="preserve"> End Lane, Ingleton LA6 3DR</w:t>
      </w:r>
    </w:p>
    <w:p w:rsidR="001F34D7" w:rsidRPr="00E07FF1" w:rsidRDefault="001F34D7" w:rsidP="00E07FF1">
      <w:pPr>
        <w:widowControl w:val="0"/>
        <w:overflowPunct w:val="0"/>
        <w:autoSpaceDE w:val="0"/>
        <w:autoSpaceDN w:val="0"/>
        <w:adjustRightInd w:val="0"/>
        <w:ind w:left="645"/>
        <w:contextualSpacing/>
        <w:textAlignment w:val="baseline"/>
        <w:rPr>
          <w:rFonts w:ascii="Arial" w:hAnsi="Arial"/>
          <w:b/>
        </w:rPr>
      </w:pPr>
      <w:r w:rsidRPr="001F34D7">
        <w:rPr>
          <w:rFonts w:ascii="Arial" w:hAnsi="Arial"/>
          <w:b/>
        </w:rPr>
        <w:t>The Parish Council supported this application</w:t>
      </w:r>
    </w:p>
    <w:p w:rsidR="00F047DA" w:rsidRPr="006A534D" w:rsidRDefault="00F047DA">
      <w:pPr>
        <w:rPr>
          <w:rFonts w:ascii="Arial" w:hAnsi="Arial" w:cs="Arial"/>
        </w:rPr>
      </w:pPr>
    </w:p>
    <w:p w:rsidR="007F5A18" w:rsidRDefault="00507631">
      <w:pPr>
        <w:rPr>
          <w:rFonts w:ascii="Arial" w:hAnsi="Arial" w:cs="Arial"/>
          <w:b/>
        </w:rPr>
      </w:pPr>
      <w:r>
        <w:rPr>
          <w:rFonts w:ascii="Arial" w:hAnsi="Arial" w:cs="Arial"/>
          <w:b/>
        </w:rPr>
        <w:t>7</w:t>
      </w:r>
      <w:r w:rsidR="00E30569">
        <w:rPr>
          <w:rFonts w:ascii="Arial" w:hAnsi="Arial" w:cs="Arial"/>
          <w:b/>
        </w:rPr>
        <w:t xml:space="preserve">.  </w:t>
      </w:r>
      <w:r w:rsidR="00387A41">
        <w:rPr>
          <w:rFonts w:ascii="Arial" w:hAnsi="Arial" w:cs="Arial"/>
          <w:b/>
        </w:rPr>
        <w:t xml:space="preserve">MATTERS ARISING – </w:t>
      </w:r>
    </w:p>
    <w:p w:rsidR="00A33685" w:rsidRDefault="00A33685">
      <w:pPr>
        <w:rPr>
          <w:rFonts w:ascii="Arial" w:hAnsi="Arial" w:cs="Arial"/>
          <w:b/>
        </w:rPr>
      </w:pPr>
      <w:r>
        <w:rPr>
          <w:rFonts w:ascii="Arial" w:hAnsi="Arial" w:cs="Arial"/>
          <w:b/>
        </w:rPr>
        <w:lastRenderedPageBreak/>
        <w:t xml:space="preserve">a) To Authorise purchase of Christmas </w:t>
      </w:r>
      <w:proofErr w:type="gramStart"/>
      <w:r>
        <w:rPr>
          <w:rFonts w:ascii="Arial" w:hAnsi="Arial" w:cs="Arial"/>
          <w:b/>
        </w:rPr>
        <w:t>Tree</w:t>
      </w:r>
      <w:proofErr w:type="gramEnd"/>
      <w:r>
        <w:rPr>
          <w:rFonts w:ascii="Arial" w:hAnsi="Arial" w:cs="Arial"/>
          <w:b/>
        </w:rPr>
        <w:t xml:space="preserve"> for Square – this was agreed to by members.</w:t>
      </w:r>
    </w:p>
    <w:p w:rsidR="00A33685" w:rsidRDefault="00A33685">
      <w:pPr>
        <w:rPr>
          <w:rFonts w:ascii="Arial" w:hAnsi="Arial" w:cs="Arial"/>
          <w:b/>
        </w:rPr>
      </w:pPr>
      <w:r>
        <w:rPr>
          <w:rFonts w:ascii="Arial" w:hAnsi="Arial" w:cs="Arial"/>
          <w:b/>
        </w:rPr>
        <w:t>b) Co-option of Parish Councillor –</w:t>
      </w:r>
      <w:r w:rsidRPr="00A33685">
        <w:rPr>
          <w:rFonts w:ascii="Arial" w:hAnsi="Arial" w:cs="Arial"/>
        </w:rPr>
        <w:t xml:space="preserve"> due to the resignation of S. Brown a vacancy had arisen.  The Clerk had posted a notice and informed the Election Office at CDC and after the statutory period no application had been made and the Parish Council was therefore able to co-opt.  The Clerk requested that if members knew of suitable candidates they should write a letter of application to her stating their reasons for applying and what they felt they could bring to the community.  It was agreed this matter should be deferred to the next meeting.</w:t>
      </w:r>
      <w:r>
        <w:rPr>
          <w:rFonts w:ascii="Arial" w:hAnsi="Arial" w:cs="Arial"/>
        </w:rPr>
        <w:t xml:space="preserve">  It was agreed a letter should be sent to S. Brown expressing the Council’s thanks for her years of service.</w:t>
      </w:r>
    </w:p>
    <w:p w:rsidR="00A33685" w:rsidRDefault="00A33685">
      <w:pPr>
        <w:rPr>
          <w:rFonts w:ascii="Arial" w:hAnsi="Arial" w:cs="Arial"/>
          <w:b/>
        </w:rPr>
      </w:pPr>
    </w:p>
    <w:p w:rsidR="00793C78" w:rsidRPr="003B662E" w:rsidRDefault="00793C78" w:rsidP="00C70122">
      <w:pPr>
        <w:rPr>
          <w:rFonts w:ascii="Arial" w:hAnsi="Arial" w:cs="Arial"/>
          <w:bCs/>
        </w:rPr>
      </w:pPr>
    </w:p>
    <w:p w:rsidR="003F6740" w:rsidRPr="006A534D" w:rsidRDefault="00507631">
      <w:pPr>
        <w:rPr>
          <w:rFonts w:ascii="Arial" w:hAnsi="Arial" w:cs="Arial"/>
          <w:b/>
        </w:rPr>
      </w:pPr>
      <w:r>
        <w:rPr>
          <w:rFonts w:ascii="Arial" w:hAnsi="Arial" w:cs="Arial"/>
          <w:b/>
          <w:bCs/>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53BC3" w:rsidRDefault="0037562A" w:rsidP="00EA776D">
      <w:pPr>
        <w:numPr>
          <w:ilvl w:val="0"/>
          <w:numId w:val="3"/>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proofErr w:type="gramStart"/>
      <w:r w:rsidR="003F6740" w:rsidRPr="00553BC3">
        <w:rPr>
          <w:rFonts w:ascii="Arial" w:hAnsi="Arial" w:cs="Arial"/>
          <w:b/>
          <w:bCs/>
        </w:rPr>
        <w:t>–</w:t>
      </w:r>
      <w:r w:rsidR="00A624CF" w:rsidRPr="00553BC3">
        <w:rPr>
          <w:rFonts w:ascii="Arial" w:hAnsi="Arial" w:cs="Arial"/>
          <w:b/>
          <w:bCs/>
        </w:rPr>
        <w:t xml:space="preserve">  </w:t>
      </w:r>
      <w:r w:rsidR="00793C78" w:rsidRPr="00553BC3">
        <w:rPr>
          <w:rFonts w:ascii="Arial" w:hAnsi="Arial" w:cs="Arial"/>
          <w:bCs/>
        </w:rPr>
        <w:t>The</w:t>
      </w:r>
      <w:proofErr w:type="gramEnd"/>
      <w:r w:rsidR="00793C78" w:rsidRPr="00553BC3">
        <w:rPr>
          <w:rFonts w:ascii="Arial" w:hAnsi="Arial" w:cs="Arial"/>
          <w:bCs/>
        </w:rPr>
        <w:t xml:space="preserve"> </w:t>
      </w:r>
      <w:r w:rsidR="007D1D65">
        <w:rPr>
          <w:rFonts w:ascii="Arial" w:hAnsi="Arial" w:cs="Arial"/>
          <w:bCs/>
        </w:rPr>
        <w:t>Clerk reported that signs for an honesty box had been ordered for the park, the power wash of the play area had been completed, although she commented on the damage and Cllr. Howson stated that the damage should be made good.</w:t>
      </w:r>
      <w:r w:rsidR="00DC103D">
        <w:rPr>
          <w:rFonts w:ascii="Arial" w:hAnsi="Arial" w:cs="Arial"/>
          <w:bCs/>
        </w:rPr>
        <w:t xml:space="preserve">  The damaged timber in the play area had been repaired and it was agreed the Clerk should order spare ropes in addition to the single rope on the vertical scrambler net that had come loose.</w:t>
      </w:r>
      <w:r w:rsidR="0090034E">
        <w:rPr>
          <w:rFonts w:ascii="Arial" w:hAnsi="Arial" w:cs="Arial"/>
          <w:bCs/>
        </w:rPr>
        <w:t xml:space="preserve">  The hand drier in the gents WCs in the Community Centre was faulty and had been reported.</w:t>
      </w:r>
    </w:p>
    <w:p w:rsidR="002463BF" w:rsidRPr="00553BC3" w:rsidRDefault="003F6740" w:rsidP="002463BF">
      <w:pPr>
        <w:numPr>
          <w:ilvl w:val="0"/>
          <w:numId w:val="3"/>
        </w:numPr>
        <w:rPr>
          <w:rFonts w:ascii="Arial" w:hAnsi="Arial" w:cs="Arial"/>
        </w:rPr>
      </w:pPr>
      <w:r w:rsidRPr="00553BC3">
        <w:rPr>
          <w:rFonts w:ascii="Arial" w:hAnsi="Arial" w:cs="Arial"/>
          <w:b/>
        </w:rPr>
        <w:t xml:space="preserve">The Brow </w:t>
      </w:r>
      <w:proofErr w:type="gramStart"/>
      <w:r w:rsidRPr="00553BC3">
        <w:rPr>
          <w:rFonts w:ascii="Arial" w:hAnsi="Arial" w:cs="Arial"/>
          <w:b/>
        </w:rPr>
        <w:t xml:space="preserve">–  </w:t>
      </w:r>
      <w:r w:rsidR="00DC103D">
        <w:rPr>
          <w:rFonts w:ascii="Arial" w:hAnsi="Arial" w:cs="Arial"/>
        </w:rPr>
        <w:t>It</w:t>
      </w:r>
      <w:proofErr w:type="gramEnd"/>
      <w:r w:rsidR="00DC103D">
        <w:rPr>
          <w:rFonts w:ascii="Arial" w:hAnsi="Arial" w:cs="Arial"/>
        </w:rPr>
        <w:t xml:space="preserve"> was agreed to accept the existing version of the contract which had previously been circulated and that J. Hartley, Horton Landscaping</w:t>
      </w:r>
      <w:r w:rsidR="000E01FA">
        <w:rPr>
          <w:rFonts w:ascii="Arial" w:hAnsi="Arial" w:cs="Arial"/>
        </w:rPr>
        <w:t>, Lunesdale Landscaping</w:t>
      </w:r>
      <w:r w:rsidR="00DC103D">
        <w:rPr>
          <w:rFonts w:ascii="Arial" w:hAnsi="Arial" w:cs="Arial"/>
        </w:rPr>
        <w:t xml:space="preserve"> and </w:t>
      </w:r>
      <w:r w:rsidR="000E01FA">
        <w:rPr>
          <w:rFonts w:ascii="Arial" w:hAnsi="Arial" w:cs="Arial"/>
        </w:rPr>
        <w:t xml:space="preserve">                      should be invited to tender for the contract.</w:t>
      </w:r>
    </w:p>
    <w:p w:rsidR="000E01FA" w:rsidRDefault="004144D3" w:rsidP="00D0671C">
      <w:pPr>
        <w:numPr>
          <w:ilvl w:val="0"/>
          <w:numId w:val="3"/>
        </w:numPr>
        <w:rPr>
          <w:rFonts w:ascii="Arial" w:hAnsi="Arial" w:cs="Arial"/>
        </w:rPr>
      </w:pPr>
      <w:r w:rsidRPr="000E01FA">
        <w:rPr>
          <w:rFonts w:ascii="Arial" w:hAnsi="Arial" w:cs="Arial"/>
          <w:b/>
        </w:rPr>
        <w:t>Highways</w:t>
      </w:r>
      <w:r w:rsidRPr="000E01FA">
        <w:rPr>
          <w:rFonts w:ascii="Arial" w:hAnsi="Arial" w:cs="Arial"/>
        </w:rPr>
        <w:t xml:space="preserve"> </w:t>
      </w:r>
      <w:proofErr w:type="gramStart"/>
      <w:r w:rsidRPr="000E01FA">
        <w:rPr>
          <w:rFonts w:ascii="Arial" w:hAnsi="Arial" w:cs="Arial"/>
        </w:rPr>
        <w:t>–</w:t>
      </w:r>
      <w:r w:rsidR="00A624CF" w:rsidRPr="000E01FA">
        <w:rPr>
          <w:rFonts w:ascii="Arial" w:hAnsi="Arial" w:cs="Arial"/>
        </w:rPr>
        <w:t xml:space="preserve"> </w:t>
      </w:r>
      <w:r w:rsidR="0012175B" w:rsidRPr="000E01FA">
        <w:rPr>
          <w:rFonts w:ascii="Arial" w:hAnsi="Arial" w:cs="Arial"/>
        </w:rPr>
        <w:t xml:space="preserve"> </w:t>
      </w:r>
      <w:r w:rsidR="000E01FA">
        <w:rPr>
          <w:rFonts w:ascii="Arial" w:hAnsi="Arial" w:cs="Arial"/>
        </w:rPr>
        <w:t>Cllr</w:t>
      </w:r>
      <w:proofErr w:type="gramEnd"/>
      <w:r w:rsidR="000E01FA">
        <w:rPr>
          <w:rFonts w:ascii="Arial" w:hAnsi="Arial" w:cs="Arial"/>
        </w:rPr>
        <w:t xml:space="preserve">. Howson raised the issue of dead animal wagons that  frequently used the A65 and left a very offensive smell behind.  It was agreed the Clerk should write to Environmental Services at CDC to request a joint approach to Defra to request that better sealing of the vehicles should be made. </w:t>
      </w:r>
    </w:p>
    <w:p w:rsidR="0047454B" w:rsidRPr="000E01FA" w:rsidRDefault="0047454B" w:rsidP="00D0671C">
      <w:pPr>
        <w:numPr>
          <w:ilvl w:val="0"/>
          <w:numId w:val="3"/>
        </w:numPr>
        <w:rPr>
          <w:rFonts w:ascii="Arial" w:hAnsi="Arial" w:cs="Arial"/>
        </w:rPr>
      </w:pPr>
      <w:r w:rsidRPr="000E01FA">
        <w:rPr>
          <w:rFonts w:ascii="Arial" w:hAnsi="Arial" w:cs="Arial"/>
          <w:b/>
        </w:rPr>
        <w:t>Pump Track</w:t>
      </w:r>
      <w:r w:rsidRPr="000E01FA">
        <w:rPr>
          <w:rFonts w:ascii="Arial" w:hAnsi="Arial" w:cs="Arial"/>
        </w:rPr>
        <w:t xml:space="preserve"> – </w:t>
      </w:r>
      <w:r w:rsidR="009238BF" w:rsidRPr="000E01FA">
        <w:rPr>
          <w:rFonts w:ascii="Arial" w:hAnsi="Arial" w:cs="Arial"/>
        </w:rPr>
        <w:t xml:space="preserve">Cllr. </w:t>
      </w:r>
      <w:r w:rsidR="000E01FA">
        <w:rPr>
          <w:rFonts w:ascii="Arial" w:hAnsi="Arial" w:cs="Arial"/>
        </w:rPr>
        <w:t>Metcalfe reported on the recent site meeting and it was agreed by the members that the Clerk should obtain three quotations for fencing the remainder of the Middle School site with a wicket gate for the existing path.</w:t>
      </w:r>
      <w:r w:rsidR="0090034E">
        <w:rPr>
          <w:rFonts w:ascii="Arial" w:hAnsi="Arial" w:cs="Arial"/>
        </w:rPr>
        <w:t xml:space="preserve">  Cllr. Emsley reported on the success of the maintenance morning at the pump track.</w:t>
      </w:r>
    </w:p>
    <w:p w:rsidR="00832E4F" w:rsidRPr="00553BC3" w:rsidRDefault="003F6740" w:rsidP="00B73D60">
      <w:pPr>
        <w:pStyle w:val="BodyTextIndent3"/>
        <w:numPr>
          <w:ilvl w:val="0"/>
          <w:numId w:val="3"/>
        </w:numPr>
        <w:rPr>
          <w:rFonts w:cs="Arial"/>
        </w:rPr>
      </w:pPr>
      <w:r w:rsidRPr="00553BC3">
        <w:rPr>
          <w:rFonts w:cs="Arial"/>
          <w:b/>
        </w:rPr>
        <w:t xml:space="preserve">Street Lighting </w:t>
      </w:r>
      <w:r w:rsidRPr="00553BC3">
        <w:rPr>
          <w:rFonts w:cs="Arial"/>
          <w:bCs w:val="0"/>
        </w:rPr>
        <w:t>–</w:t>
      </w:r>
      <w:r w:rsidR="00593771" w:rsidRPr="00553BC3">
        <w:rPr>
          <w:rFonts w:cs="Arial"/>
          <w:bCs w:val="0"/>
        </w:rPr>
        <w:t xml:space="preserve">The Clerk confirmed </w:t>
      </w:r>
      <w:r w:rsidR="0090034E">
        <w:rPr>
          <w:rFonts w:cs="Arial"/>
          <w:bCs w:val="0"/>
        </w:rPr>
        <w:t xml:space="preserve">the insurance claim for the Bentham </w:t>
      </w:r>
      <w:proofErr w:type="gramStart"/>
      <w:r w:rsidR="0090034E">
        <w:rPr>
          <w:rFonts w:cs="Arial"/>
          <w:bCs w:val="0"/>
        </w:rPr>
        <w:t>street</w:t>
      </w:r>
      <w:proofErr w:type="gramEnd"/>
      <w:r w:rsidR="0090034E">
        <w:rPr>
          <w:rFonts w:cs="Arial"/>
          <w:bCs w:val="0"/>
        </w:rPr>
        <w:t xml:space="preserve"> light had been posted and Cllr. Howson took a note re the street light in </w:t>
      </w:r>
      <w:proofErr w:type="spellStart"/>
      <w:r w:rsidR="0090034E">
        <w:rPr>
          <w:rFonts w:cs="Arial"/>
          <w:bCs w:val="0"/>
        </w:rPr>
        <w:t>Thacking</w:t>
      </w:r>
      <w:proofErr w:type="spellEnd"/>
      <w:r w:rsidR="0090034E">
        <w:rPr>
          <w:rFonts w:cs="Arial"/>
          <w:bCs w:val="0"/>
        </w:rPr>
        <w:t xml:space="preserve"> Lane that was on 24 hours.</w:t>
      </w:r>
    </w:p>
    <w:p w:rsidR="00BB3BF1" w:rsidRPr="00553BC3" w:rsidRDefault="00633064">
      <w:pPr>
        <w:pStyle w:val="BodyTextIndent3"/>
        <w:numPr>
          <w:ilvl w:val="0"/>
          <w:numId w:val="3"/>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90034E">
        <w:rPr>
          <w:rFonts w:cs="Arial"/>
        </w:rPr>
        <w:t xml:space="preserve">The Clerk reported the solar panel was faulty and Cllr. Howson confirmed a part was on order.  </w:t>
      </w:r>
      <w:r w:rsidR="00375D8F">
        <w:rPr>
          <w:rFonts w:cs="Arial"/>
        </w:rPr>
        <w:t>A joint management meeting is due later this month.</w:t>
      </w:r>
    </w:p>
    <w:p w:rsidR="00FC758E" w:rsidRDefault="00CA47BD" w:rsidP="00FC758E">
      <w:pPr>
        <w:pStyle w:val="BodyTextIndent3"/>
        <w:numPr>
          <w:ilvl w:val="0"/>
          <w:numId w:val="3"/>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553BC3">
        <w:rPr>
          <w:rFonts w:cs="Arial"/>
        </w:rPr>
        <w:t xml:space="preserve">Cllr. Metcalfe reported </w:t>
      </w:r>
      <w:r w:rsidR="00375D8F">
        <w:rPr>
          <w:rFonts w:cs="Arial"/>
        </w:rPr>
        <w:t>that the B4RN project was progressing well and regretted to inform members there had been an attempted theft from the donation box at the Church.</w:t>
      </w:r>
    </w:p>
    <w:p w:rsidR="00375D8F" w:rsidRPr="00375D8F" w:rsidRDefault="00375D8F" w:rsidP="00FC758E">
      <w:pPr>
        <w:pStyle w:val="BodyTextIndent3"/>
        <w:numPr>
          <w:ilvl w:val="0"/>
          <w:numId w:val="3"/>
        </w:numPr>
        <w:rPr>
          <w:rFonts w:cs="Arial"/>
        </w:rPr>
      </w:pPr>
      <w:proofErr w:type="spellStart"/>
      <w:r>
        <w:rPr>
          <w:rFonts w:cs="Arial"/>
          <w:b/>
        </w:rPr>
        <w:t>Grasscutting</w:t>
      </w:r>
      <w:proofErr w:type="spellEnd"/>
      <w:r>
        <w:rPr>
          <w:rFonts w:cs="Arial"/>
          <w:b/>
        </w:rPr>
        <w:t xml:space="preserve"> –</w:t>
      </w:r>
      <w:r>
        <w:rPr>
          <w:rFonts w:cs="Arial"/>
        </w:rPr>
        <w:t xml:space="preserve"> </w:t>
      </w:r>
      <w:r w:rsidRPr="00375D8F">
        <w:rPr>
          <w:rFonts w:cs="Arial"/>
          <w:b/>
        </w:rPr>
        <w:t>to review</w:t>
      </w:r>
      <w:r>
        <w:rPr>
          <w:rFonts w:cs="Arial"/>
          <w:b/>
        </w:rPr>
        <w:t xml:space="preserve"> contract</w:t>
      </w:r>
      <w:r w:rsidRPr="00375D8F">
        <w:rPr>
          <w:rFonts w:cs="Arial"/>
          <w:b/>
        </w:rPr>
        <w:t xml:space="preserve"> and confirm companies to tender</w:t>
      </w:r>
      <w:r>
        <w:rPr>
          <w:rFonts w:cs="Arial"/>
          <w:b/>
        </w:rPr>
        <w:t xml:space="preserve"> – </w:t>
      </w:r>
      <w:r w:rsidRPr="00375D8F">
        <w:rPr>
          <w:rFonts w:cs="Arial"/>
        </w:rPr>
        <w:t xml:space="preserve">The version of the </w:t>
      </w:r>
      <w:proofErr w:type="gramStart"/>
      <w:r w:rsidRPr="00375D8F">
        <w:rPr>
          <w:rFonts w:cs="Arial"/>
        </w:rPr>
        <w:t xml:space="preserve">contract </w:t>
      </w:r>
      <w:r>
        <w:rPr>
          <w:rFonts w:cs="Arial"/>
        </w:rPr>
        <w:t xml:space="preserve"> circulated</w:t>
      </w:r>
      <w:proofErr w:type="gramEnd"/>
      <w:r>
        <w:rPr>
          <w:rFonts w:cs="Arial"/>
        </w:rPr>
        <w:t xml:space="preserve"> </w:t>
      </w:r>
      <w:r w:rsidRPr="00375D8F">
        <w:rPr>
          <w:rFonts w:cs="Arial"/>
        </w:rPr>
        <w:t xml:space="preserve">was accepted with the addition of the small alley leading from Red Ash Lane to Croft Close.  It was agreed to invite J. Hartley, Horton Landscaping, </w:t>
      </w:r>
      <w:proofErr w:type="gramStart"/>
      <w:r w:rsidRPr="00375D8F">
        <w:rPr>
          <w:rFonts w:cs="Arial"/>
        </w:rPr>
        <w:t>Lunesdale</w:t>
      </w:r>
      <w:proofErr w:type="gramEnd"/>
      <w:r w:rsidRPr="00375D8F">
        <w:rPr>
          <w:rFonts w:cs="Arial"/>
        </w:rPr>
        <w:t xml:space="preserve"> Landscaping and                    to tender for this contract.</w:t>
      </w:r>
      <w:r>
        <w:rPr>
          <w:rFonts w:cs="Arial"/>
        </w:rPr>
        <w:t xml:space="preserve">  </w:t>
      </w: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904A5C" w:rsidRPr="00E31B89" w:rsidRDefault="001535DF" w:rsidP="000C5F29">
      <w:pPr>
        <w:pStyle w:val="ListBullet"/>
        <w:numPr>
          <w:ilvl w:val="0"/>
          <w:numId w:val="0"/>
        </w:numPr>
        <w:tabs>
          <w:tab w:val="left" w:pos="8370"/>
        </w:tabs>
        <w:ind w:left="360"/>
        <w:rPr>
          <w:rFonts w:ascii="Arial" w:hAnsi="Arial" w:cs="Arial"/>
        </w:rPr>
      </w:pPr>
      <w:r w:rsidRPr="00A33685">
        <w:rPr>
          <w:rFonts w:ascii="Arial" w:hAnsi="Arial" w:cs="Arial"/>
          <w:b/>
        </w:rPr>
        <w:t>a</w:t>
      </w:r>
      <w:r w:rsidR="00904A5C" w:rsidRPr="00A33685">
        <w:rPr>
          <w:rFonts w:ascii="Arial" w:hAnsi="Arial" w:cs="Arial"/>
          <w:b/>
        </w:rPr>
        <w:t xml:space="preserve">) Village Action </w:t>
      </w:r>
      <w:proofErr w:type="gramStart"/>
      <w:r w:rsidR="00904A5C" w:rsidRPr="00A33685">
        <w:rPr>
          <w:rFonts w:ascii="Arial" w:hAnsi="Arial" w:cs="Arial"/>
          <w:b/>
        </w:rPr>
        <w:t>Team</w:t>
      </w:r>
      <w:r w:rsidR="000C5F29" w:rsidRPr="00E31B89">
        <w:rPr>
          <w:rFonts w:ascii="Arial" w:hAnsi="Arial" w:cs="Arial"/>
          <w:b/>
        </w:rPr>
        <w:t xml:space="preserve"> </w:t>
      </w:r>
      <w:r w:rsidR="00375D8F">
        <w:rPr>
          <w:rFonts w:ascii="Arial" w:hAnsi="Arial" w:cs="Arial"/>
        </w:rPr>
        <w:t xml:space="preserve"> -</w:t>
      </w:r>
      <w:proofErr w:type="gramEnd"/>
      <w:r w:rsidR="00375D8F">
        <w:rPr>
          <w:rFonts w:ascii="Arial" w:hAnsi="Arial" w:cs="Arial"/>
        </w:rPr>
        <w:t xml:space="preserve"> The Chairman reported there would be a public consultation on the park project on 11 October.</w:t>
      </w:r>
    </w:p>
    <w:p w:rsidR="00B8715A" w:rsidRDefault="00C65690" w:rsidP="00E31B89">
      <w:pPr>
        <w:pStyle w:val="ListBullet"/>
        <w:numPr>
          <w:ilvl w:val="0"/>
          <w:numId w:val="0"/>
        </w:numPr>
        <w:ind w:left="360"/>
        <w:rPr>
          <w:rFonts w:ascii="Arial" w:hAnsi="Arial" w:cs="Arial"/>
        </w:rPr>
      </w:pPr>
      <w:r w:rsidRPr="00E31B89">
        <w:rPr>
          <w:rFonts w:ascii="Arial" w:hAnsi="Arial" w:cs="Arial"/>
          <w:b/>
        </w:rPr>
        <w:t>b</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 </w:t>
      </w:r>
      <w:r w:rsidR="00375D8F">
        <w:rPr>
          <w:rFonts w:ascii="Arial" w:hAnsi="Arial" w:cs="Arial"/>
        </w:rPr>
        <w:t>In the absence of Cllr. MacAulay there was no report.</w:t>
      </w:r>
    </w:p>
    <w:p w:rsidR="00AE5087" w:rsidRDefault="00AE5087" w:rsidP="00E31B89">
      <w:pPr>
        <w:pStyle w:val="ListBullet"/>
        <w:numPr>
          <w:ilvl w:val="0"/>
          <w:numId w:val="0"/>
        </w:numPr>
        <w:ind w:left="360"/>
        <w:rPr>
          <w:rFonts w:ascii="Arial" w:hAnsi="Arial" w:cs="Arial"/>
        </w:rPr>
      </w:pPr>
      <w:r>
        <w:rPr>
          <w:rFonts w:ascii="Arial" w:hAnsi="Arial" w:cs="Arial"/>
          <w:b/>
        </w:rPr>
        <w:t xml:space="preserve">c) B4RN </w:t>
      </w:r>
      <w:r>
        <w:rPr>
          <w:rFonts w:ascii="Arial" w:hAnsi="Arial" w:cs="Arial"/>
        </w:rPr>
        <w:t xml:space="preserve">– M. Sutton reported on </w:t>
      </w:r>
      <w:r w:rsidR="00375D8F">
        <w:rPr>
          <w:rFonts w:ascii="Arial" w:hAnsi="Arial" w:cs="Arial"/>
        </w:rPr>
        <w:t>the licence for use of the viaduct was still not achieved and that he would be standing down as local champion</w:t>
      </w:r>
      <w:r>
        <w:rPr>
          <w:rFonts w:ascii="Arial" w:hAnsi="Arial" w:cs="Arial"/>
        </w:rPr>
        <w:t>.</w:t>
      </w:r>
    </w:p>
    <w:p w:rsidR="00E31B89" w:rsidRPr="00E31B89" w:rsidRDefault="00E31B89" w:rsidP="00E31B89">
      <w:pPr>
        <w:pStyle w:val="ListBullet"/>
        <w:numPr>
          <w:ilvl w:val="0"/>
          <w:numId w:val="0"/>
        </w:numPr>
        <w:ind w:left="360"/>
        <w:rPr>
          <w:rStyle w:val="Emphasis"/>
          <w:rFonts w:ascii="Arial" w:hAnsi="Arial" w:cs="Arial"/>
          <w:i w:val="0"/>
          <w:iCs w:val="0"/>
        </w:rPr>
      </w:pPr>
      <w:r>
        <w:rPr>
          <w:rFonts w:ascii="Arial" w:hAnsi="Arial" w:cs="Arial"/>
          <w:b/>
        </w:rPr>
        <w:t xml:space="preserve">c) Library SLA </w:t>
      </w:r>
      <w:r>
        <w:rPr>
          <w:rStyle w:val="Emphasis"/>
          <w:i w:val="0"/>
          <w:iCs w:val="0"/>
        </w:rPr>
        <w:t>–</w:t>
      </w:r>
      <w:r>
        <w:rPr>
          <w:rStyle w:val="Emphasis"/>
          <w:rFonts w:ascii="Arial" w:hAnsi="Arial" w:cs="Arial"/>
          <w:i w:val="0"/>
          <w:iCs w:val="0"/>
        </w:rPr>
        <w:t xml:space="preserve"> It was agreed this matter would remain on the Agenda for the next meeting </w:t>
      </w:r>
      <w:r w:rsidR="00375D8F">
        <w:rPr>
          <w:rStyle w:val="Emphasis"/>
          <w:rFonts w:ascii="Arial" w:hAnsi="Arial" w:cs="Arial"/>
          <w:i w:val="0"/>
          <w:iCs w:val="0"/>
        </w:rPr>
        <w:t>and the members would consider the result of the meeting with NYCC on the matter on 5 October.</w:t>
      </w:r>
    </w:p>
    <w:p w:rsidR="009A3DA6" w:rsidRPr="00FC758E" w:rsidRDefault="009A3DA6" w:rsidP="00634B26">
      <w:pPr>
        <w:pStyle w:val="BodyTextIndent3"/>
        <w:ind w:left="360"/>
        <w:rPr>
          <w:rStyle w:val="Emphasis"/>
          <w:rFonts w:cs="Arial"/>
          <w:i w:val="0"/>
          <w:iCs w:val="0"/>
        </w:rPr>
      </w:pP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DD3A13">
        <w:rPr>
          <w:rFonts w:cs="Arial"/>
        </w:rPr>
        <w:t xml:space="preserve">Cllr. Ireton expressed his disappointment in the outcome of Craven Wanderers’ application to use the Middle School field and suggested there was an alternative site at High Demesne near the old tip.  NYCC had finished their surface dressing for the year and were engaged on pothole repair.   A tree on the Clapham Old road was to be removed.  The Chairman </w:t>
      </w:r>
      <w:proofErr w:type="gramStart"/>
      <w:r w:rsidR="00DD3A13">
        <w:rPr>
          <w:rFonts w:cs="Arial"/>
        </w:rPr>
        <w:t>reported  the</w:t>
      </w:r>
      <w:proofErr w:type="gramEnd"/>
      <w:r w:rsidR="00DD3A13">
        <w:rPr>
          <w:rFonts w:cs="Arial"/>
        </w:rPr>
        <w:t xml:space="preserve"> Parks Authority and CDC were jointly engaged in the legal process to evict the squatters at Storrs Common.  </w:t>
      </w:r>
      <w:r w:rsidR="00414AEF">
        <w:rPr>
          <w:rFonts w:cs="Arial"/>
        </w:rPr>
        <w:t>Cllr. Lis also confirmed that legal proceedings had commenced on 9 June.  He also</w:t>
      </w:r>
      <w:r w:rsidR="00E96F04">
        <w:rPr>
          <w:rFonts w:cs="Arial"/>
        </w:rPr>
        <w:t xml:space="preserve"> circulated to members an information sheet showing BT’s review </w:t>
      </w:r>
      <w:r w:rsidR="00414AEF">
        <w:rPr>
          <w:rFonts w:cs="Arial"/>
        </w:rPr>
        <w:t>of payphones in the area, with Ingleton apparently unaffected, though questions were raised regarding the recent works to the payphone in the Square.</w:t>
      </w:r>
    </w:p>
    <w:p w:rsidR="000923CB" w:rsidRPr="006A534D" w:rsidRDefault="000923CB" w:rsidP="000923CB">
      <w:pPr>
        <w:rPr>
          <w:rFonts w:ascii="Arial" w:hAnsi="Arial" w:cs="Arial"/>
          <w:b/>
          <w:bCs/>
        </w:rPr>
      </w:pPr>
    </w:p>
    <w:p w:rsidR="00FC758E" w:rsidRPr="00571531"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1206A3" w:rsidRDefault="00A319BD" w:rsidP="001206A3">
      <w:pPr>
        <w:rPr>
          <w:sz w:val="22"/>
        </w:rPr>
      </w:pPr>
      <w:r w:rsidRPr="001206A3">
        <w:rPr>
          <w:sz w:val="22"/>
        </w:rPr>
        <w:t>E</w:t>
      </w:r>
      <w:r w:rsidR="001206A3" w:rsidRPr="001206A3">
        <w:rPr>
          <w:sz w:val="22"/>
        </w:rPr>
        <w:t>mails</w:t>
      </w:r>
    </w:p>
    <w:p w:rsidR="00507631" w:rsidRPr="00507631" w:rsidRDefault="00507631" w:rsidP="00507631">
      <w:pPr>
        <w:widowControl w:val="0"/>
        <w:overflowPunct w:val="0"/>
        <w:autoSpaceDE w:val="0"/>
        <w:autoSpaceDN w:val="0"/>
        <w:adjustRightInd w:val="0"/>
        <w:ind w:left="720"/>
        <w:textAlignment w:val="baseline"/>
        <w:rPr>
          <w:rFonts w:ascii="Arial" w:hAnsi="Arial"/>
          <w:sz w:val="24"/>
        </w:rPr>
      </w:pPr>
      <w:r w:rsidRPr="00507631">
        <w:rPr>
          <w:rFonts w:ascii="Arial" w:hAnsi="Arial"/>
          <w:sz w:val="24"/>
        </w:rPr>
        <w:t>Emails</w:t>
      </w:r>
    </w:p>
    <w:p w:rsidR="00507631" w:rsidRPr="00507631" w:rsidRDefault="00507631" w:rsidP="00507631">
      <w:pPr>
        <w:widowControl w:val="0"/>
        <w:overflowPunct w:val="0"/>
        <w:autoSpaceDE w:val="0"/>
        <w:autoSpaceDN w:val="0"/>
        <w:adjustRightInd w:val="0"/>
        <w:ind w:left="720"/>
        <w:textAlignment w:val="baseline"/>
        <w:rPr>
          <w:rFonts w:ascii="Arial" w:hAnsi="Arial"/>
        </w:rPr>
      </w:pPr>
      <w:r w:rsidRPr="00507631">
        <w:rPr>
          <w:rFonts w:ascii="Arial" w:hAnsi="Arial"/>
        </w:rPr>
        <w:t xml:space="preserve">6/9 SIS </w:t>
      </w:r>
      <w:proofErr w:type="spellStart"/>
      <w:r w:rsidRPr="00507631">
        <w:rPr>
          <w:rFonts w:ascii="Arial" w:hAnsi="Arial"/>
        </w:rPr>
        <w:t>Ribblehead</w:t>
      </w:r>
      <w:proofErr w:type="spellEnd"/>
      <w:r w:rsidRPr="00507631">
        <w:rPr>
          <w:rFonts w:ascii="Arial" w:hAnsi="Arial"/>
        </w:rPr>
        <w:t xml:space="preserve"> Improvements Project</w:t>
      </w:r>
    </w:p>
    <w:p w:rsidR="00507631" w:rsidRPr="00507631" w:rsidRDefault="00507631" w:rsidP="00507631">
      <w:pPr>
        <w:widowControl w:val="0"/>
        <w:overflowPunct w:val="0"/>
        <w:autoSpaceDE w:val="0"/>
        <w:autoSpaceDN w:val="0"/>
        <w:adjustRightInd w:val="0"/>
        <w:ind w:left="720"/>
        <w:textAlignment w:val="baseline"/>
        <w:rPr>
          <w:rFonts w:ascii="Arial" w:hAnsi="Arial"/>
        </w:rPr>
      </w:pPr>
      <w:r w:rsidRPr="00507631">
        <w:rPr>
          <w:rFonts w:ascii="Arial" w:hAnsi="Arial"/>
        </w:rPr>
        <w:t>6/9 SLCC Training Events September and October</w:t>
      </w:r>
    </w:p>
    <w:p w:rsidR="00507631" w:rsidRPr="00507631" w:rsidRDefault="00507631" w:rsidP="00507631">
      <w:pPr>
        <w:widowControl w:val="0"/>
        <w:overflowPunct w:val="0"/>
        <w:autoSpaceDE w:val="0"/>
        <w:autoSpaceDN w:val="0"/>
        <w:adjustRightInd w:val="0"/>
        <w:ind w:left="720"/>
        <w:textAlignment w:val="baseline"/>
        <w:rPr>
          <w:rFonts w:ascii="Arial" w:hAnsi="Arial"/>
        </w:rPr>
      </w:pPr>
      <w:r w:rsidRPr="00507631">
        <w:rPr>
          <w:rFonts w:ascii="Arial" w:hAnsi="Arial"/>
        </w:rPr>
        <w:t>9/9 SLCC News Bulletin</w:t>
      </w:r>
    </w:p>
    <w:p w:rsidR="00507631" w:rsidRPr="00507631" w:rsidRDefault="00507631" w:rsidP="00507631">
      <w:pPr>
        <w:widowControl w:val="0"/>
        <w:overflowPunct w:val="0"/>
        <w:autoSpaceDE w:val="0"/>
        <w:autoSpaceDN w:val="0"/>
        <w:adjustRightInd w:val="0"/>
        <w:ind w:left="720"/>
        <w:textAlignment w:val="baseline"/>
        <w:rPr>
          <w:rFonts w:ascii="Arial" w:hAnsi="Arial"/>
        </w:rPr>
      </w:pPr>
      <w:r w:rsidRPr="00507631">
        <w:rPr>
          <w:rFonts w:ascii="Arial" w:hAnsi="Arial"/>
        </w:rPr>
        <w:t>9/9 Robin Derry Emergency Planner re NYF &amp; R Incident Simulation</w:t>
      </w:r>
    </w:p>
    <w:p w:rsidR="00507631" w:rsidRPr="00507631" w:rsidRDefault="00507631" w:rsidP="00507631">
      <w:pPr>
        <w:widowControl w:val="0"/>
        <w:overflowPunct w:val="0"/>
        <w:autoSpaceDE w:val="0"/>
        <w:autoSpaceDN w:val="0"/>
        <w:adjustRightInd w:val="0"/>
        <w:ind w:left="720"/>
        <w:textAlignment w:val="baseline"/>
        <w:rPr>
          <w:rFonts w:ascii="Arial" w:hAnsi="Arial"/>
        </w:rPr>
      </w:pPr>
      <w:r w:rsidRPr="00507631">
        <w:rPr>
          <w:rFonts w:ascii="Arial" w:hAnsi="Arial"/>
        </w:rPr>
        <w:t>13/9 SLCC Training on Budgeting and Finance</w:t>
      </w:r>
    </w:p>
    <w:p w:rsidR="00507631" w:rsidRPr="00507631" w:rsidRDefault="00507631" w:rsidP="00507631">
      <w:pPr>
        <w:widowControl w:val="0"/>
        <w:overflowPunct w:val="0"/>
        <w:autoSpaceDE w:val="0"/>
        <w:autoSpaceDN w:val="0"/>
        <w:adjustRightInd w:val="0"/>
        <w:ind w:left="720"/>
        <w:textAlignment w:val="baseline"/>
        <w:rPr>
          <w:rFonts w:ascii="Arial" w:hAnsi="Arial"/>
        </w:rPr>
      </w:pPr>
      <w:r w:rsidRPr="00507631">
        <w:rPr>
          <w:rFonts w:ascii="Arial" w:hAnsi="Arial"/>
        </w:rPr>
        <w:t>13/9 SLCC Clerk &amp; RFO Vacancy</w:t>
      </w:r>
    </w:p>
    <w:p w:rsidR="00507631" w:rsidRPr="00507631" w:rsidRDefault="00507631" w:rsidP="00507631">
      <w:pPr>
        <w:widowControl w:val="0"/>
        <w:overflowPunct w:val="0"/>
        <w:autoSpaceDE w:val="0"/>
        <w:autoSpaceDN w:val="0"/>
        <w:adjustRightInd w:val="0"/>
        <w:ind w:left="720"/>
        <w:textAlignment w:val="baseline"/>
        <w:rPr>
          <w:rFonts w:ascii="Arial" w:hAnsi="Arial"/>
        </w:rPr>
      </w:pPr>
      <w:r w:rsidRPr="00507631">
        <w:rPr>
          <w:rFonts w:ascii="Arial" w:hAnsi="Arial"/>
        </w:rPr>
        <w:t>14/9 CDC Branch Meeting</w:t>
      </w:r>
    </w:p>
    <w:p w:rsidR="00507631" w:rsidRPr="00507631" w:rsidRDefault="00507631" w:rsidP="00507631">
      <w:pPr>
        <w:widowControl w:val="0"/>
        <w:overflowPunct w:val="0"/>
        <w:autoSpaceDE w:val="0"/>
        <w:autoSpaceDN w:val="0"/>
        <w:adjustRightInd w:val="0"/>
        <w:ind w:left="720"/>
        <w:textAlignment w:val="baseline"/>
        <w:rPr>
          <w:rFonts w:ascii="Arial" w:hAnsi="Arial"/>
        </w:rPr>
      </w:pPr>
      <w:r w:rsidRPr="00507631">
        <w:rPr>
          <w:rFonts w:ascii="Arial" w:hAnsi="Arial"/>
        </w:rPr>
        <w:t xml:space="preserve">26/9 N. Bunting NYCC Re footpath diversion on </w:t>
      </w:r>
      <w:proofErr w:type="spellStart"/>
      <w:r w:rsidRPr="00507631">
        <w:rPr>
          <w:rFonts w:ascii="Arial" w:hAnsi="Arial"/>
        </w:rPr>
        <w:t>Backgate</w:t>
      </w:r>
      <w:proofErr w:type="spellEnd"/>
    </w:p>
    <w:p w:rsidR="00507631" w:rsidRPr="00507631" w:rsidRDefault="00507631" w:rsidP="00507631">
      <w:pPr>
        <w:widowControl w:val="0"/>
        <w:overflowPunct w:val="0"/>
        <w:autoSpaceDE w:val="0"/>
        <w:autoSpaceDN w:val="0"/>
        <w:adjustRightInd w:val="0"/>
        <w:ind w:left="720"/>
        <w:textAlignment w:val="baseline"/>
        <w:rPr>
          <w:rFonts w:ascii="Arial" w:hAnsi="Arial"/>
        </w:rPr>
      </w:pPr>
    </w:p>
    <w:p w:rsidR="00507631" w:rsidRPr="00507631" w:rsidRDefault="00507631" w:rsidP="00507631">
      <w:pPr>
        <w:widowControl w:val="0"/>
        <w:overflowPunct w:val="0"/>
        <w:autoSpaceDE w:val="0"/>
        <w:autoSpaceDN w:val="0"/>
        <w:adjustRightInd w:val="0"/>
        <w:ind w:left="720"/>
        <w:textAlignment w:val="baseline"/>
        <w:rPr>
          <w:rFonts w:ascii="Arial" w:hAnsi="Arial"/>
        </w:rPr>
      </w:pPr>
      <w:r w:rsidRPr="00507631">
        <w:rPr>
          <w:rFonts w:ascii="Arial" w:hAnsi="Arial"/>
        </w:rPr>
        <w:lastRenderedPageBreak/>
        <w:t>Letters</w:t>
      </w:r>
    </w:p>
    <w:p w:rsidR="00507631" w:rsidRPr="00507631" w:rsidRDefault="00507631" w:rsidP="00507631">
      <w:pPr>
        <w:widowControl w:val="0"/>
        <w:overflowPunct w:val="0"/>
        <w:autoSpaceDE w:val="0"/>
        <w:autoSpaceDN w:val="0"/>
        <w:adjustRightInd w:val="0"/>
        <w:ind w:left="720"/>
        <w:textAlignment w:val="baseline"/>
        <w:rPr>
          <w:rFonts w:ascii="Arial" w:hAnsi="Arial"/>
        </w:rPr>
      </w:pPr>
      <w:r w:rsidRPr="00507631">
        <w:rPr>
          <w:rFonts w:ascii="Arial" w:hAnsi="Arial"/>
        </w:rPr>
        <w:t xml:space="preserve">9/9 </w:t>
      </w:r>
      <w:r w:rsidRPr="00507631">
        <w:rPr>
          <w:rFonts w:ascii="Arial" w:hAnsi="Arial"/>
        </w:rPr>
        <w:tab/>
        <w:t>Cllr. S. Brown letter of resignation</w:t>
      </w:r>
    </w:p>
    <w:p w:rsidR="00507631" w:rsidRDefault="00507631" w:rsidP="00507631">
      <w:pPr>
        <w:widowControl w:val="0"/>
        <w:overflowPunct w:val="0"/>
        <w:autoSpaceDE w:val="0"/>
        <w:autoSpaceDN w:val="0"/>
        <w:adjustRightInd w:val="0"/>
        <w:ind w:left="720"/>
        <w:textAlignment w:val="baseline"/>
        <w:rPr>
          <w:rFonts w:ascii="Arial" w:hAnsi="Arial"/>
        </w:rPr>
      </w:pPr>
      <w:r w:rsidRPr="00507631">
        <w:rPr>
          <w:rFonts w:ascii="Arial" w:hAnsi="Arial"/>
        </w:rPr>
        <w:t>26/9</w:t>
      </w:r>
      <w:r w:rsidRPr="00507631">
        <w:rPr>
          <w:rFonts w:ascii="Arial" w:hAnsi="Arial"/>
        </w:rPr>
        <w:tab/>
        <w:t>Craven Area Branch Meeting 8 October</w:t>
      </w:r>
    </w:p>
    <w:p w:rsidR="003B31EA" w:rsidRDefault="003B31EA" w:rsidP="00507631">
      <w:pPr>
        <w:widowControl w:val="0"/>
        <w:overflowPunct w:val="0"/>
        <w:autoSpaceDE w:val="0"/>
        <w:autoSpaceDN w:val="0"/>
        <w:adjustRightInd w:val="0"/>
        <w:ind w:left="720"/>
        <w:textAlignment w:val="baseline"/>
        <w:rPr>
          <w:rFonts w:ascii="Arial" w:hAnsi="Arial"/>
        </w:rPr>
      </w:pPr>
    </w:p>
    <w:p w:rsidR="003B31EA" w:rsidRDefault="003B31EA" w:rsidP="003B31EA">
      <w:pPr>
        <w:widowControl w:val="0"/>
        <w:overflowPunct w:val="0"/>
        <w:autoSpaceDE w:val="0"/>
        <w:autoSpaceDN w:val="0"/>
        <w:adjustRightInd w:val="0"/>
        <w:textAlignment w:val="baseline"/>
        <w:rPr>
          <w:rFonts w:ascii="Arial" w:hAnsi="Arial"/>
        </w:rPr>
      </w:pPr>
      <w:r>
        <w:rPr>
          <w:rFonts w:ascii="Arial" w:hAnsi="Arial"/>
        </w:rPr>
        <w:t>Cllr. Howson reported on an email from a local resident requesting support for a bonfire event on the old tip near the New Village.  The Parish Council had sympathy for this proposal, but it was felt that the public liability issues would mean CDC would be unlikely to support such an event on their land.</w:t>
      </w:r>
    </w:p>
    <w:p w:rsidR="003B31EA" w:rsidRDefault="003B31EA" w:rsidP="003B31EA">
      <w:pPr>
        <w:widowControl w:val="0"/>
        <w:overflowPunct w:val="0"/>
        <w:autoSpaceDE w:val="0"/>
        <w:autoSpaceDN w:val="0"/>
        <w:adjustRightInd w:val="0"/>
        <w:textAlignment w:val="baseline"/>
        <w:rPr>
          <w:rFonts w:ascii="Arial" w:hAnsi="Arial"/>
        </w:rPr>
      </w:pPr>
    </w:p>
    <w:p w:rsidR="0086052C" w:rsidRPr="006260E6" w:rsidRDefault="00085BE8" w:rsidP="006260E6">
      <w:pPr>
        <w:tabs>
          <w:tab w:val="left" w:pos="360"/>
        </w:tabs>
        <w:rPr>
          <w:rFonts w:ascii="Arial" w:hAnsi="Arial" w:cs="Arial"/>
          <w:b/>
          <w:sz w:val="22"/>
          <w:szCs w:val="22"/>
        </w:rPr>
      </w:pPr>
      <w:r w:rsidRPr="0059264F">
        <w:rPr>
          <w:rFonts w:ascii="Arial" w:hAnsi="Arial" w:cs="Arial"/>
          <w:sz w:val="22"/>
          <w:szCs w:val="22"/>
        </w:rPr>
        <w:tab/>
      </w: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proofErr w:type="gramStart"/>
      <w:r w:rsidRPr="0059264F">
        <w:rPr>
          <w:rFonts w:ascii="Arial" w:hAnsi="Arial" w:cs="Arial"/>
          <w:sz w:val="22"/>
          <w:szCs w:val="22"/>
        </w:rPr>
        <w:t xml:space="preserve">–  </w:t>
      </w:r>
      <w:r w:rsidR="00E96F04">
        <w:rPr>
          <w:rFonts w:ascii="Arial" w:hAnsi="Arial"/>
        </w:rPr>
        <w:t>the</w:t>
      </w:r>
      <w:proofErr w:type="gramEnd"/>
      <w:r w:rsidR="00E96F04">
        <w:rPr>
          <w:rFonts w:ascii="Arial" w:hAnsi="Arial"/>
        </w:rPr>
        <w:t xml:space="preserve"> Chairman commented on the proposed legislation using referenda in instances of Parish Councils increasing their funding.</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E96F04">
        <w:rPr>
          <w:rFonts w:ascii="Arial" w:hAnsi="Arial" w:cs="Arial"/>
          <w:sz w:val="22"/>
          <w:szCs w:val="22"/>
        </w:rPr>
        <w:t xml:space="preserve">Cllr. Emsley updated members on the situation regarding the obstructed footpath near </w:t>
      </w:r>
      <w:proofErr w:type="spellStart"/>
      <w:r w:rsidR="00E96F04">
        <w:rPr>
          <w:rFonts w:ascii="Arial" w:hAnsi="Arial" w:cs="Arial"/>
          <w:sz w:val="22"/>
          <w:szCs w:val="22"/>
        </w:rPr>
        <w:t>Backgate</w:t>
      </w:r>
      <w:proofErr w:type="spellEnd"/>
      <w:r w:rsidR="00414AEF">
        <w:rPr>
          <w:rFonts w:ascii="Arial" w:hAnsi="Arial" w:cs="Arial"/>
          <w:sz w:val="22"/>
          <w:szCs w:val="22"/>
        </w:rPr>
        <w:t xml:space="preserve"> the landowner had been instructed to return the footpath to its original route</w:t>
      </w:r>
      <w:r w:rsidR="00E96F04">
        <w:rPr>
          <w:rFonts w:ascii="Arial" w:hAnsi="Arial" w:cs="Arial"/>
          <w:sz w:val="22"/>
          <w:szCs w:val="22"/>
        </w:rPr>
        <w:t>.</w:t>
      </w:r>
    </w:p>
    <w:p w:rsidR="00E96F04" w:rsidRPr="00E96F04" w:rsidRDefault="00175A0B" w:rsidP="00E96F04">
      <w:pPr>
        <w:pStyle w:val="ListParagraph"/>
        <w:widowControl w:val="0"/>
        <w:numPr>
          <w:ilvl w:val="0"/>
          <w:numId w:val="2"/>
        </w:numPr>
        <w:overflowPunct w:val="0"/>
        <w:autoSpaceDE w:val="0"/>
        <w:autoSpaceDN w:val="0"/>
        <w:adjustRightInd w:val="0"/>
        <w:textAlignment w:val="baseline"/>
        <w:rPr>
          <w:rFonts w:ascii="Arial" w:hAnsi="Arial"/>
        </w:rPr>
      </w:pPr>
      <w:r w:rsidRPr="00E96F04">
        <w:rPr>
          <w:rFonts w:ascii="Arial" w:hAnsi="Arial" w:cs="Arial"/>
          <w:b/>
          <w:bCs/>
          <w:szCs w:val="22"/>
        </w:rPr>
        <w:t>Clerk</w:t>
      </w:r>
      <w:r w:rsidRPr="00E96F04">
        <w:rPr>
          <w:rFonts w:ascii="Arial" w:hAnsi="Arial" w:cs="Arial"/>
          <w:bCs/>
          <w:szCs w:val="22"/>
        </w:rPr>
        <w:t xml:space="preserve">  </w:t>
      </w:r>
      <w:r w:rsidR="00E96F04" w:rsidRPr="00E96F04">
        <w:rPr>
          <w:rFonts w:ascii="Arial" w:hAnsi="Arial"/>
          <w:b/>
        </w:rPr>
        <w:t xml:space="preserve"> Wasp Nest </w:t>
      </w:r>
      <w:r w:rsidR="00E96F04" w:rsidRPr="00E96F04">
        <w:rPr>
          <w:rFonts w:ascii="Arial" w:hAnsi="Arial"/>
        </w:rPr>
        <w:t>– this was removed from Red Ash Lane the previous week.</w:t>
      </w:r>
    </w:p>
    <w:p w:rsidR="00E96F04" w:rsidRDefault="00E96F04" w:rsidP="00E96F04">
      <w:pPr>
        <w:widowControl w:val="0"/>
        <w:overflowPunct w:val="0"/>
        <w:autoSpaceDE w:val="0"/>
        <w:autoSpaceDN w:val="0"/>
        <w:adjustRightInd w:val="0"/>
        <w:textAlignment w:val="baseline"/>
        <w:rPr>
          <w:rFonts w:ascii="Arial" w:hAnsi="Arial"/>
        </w:rPr>
      </w:pPr>
      <w:r>
        <w:rPr>
          <w:rFonts w:ascii="Arial" w:hAnsi="Arial"/>
        </w:rPr>
        <w:tab/>
      </w:r>
      <w:r w:rsidRPr="00E96F04">
        <w:rPr>
          <w:rFonts w:ascii="Arial" w:hAnsi="Arial"/>
          <w:b/>
        </w:rPr>
        <w:t>Fashion Shoot</w:t>
      </w:r>
      <w:r>
        <w:rPr>
          <w:rFonts w:ascii="Arial" w:hAnsi="Arial"/>
        </w:rPr>
        <w:t xml:space="preserve"> –proposed at </w:t>
      </w:r>
      <w:proofErr w:type="spellStart"/>
      <w:r>
        <w:rPr>
          <w:rFonts w:ascii="Arial" w:hAnsi="Arial"/>
        </w:rPr>
        <w:t>Ribblehead</w:t>
      </w:r>
      <w:proofErr w:type="spellEnd"/>
      <w:r>
        <w:rPr>
          <w:rFonts w:ascii="Arial" w:hAnsi="Arial"/>
        </w:rPr>
        <w:t xml:space="preserve"> viaduct and the station </w:t>
      </w:r>
    </w:p>
    <w:p w:rsidR="00E96F04" w:rsidRDefault="00E96F04" w:rsidP="00E96F04">
      <w:pPr>
        <w:widowControl w:val="0"/>
        <w:overflowPunct w:val="0"/>
        <w:autoSpaceDE w:val="0"/>
        <w:autoSpaceDN w:val="0"/>
        <w:adjustRightInd w:val="0"/>
        <w:textAlignment w:val="baseline"/>
        <w:rPr>
          <w:rFonts w:ascii="Arial" w:hAnsi="Arial"/>
        </w:rPr>
      </w:pPr>
      <w:r>
        <w:rPr>
          <w:rFonts w:ascii="Arial" w:hAnsi="Arial"/>
        </w:rPr>
        <w:tab/>
      </w:r>
      <w:r w:rsidRPr="00E96F04">
        <w:rPr>
          <w:rFonts w:ascii="Arial" w:hAnsi="Arial"/>
          <w:b/>
        </w:rPr>
        <w:t xml:space="preserve">Removal of Timber </w:t>
      </w:r>
      <w:r>
        <w:rPr>
          <w:rFonts w:ascii="Arial" w:hAnsi="Arial"/>
        </w:rPr>
        <w:t>– a tree had been illegally felled on the old tip – details had been passed to CDC.</w:t>
      </w:r>
    </w:p>
    <w:p w:rsidR="00E96F04" w:rsidRPr="00507631" w:rsidRDefault="00E96F04" w:rsidP="00E96F04">
      <w:pPr>
        <w:widowControl w:val="0"/>
        <w:overflowPunct w:val="0"/>
        <w:autoSpaceDE w:val="0"/>
        <w:autoSpaceDN w:val="0"/>
        <w:adjustRightInd w:val="0"/>
        <w:ind w:left="360"/>
        <w:textAlignment w:val="baseline"/>
        <w:rPr>
          <w:rFonts w:ascii="Arial" w:hAnsi="Arial"/>
        </w:rPr>
      </w:pPr>
      <w:r>
        <w:rPr>
          <w:rFonts w:ascii="Arial" w:hAnsi="Arial"/>
        </w:rPr>
        <w:tab/>
      </w:r>
      <w:r w:rsidRPr="00E96F04">
        <w:rPr>
          <w:rFonts w:ascii="Arial" w:hAnsi="Arial"/>
          <w:b/>
        </w:rPr>
        <w:t xml:space="preserve">Precept </w:t>
      </w:r>
      <w:r>
        <w:rPr>
          <w:rFonts w:ascii="Arial" w:hAnsi="Arial"/>
        </w:rPr>
        <w:t xml:space="preserve">– the second tranche of this had been received and a payment set up for the Community </w:t>
      </w:r>
      <w:r>
        <w:rPr>
          <w:rFonts w:ascii="Arial" w:hAnsi="Arial"/>
        </w:rPr>
        <w:tab/>
        <w:t>Centre contribution.</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074BA8">
        <w:rPr>
          <w:rFonts w:ascii="Arial" w:hAnsi="Arial" w:cs="Arial"/>
          <w:bCs/>
          <w:sz w:val="22"/>
          <w:szCs w:val="22"/>
        </w:rPr>
        <w:t>No report</w:t>
      </w:r>
    </w:p>
    <w:p w:rsidR="0086052C" w:rsidRPr="006A534D" w:rsidRDefault="0086052C" w:rsidP="0086052C">
      <w:pPr>
        <w:ind w:left="360"/>
        <w:rPr>
          <w:rFonts w:ascii="Arial" w:hAnsi="Arial" w:cs="Arial"/>
        </w:rPr>
      </w:pPr>
    </w:p>
    <w:p w:rsidR="003F6740" w:rsidRDefault="00E4657B">
      <w:pPr>
        <w:pStyle w:val="Heading3"/>
        <w:rPr>
          <w:rFonts w:ascii="Arial" w:hAnsi="Arial" w:cs="Arial"/>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59264F" w:rsidRPr="0059264F" w:rsidRDefault="00E94580" w:rsidP="0059264F">
      <w:pPr>
        <w:rPr>
          <w:rFonts w:ascii="Arial" w:hAnsi="Arial" w:cs="Arial"/>
          <w:sz w:val="24"/>
          <w:szCs w:val="24"/>
        </w:rPr>
      </w:pPr>
      <w:r>
        <w:rPr>
          <w:rFonts w:ascii="Arial" w:hAnsi="Arial" w:cs="Arial"/>
          <w:sz w:val="24"/>
          <w:szCs w:val="24"/>
        </w:rPr>
        <w:t xml:space="preserve">a) To review Clerk’s hours – </w:t>
      </w:r>
      <w:r w:rsidRPr="00E94580">
        <w:rPr>
          <w:rFonts w:ascii="Arial" w:hAnsi="Arial" w:cs="Arial"/>
          <w:i/>
          <w:sz w:val="24"/>
          <w:szCs w:val="24"/>
        </w:rPr>
        <w:t>The Clerk left the room.</w:t>
      </w:r>
      <w:r>
        <w:rPr>
          <w:rFonts w:ascii="Arial" w:hAnsi="Arial" w:cs="Arial"/>
          <w:sz w:val="24"/>
          <w:szCs w:val="24"/>
        </w:rPr>
        <w:t xml:space="preserve">  It was agreed to increase the Clerk’s hours from 64 to 70 hours a month, backdated to April 2016. </w:t>
      </w:r>
      <w:r w:rsidRPr="00E94580">
        <w:rPr>
          <w:rFonts w:ascii="Arial" w:hAnsi="Arial" w:cs="Arial"/>
          <w:i/>
          <w:sz w:val="24"/>
          <w:szCs w:val="24"/>
        </w:rPr>
        <w:t xml:space="preserve">The Clerk </w:t>
      </w:r>
      <w:proofErr w:type="spellStart"/>
      <w:r w:rsidRPr="00E94580">
        <w:rPr>
          <w:rFonts w:ascii="Arial" w:hAnsi="Arial" w:cs="Arial"/>
          <w:i/>
          <w:sz w:val="24"/>
          <w:szCs w:val="24"/>
        </w:rPr>
        <w:t>rejoined</w:t>
      </w:r>
      <w:proofErr w:type="spellEnd"/>
      <w:r w:rsidRPr="00E94580">
        <w:rPr>
          <w:rFonts w:ascii="Arial" w:hAnsi="Arial" w:cs="Arial"/>
          <w:i/>
          <w:sz w:val="24"/>
          <w:szCs w:val="24"/>
        </w:rPr>
        <w:t xml:space="preserve"> the meeting</w:t>
      </w:r>
      <w:r>
        <w:rPr>
          <w:rFonts w:ascii="Arial" w:hAnsi="Arial" w:cs="Arial"/>
          <w:sz w:val="24"/>
          <w:szCs w:val="24"/>
        </w:rPr>
        <w:t>.</w:t>
      </w:r>
    </w:p>
    <w:p w:rsidR="002B768A" w:rsidRPr="007D0117" w:rsidRDefault="00733D56" w:rsidP="002B768A">
      <w:pPr>
        <w:rPr>
          <w:rFonts w:ascii="Arial" w:hAnsi="Arial" w:cs="Arial"/>
          <w:sz w:val="24"/>
          <w:szCs w:val="24"/>
        </w:rPr>
      </w:pPr>
      <w:r>
        <w:rPr>
          <w:rFonts w:ascii="Arial" w:hAnsi="Arial" w:cs="Arial"/>
          <w:sz w:val="24"/>
          <w:szCs w:val="24"/>
        </w:rPr>
        <w:t>b</w:t>
      </w:r>
      <w:r w:rsidR="002B768A" w:rsidRPr="007D0117">
        <w:rPr>
          <w:rFonts w:ascii="Arial" w:hAnsi="Arial" w:cs="Arial"/>
          <w:sz w:val="24"/>
          <w:szCs w:val="24"/>
        </w:rPr>
        <w:t>) To authorise signing of orders of payment</w:t>
      </w:r>
      <w:r w:rsidR="00E23FA8" w:rsidRPr="007D0117">
        <w:rPr>
          <w:rFonts w:ascii="Arial" w:hAnsi="Arial" w:cs="Arial"/>
          <w:sz w:val="24"/>
          <w:szCs w:val="24"/>
        </w:rPr>
        <w:t xml:space="preserve"> </w:t>
      </w:r>
    </w:p>
    <w:p w:rsidR="006C0485" w:rsidRPr="0059264F" w:rsidRDefault="006C0485" w:rsidP="006C0485">
      <w:pPr>
        <w:rPr>
          <w:rFonts w:ascii="Arial" w:hAnsi="Arial" w:cs="Arial"/>
          <w:sz w:val="24"/>
          <w:szCs w:val="24"/>
        </w:rPr>
      </w:pPr>
      <w:r w:rsidRPr="0059264F">
        <w:rPr>
          <w:rFonts w:ascii="Arial" w:hAnsi="Arial" w:cs="Arial"/>
          <w:sz w:val="24"/>
          <w:szCs w:val="24"/>
        </w:rPr>
        <w:t>Cllr.</w:t>
      </w:r>
      <w:r w:rsidR="000C5F29">
        <w:rPr>
          <w:rFonts w:ascii="Arial" w:hAnsi="Arial" w:cs="Arial"/>
          <w:sz w:val="24"/>
          <w:szCs w:val="24"/>
        </w:rPr>
        <w:t xml:space="preserve"> </w:t>
      </w:r>
      <w:r w:rsidR="0059264F">
        <w:rPr>
          <w:rFonts w:ascii="Arial" w:hAnsi="Arial" w:cs="Arial"/>
          <w:sz w:val="24"/>
          <w:szCs w:val="24"/>
        </w:rPr>
        <w:t>M</w:t>
      </w:r>
      <w:r w:rsidR="00074BA8">
        <w:rPr>
          <w:rFonts w:ascii="Arial" w:hAnsi="Arial" w:cs="Arial"/>
          <w:sz w:val="24"/>
          <w:szCs w:val="24"/>
        </w:rPr>
        <w:t>etcalfe</w:t>
      </w:r>
      <w:r w:rsidRPr="0059264F">
        <w:rPr>
          <w:rFonts w:ascii="Arial" w:hAnsi="Arial" w:cs="Arial"/>
          <w:sz w:val="24"/>
          <w:szCs w:val="24"/>
        </w:rPr>
        <w:t xml:space="preserve"> proposed and Cllr.</w:t>
      </w:r>
      <w:r w:rsidR="000C5F29">
        <w:rPr>
          <w:rFonts w:ascii="Arial" w:hAnsi="Arial" w:cs="Arial"/>
          <w:sz w:val="24"/>
          <w:szCs w:val="24"/>
        </w:rPr>
        <w:t xml:space="preserve"> </w:t>
      </w:r>
      <w:r w:rsidR="00E96F04">
        <w:rPr>
          <w:rFonts w:ascii="Arial" w:hAnsi="Arial" w:cs="Arial"/>
          <w:sz w:val="24"/>
          <w:szCs w:val="24"/>
        </w:rPr>
        <w:t>Emsley</w:t>
      </w:r>
      <w:r w:rsidR="00074BA8">
        <w:rPr>
          <w:rFonts w:ascii="Arial" w:hAnsi="Arial" w:cs="Arial"/>
          <w:sz w:val="24"/>
          <w:szCs w:val="24"/>
        </w:rPr>
        <w:t xml:space="preserve"> </w:t>
      </w:r>
      <w:r w:rsidRPr="0059264F">
        <w:rPr>
          <w:rFonts w:ascii="Arial" w:hAnsi="Arial" w:cs="Arial"/>
          <w:sz w:val="24"/>
          <w:szCs w:val="24"/>
        </w:rPr>
        <w:t xml:space="preserve">seconded and it was agreed that </w:t>
      </w:r>
      <w:r w:rsidR="00E23FA8" w:rsidRPr="0059264F">
        <w:rPr>
          <w:rFonts w:ascii="Arial" w:hAnsi="Arial" w:cs="Arial"/>
          <w:sz w:val="24"/>
          <w:szCs w:val="24"/>
        </w:rPr>
        <w:t>the undernoted invoices be paid:</w:t>
      </w:r>
    </w:p>
    <w:p w:rsidR="00E94580" w:rsidRPr="00E94580" w:rsidRDefault="00E94580" w:rsidP="00E94580">
      <w:pPr>
        <w:rPr>
          <w:lang w:eastAsia="en-GB"/>
        </w:rPr>
      </w:pPr>
      <w:r w:rsidRPr="00E94580">
        <w:rPr>
          <w:rFonts w:ascii="Arial" w:hAnsi="Arial" w:cs="Arial"/>
          <w:sz w:val="16"/>
          <w:szCs w:val="16"/>
          <w:lang w:val="en-US"/>
        </w:rPr>
        <w:fldChar w:fldCharType="begin"/>
      </w:r>
      <w:r w:rsidRPr="00E94580">
        <w:rPr>
          <w:rFonts w:ascii="Arial" w:hAnsi="Arial" w:cs="Arial"/>
          <w:sz w:val="16"/>
          <w:szCs w:val="16"/>
          <w:lang w:val="en-US"/>
        </w:rPr>
        <w:instrText xml:space="preserve"> LINK </w:instrText>
      </w:r>
      <w:r w:rsidR="009D2B33">
        <w:rPr>
          <w:rFonts w:ascii="Arial" w:hAnsi="Arial" w:cs="Arial"/>
          <w:sz w:val="16"/>
          <w:szCs w:val="16"/>
          <w:lang w:val="en-US"/>
        </w:rPr>
        <w:instrText xml:space="preserve">Excel.Sheet.12 "G:\\Parish Council\\Finance\\Rec&amp;Pay17.xlsx" PCPay!R94C2:R104C14 </w:instrText>
      </w:r>
      <w:r w:rsidRPr="00E94580">
        <w:rPr>
          <w:rFonts w:ascii="Arial" w:hAnsi="Arial" w:cs="Arial"/>
          <w:sz w:val="16"/>
          <w:szCs w:val="16"/>
          <w:lang w:val="en-US"/>
        </w:rPr>
        <w:instrText xml:space="preserve">\a \f 5 \h  \* MERGEFORMAT </w:instrText>
      </w:r>
      <w:r w:rsidRPr="00E94580">
        <w:rPr>
          <w:rFonts w:ascii="Arial" w:hAnsi="Arial" w:cs="Arial"/>
          <w:sz w:val="16"/>
          <w:szCs w:val="16"/>
          <w:lang w:val="en-US"/>
        </w:rPr>
        <w:fldChar w:fldCharType="separate"/>
      </w:r>
    </w:p>
    <w:tbl>
      <w:tblPr>
        <w:tblStyle w:val="TableGrid"/>
        <w:tblpPr w:leftFromText="180" w:rightFromText="180" w:vertAnchor="text" w:tblpY="1"/>
        <w:tblOverlap w:val="never"/>
        <w:tblW w:w="6594" w:type="dxa"/>
        <w:tblLook w:val="04A0" w:firstRow="1" w:lastRow="0" w:firstColumn="1" w:lastColumn="0" w:noHBand="0" w:noVBand="1"/>
      </w:tblPr>
      <w:tblGrid>
        <w:gridCol w:w="394"/>
        <w:gridCol w:w="626"/>
        <w:gridCol w:w="483"/>
        <w:gridCol w:w="2091"/>
        <w:gridCol w:w="2000"/>
        <w:gridCol w:w="1000"/>
      </w:tblGrid>
      <w:tr w:rsidR="00733D56" w:rsidRPr="00E94580" w:rsidTr="00733D56">
        <w:trPr>
          <w:trHeight w:val="255"/>
        </w:trPr>
        <w:tc>
          <w:tcPr>
            <w:tcW w:w="394"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83</w:t>
            </w:r>
          </w:p>
        </w:tc>
        <w:tc>
          <w:tcPr>
            <w:tcW w:w="626"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sun</w:t>
            </w:r>
          </w:p>
        </w:tc>
        <w:tc>
          <w:tcPr>
            <w:tcW w:w="483"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132</w:t>
            </w:r>
          </w:p>
        </w:tc>
        <w:tc>
          <w:tcPr>
            <w:tcW w:w="2091"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 xml:space="preserve">Information </w:t>
            </w:r>
            <w:proofErr w:type="spellStart"/>
            <w:r w:rsidRPr="00E94580">
              <w:rPr>
                <w:rFonts w:ascii="Arial" w:hAnsi="Arial" w:cs="Arial"/>
                <w:sz w:val="16"/>
                <w:szCs w:val="16"/>
              </w:rPr>
              <w:t>Comm</w:t>
            </w:r>
            <w:proofErr w:type="spellEnd"/>
          </w:p>
        </w:tc>
        <w:tc>
          <w:tcPr>
            <w:tcW w:w="2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 xml:space="preserve">Data </w:t>
            </w:r>
            <w:proofErr w:type="spellStart"/>
            <w:r w:rsidRPr="00E94580">
              <w:rPr>
                <w:rFonts w:ascii="Arial" w:hAnsi="Arial" w:cs="Arial"/>
                <w:sz w:val="16"/>
                <w:szCs w:val="16"/>
              </w:rPr>
              <w:t>prot.</w:t>
            </w:r>
            <w:proofErr w:type="spellEnd"/>
            <w:r w:rsidRPr="00E94580">
              <w:rPr>
                <w:rFonts w:ascii="Arial" w:hAnsi="Arial" w:cs="Arial"/>
                <w:sz w:val="16"/>
                <w:szCs w:val="16"/>
              </w:rPr>
              <w:t xml:space="preserve"> Registration</w:t>
            </w:r>
          </w:p>
        </w:tc>
        <w:tc>
          <w:tcPr>
            <w:tcW w:w="1000" w:type="dxa"/>
            <w:noWrap/>
            <w:hideMark/>
          </w:tcPr>
          <w:p w:rsidR="00733D56" w:rsidRPr="00E94580" w:rsidRDefault="00733D56" w:rsidP="00E94580">
            <w:pPr>
              <w:rPr>
                <w:rFonts w:ascii="Arial" w:hAnsi="Arial" w:cs="Arial"/>
                <w:b/>
                <w:bCs/>
                <w:sz w:val="16"/>
                <w:szCs w:val="16"/>
              </w:rPr>
            </w:pPr>
            <w:r w:rsidRPr="00E94580">
              <w:rPr>
                <w:rFonts w:ascii="Arial" w:hAnsi="Arial" w:cs="Arial"/>
                <w:b/>
                <w:bCs/>
                <w:sz w:val="16"/>
                <w:szCs w:val="16"/>
              </w:rPr>
              <w:t>35.00</w:t>
            </w:r>
          </w:p>
        </w:tc>
      </w:tr>
      <w:tr w:rsidR="00733D56" w:rsidRPr="00E94580" w:rsidTr="00733D56">
        <w:trPr>
          <w:trHeight w:val="255"/>
        </w:trPr>
        <w:tc>
          <w:tcPr>
            <w:tcW w:w="394"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84</w:t>
            </w:r>
          </w:p>
        </w:tc>
        <w:tc>
          <w:tcPr>
            <w:tcW w:w="626"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sls</w:t>
            </w:r>
            <w:proofErr w:type="spellEnd"/>
          </w:p>
        </w:tc>
        <w:tc>
          <w:tcPr>
            <w:tcW w:w="483"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Eon</w:t>
            </w:r>
          </w:p>
        </w:tc>
        <w:tc>
          <w:tcPr>
            <w:tcW w:w="2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Street Light Supply</w:t>
            </w:r>
          </w:p>
        </w:tc>
        <w:tc>
          <w:tcPr>
            <w:tcW w:w="1000" w:type="dxa"/>
            <w:noWrap/>
            <w:hideMark/>
          </w:tcPr>
          <w:p w:rsidR="00733D56" w:rsidRPr="00E94580" w:rsidRDefault="00733D56" w:rsidP="00E94580">
            <w:pPr>
              <w:rPr>
                <w:rFonts w:ascii="Arial" w:hAnsi="Arial" w:cs="Arial"/>
                <w:b/>
                <w:bCs/>
                <w:sz w:val="16"/>
                <w:szCs w:val="16"/>
              </w:rPr>
            </w:pPr>
            <w:r w:rsidRPr="00E94580">
              <w:rPr>
                <w:rFonts w:ascii="Arial" w:hAnsi="Arial" w:cs="Arial"/>
                <w:b/>
                <w:bCs/>
                <w:sz w:val="16"/>
                <w:szCs w:val="16"/>
              </w:rPr>
              <w:t>408.43</w:t>
            </w:r>
          </w:p>
        </w:tc>
      </w:tr>
      <w:tr w:rsidR="00733D56" w:rsidRPr="00E94580" w:rsidTr="00733D56">
        <w:trPr>
          <w:trHeight w:val="255"/>
        </w:trPr>
        <w:tc>
          <w:tcPr>
            <w:tcW w:w="394"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85</w:t>
            </w:r>
          </w:p>
        </w:tc>
        <w:tc>
          <w:tcPr>
            <w:tcW w:w="626"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ab</w:t>
            </w:r>
          </w:p>
        </w:tc>
        <w:tc>
          <w:tcPr>
            <w:tcW w:w="483"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A. M. Hack</w:t>
            </w:r>
          </w:p>
        </w:tc>
        <w:tc>
          <w:tcPr>
            <w:tcW w:w="2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Tel. &amp; Broadband</w:t>
            </w:r>
          </w:p>
        </w:tc>
        <w:tc>
          <w:tcPr>
            <w:tcW w:w="1000" w:type="dxa"/>
            <w:noWrap/>
            <w:hideMark/>
          </w:tcPr>
          <w:p w:rsidR="00733D56" w:rsidRPr="00E94580" w:rsidRDefault="00733D56" w:rsidP="00E94580">
            <w:pPr>
              <w:rPr>
                <w:rFonts w:ascii="Arial" w:hAnsi="Arial" w:cs="Arial"/>
                <w:b/>
                <w:bCs/>
                <w:sz w:val="16"/>
                <w:szCs w:val="16"/>
              </w:rPr>
            </w:pPr>
            <w:r w:rsidRPr="00E94580">
              <w:rPr>
                <w:rFonts w:ascii="Arial" w:hAnsi="Arial" w:cs="Arial"/>
                <w:b/>
                <w:bCs/>
                <w:sz w:val="16"/>
                <w:szCs w:val="16"/>
              </w:rPr>
              <w:t>29.07</w:t>
            </w:r>
          </w:p>
        </w:tc>
      </w:tr>
      <w:tr w:rsidR="00733D56" w:rsidRPr="00E94580" w:rsidTr="00733D56">
        <w:trPr>
          <w:trHeight w:val="255"/>
        </w:trPr>
        <w:tc>
          <w:tcPr>
            <w:tcW w:w="394"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86</w:t>
            </w:r>
          </w:p>
        </w:tc>
        <w:tc>
          <w:tcPr>
            <w:tcW w:w="626"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sun</w:t>
            </w:r>
          </w:p>
        </w:tc>
        <w:tc>
          <w:tcPr>
            <w:tcW w:w="483"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Enviroguard</w:t>
            </w:r>
            <w:proofErr w:type="spellEnd"/>
          </w:p>
        </w:tc>
        <w:tc>
          <w:tcPr>
            <w:tcW w:w="2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Wasp Nest Removal</w:t>
            </w:r>
          </w:p>
        </w:tc>
        <w:tc>
          <w:tcPr>
            <w:tcW w:w="1000" w:type="dxa"/>
            <w:noWrap/>
            <w:hideMark/>
          </w:tcPr>
          <w:p w:rsidR="00733D56" w:rsidRPr="00E94580" w:rsidRDefault="00733D56" w:rsidP="00E94580">
            <w:pPr>
              <w:rPr>
                <w:rFonts w:ascii="Arial" w:hAnsi="Arial" w:cs="Arial"/>
                <w:b/>
                <w:bCs/>
                <w:sz w:val="16"/>
                <w:szCs w:val="16"/>
              </w:rPr>
            </w:pPr>
            <w:r w:rsidRPr="00E94580">
              <w:rPr>
                <w:rFonts w:ascii="Arial" w:hAnsi="Arial" w:cs="Arial"/>
                <w:b/>
                <w:bCs/>
                <w:sz w:val="16"/>
                <w:szCs w:val="16"/>
              </w:rPr>
              <w:t>84.00</w:t>
            </w:r>
          </w:p>
        </w:tc>
      </w:tr>
      <w:tr w:rsidR="00733D56" w:rsidRPr="00E94580" w:rsidTr="00733D56">
        <w:trPr>
          <w:trHeight w:val="255"/>
        </w:trPr>
        <w:tc>
          <w:tcPr>
            <w:tcW w:w="394"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87</w:t>
            </w:r>
          </w:p>
        </w:tc>
        <w:tc>
          <w:tcPr>
            <w:tcW w:w="626"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brep</w:t>
            </w:r>
            <w:proofErr w:type="spellEnd"/>
          </w:p>
        </w:tc>
        <w:tc>
          <w:tcPr>
            <w:tcW w:w="483"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Playdale</w:t>
            </w:r>
            <w:proofErr w:type="spellEnd"/>
          </w:p>
        </w:tc>
        <w:tc>
          <w:tcPr>
            <w:tcW w:w="2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Repair to Play Area</w:t>
            </w:r>
          </w:p>
        </w:tc>
        <w:tc>
          <w:tcPr>
            <w:tcW w:w="1000" w:type="dxa"/>
            <w:noWrap/>
            <w:hideMark/>
          </w:tcPr>
          <w:p w:rsidR="00733D56" w:rsidRPr="00E94580" w:rsidRDefault="00733D56" w:rsidP="00E94580">
            <w:pPr>
              <w:rPr>
                <w:rFonts w:ascii="Arial" w:hAnsi="Arial" w:cs="Arial"/>
                <w:b/>
                <w:bCs/>
                <w:sz w:val="16"/>
                <w:szCs w:val="16"/>
              </w:rPr>
            </w:pPr>
            <w:r w:rsidRPr="00E94580">
              <w:rPr>
                <w:rFonts w:ascii="Arial" w:hAnsi="Arial" w:cs="Arial"/>
                <w:b/>
                <w:bCs/>
                <w:sz w:val="16"/>
                <w:szCs w:val="16"/>
              </w:rPr>
              <w:t>297.89</w:t>
            </w:r>
          </w:p>
        </w:tc>
      </w:tr>
      <w:tr w:rsidR="00733D56" w:rsidRPr="00E94580" w:rsidTr="00733D56">
        <w:trPr>
          <w:trHeight w:val="255"/>
        </w:trPr>
        <w:tc>
          <w:tcPr>
            <w:tcW w:w="394"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88</w:t>
            </w:r>
          </w:p>
        </w:tc>
        <w:tc>
          <w:tcPr>
            <w:tcW w:w="626"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brep</w:t>
            </w:r>
            <w:proofErr w:type="spellEnd"/>
          </w:p>
        </w:tc>
        <w:tc>
          <w:tcPr>
            <w:tcW w:w="483"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Playdale</w:t>
            </w:r>
            <w:proofErr w:type="spellEnd"/>
          </w:p>
        </w:tc>
        <w:tc>
          <w:tcPr>
            <w:tcW w:w="2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Spares for Play Area</w:t>
            </w:r>
          </w:p>
        </w:tc>
        <w:tc>
          <w:tcPr>
            <w:tcW w:w="1000" w:type="dxa"/>
            <w:noWrap/>
            <w:hideMark/>
          </w:tcPr>
          <w:p w:rsidR="00733D56" w:rsidRPr="00E94580" w:rsidRDefault="00733D56" w:rsidP="00E94580">
            <w:pPr>
              <w:rPr>
                <w:rFonts w:ascii="Arial" w:hAnsi="Arial" w:cs="Arial"/>
                <w:b/>
                <w:bCs/>
                <w:sz w:val="16"/>
                <w:szCs w:val="16"/>
              </w:rPr>
            </w:pPr>
            <w:r w:rsidRPr="00E94580">
              <w:rPr>
                <w:rFonts w:ascii="Arial" w:hAnsi="Arial" w:cs="Arial"/>
                <w:b/>
                <w:bCs/>
                <w:sz w:val="16"/>
                <w:szCs w:val="16"/>
              </w:rPr>
              <w:t>121.20</w:t>
            </w:r>
          </w:p>
        </w:tc>
      </w:tr>
      <w:tr w:rsidR="00733D56" w:rsidRPr="00E94580" w:rsidTr="00733D56">
        <w:trPr>
          <w:trHeight w:val="255"/>
        </w:trPr>
        <w:tc>
          <w:tcPr>
            <w:tcW w:w="394"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89</w:t>
            </w:r>
          </w:p>
        </w:tc>
        <w:tc>
          <w:tcPr>
            <w:tcW w:w="626"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sun</w:t>
            </w:r>
          </w:p>
        </w:tc>
        <w:tc>
          <w:tcPr>
            <w:tcW w:w="483"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Yorkshire Water</w:t>
            </w:r>
          </w:p>
        </w:tc>
        <w:tc>
          <w:tcPr>
            <w:tcW w:w="2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 xml:space="preserve">Drinking </w:t>
            </w:r>
            <w:proofErr w:type="spellStart"/>
            <w:r w:rsidRPr="00E94580">
              <w:rPr>
                <w:rFonts w:ascii="Arial" w:hAnsi="Arial" w:cs="Arial"/>
                <w:sz w:val="16"/>
                <w:szCs w:val="16"/>
              </w:rPr>
              <w:t>Fountn</w:t>
            </w:r>
            <w:proofErr w:type="spellEnd"/>
            <w:r w:rsidRPr="00E94580">
              <w:rPr>
                <w:rFonts w:ascii="Arial" w:hAnsi="Arial" w:cs="Arial"/>
                <w:sz w:val="16"/>
                <w:szCs w:val="16"/>
              </w:rPr>
              <w:t xml:space="preserve"> </w:t>
            </w:r>
            <w:proofErr w:type="spellStart"/>
            <w:r w:rsidRPr="00E94580">
              <w:rPr>
                <w:rFonts w:ascii="Arial" w:hAnsi="Arial" w:cs="Arial"/>
                <w:sz w:val="16"/>
                <w:szCs w:val="16"/>
              </w:rPr>
              <w:t>Supp</w:t>
            </w:r>
            <w:proofErr w:type="spellEnd"/>
          </w:p>
        </w:tc>
        <w:tc>
          <w:tcPr>
            <w:tcW w:w="1000" w:type="dxa"/>
            <w:noWrap/>
            <w:hideMark/>
          </w:tcPr>
          <w:p w:rsidR="00733D56" w:rsidRPr="00E94580" w:rsidRDefault="00733D56" w:rsidP="00E94580">
            <w:pPr>
              <w:rPr>
                <w:rFonts w:ascii="Arial" w:hAnsi="Arial" w:cs="Arial"/>
                <w:b/>
                <w:bCs/>
                <w:sz w:val="16"/>
                <w:szCs w:val="16"/>
              </w:rPr>
            </w:pPr>
            <w:r w:rsidRPr="00E94580">
              <w:rPr>
                <w:rFonts w:ascii="Arial" w:hAnsi="Arial" w:cs="Arial"/>
                <w:b/>
                <w:bCs/>
                <w:sz w:val="16"/>
                <w:szCs w:val="16"/>
              </w:rPr>
              <w:t>5.82</w:t>
            </w:r>
          </w:p>
        </w:tc>
      </w:tr>
      <w:tr w:rsidR="00733D56" w:rsidRPr="00E94580" w:rsidTr="00733D56">
        <w:trPr>
          <w:trHeight w:val="255"/>
        </w:trPr>
        <w:tc>
          <w:tcPr>
            <w:tcW w:w="394"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90</w:t>
            </w:r>
          </w:p>
        </w:tc>
        <w:tc>
          <w:tcPr>
            <w:tcW w:w="626"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tut</w:t>
            </w:r>
          </w:p>
        </w:tc>
        <w:tc>
          <w:tcPr>
            <w:tcW w:w="483"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Yorkshire Water</w:t>
            </w:r>
          </w:p>
        </w:tc>
        <w:tc>
          <w:tcPr>
            <w:tcW w:w="2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CC car park WCs</w:t>
            </w:r>
          </w:p>
        </w:tc>
        <w:tc>
          <w:tcPr>
            <w:tcW w:w="1000" w:type="dxa"/>
            <w:noWrap/>
            <w:hideMark/>
          </w:tcPr>
          <w:p w:rsidR="00733D56" w:rsidRPr="00E94580" w:rsidRDefault="00733D56" w:rsidP="00E94580">
            <w:pPr>
              <w:rPr>
                <w:rFonts w:ascii="Arial" w:hAnsi="Arial" w:cs="Arial"/>
                <w:b/>
                <w:bCs/>
                <w:sz w:val="16"/>
                <w:szCs w:val="16"/>
              </w:rPr>
            </w:pPr>
            <w:r w:rsidRPr="00E94580">
              <w:rPr>
                <w:rFonts w:ascii="Arial" w:hAnsi="Arial" w:cs="Arial"/>
                <w:b/>
                <w:bCs/>
                <w:sz w:val="16"/>
                <w:szCs w:val="16"/>
              </w:rPr>
              <w:t>591.99</w:t>
            </w:r>
          </w:p>
        </w:tc>
      </w:tr>
      <w:tr w:rsidR="00733D56" w:rsidRPr="00E94580" w:rsidTr="00733D56">
        <w:trPr>
          <w:trHeight w:val="255"/>
        </w:trPr>
        <w:tc>
          <w:tcPr>
            <w:tcW w:w="394"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91</w:t>
            </w:r>
          </w:p>
        </w:tc>
        <w:tc>
          <w:tcPr>
            <w:tcW w:w="626"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tut</w:t>
            </w:r>
          </w:p>
        </w:tc>
        <w:tc>
          <w:tcPr>
            <w:tcW w:w="483"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Yorkshire Water</w:t>
            </w:r>
          </w:p>
        </w:tc>
        <w:tc>
          <w:tcPr>
            <w:tcW w:w="2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Park WCs</w:t>
            </w:r>
          </w:p>
        </w:tc>
        <w:tc>
          <w:tcPr>
            <w:tcW w:w="1000" w:type="dxa"/>
            <w:noWrap/>
            <w:hideMark/>
          </w:tcPr>
          <w:p w:rsidR="00733D56" w:rsidRPr="00E94580" w:rsidRDefault="00733D56" w:rsidP="00E94580">
            <w:pPr>
              <w:rPr>
                <w:rFonts w:ascii="Arial" w:hAnsi="Arial" w:cs="Arial"/>
                <w:b/>
                <w:bCs/>
                <w:sz w:val="16"/>
                <w:szCs w:val="16"/>
              </w:rPr>
            </w:pPr>
            <w:r w:rsidRPr="00E94580">
              <w:rPr>
                <w:rFonts w:ascii="Arial" w:hAnsi="Arial" w:cs="Arial"/>
                <w:b/>
                <w:bCs/>
                <w:sz w:val="16"/>
                <w:szCs w:val="16"/>
              </w:rPr>
              <w:t>191.31</w:t>
            </w:r>
          </w:p>
        </w:tc>
      </w:tr>
      <w:tr w:rsidR="00733D56" w:rsidRPr="00E94580" w:rsidTr="00733D56">
        <w:trPr>
          <w:trHeight w:val="255"/>
        </w:trPr>
        <w:tc>
          <w:tcPr>
            <w:tcW w:w="394"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92</w:t>
            </w:r>
          </w:p>
        </w:tc>
        <w:tc>
          <w:tcPr>
            <w:tcW w:w="626"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aa</w:t>
            </w:r>
          </w:p>
        </w:tc>
        <w:tc>
          <w:tcPr>
            <w:tcW w:w="483"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A. M. Hack</w:t>
            </w:r>
          </w:p>
        </w:tc>
        <w:tc>
          <w:tcPr>
            <w:tcW w:w="2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Clerk Salary</w:t>
            </w:r>
          </w:p>
        </w:tc>
        <w:tc>
          <w:tcPr>
            <w:tcW w:w="1000" w:type="dxa"/>
            <w:noWrap/>
            <w:hideMark/>
          </w:tcPr>
          <w:p w:rsidR="00733D56" w:rsidRPr="00E94580" w:rsidRDefault="00733D56" w:rsidP="00E94580">
            <w:pPr>
              <w:rPr>
                <w:rFonts w:ascii="Arial" w:hAnsi="Arial" w:cs="Arial"/>
                <w:b/>
                <w:bCs/>
                <w:sz w:val="16"/>
                <w:szCs w:val="16"/>
              </w:rPr>
            </w:pPr>
            <w:r w:rsidRPr="00E94580">
              <w:rPr>
                <w:rFonts w:ascii="Arial" w:hAnsi="Arial" w:cs="Arial"/>
                <w:b/>
                <w:bCs/>
                <w:sz w:val="16"/>
                <w:szCs w:val="16"/>
              </w:rPr>
              <w:t>651.12</w:t>
            </w:r>
          </w:p>
        </w:tc>
      </w:tr>
      <w:tr w:rsidR="00733D56" w:rsidRPr="00E94580" w:rsidTr="00733D56">
        <w:trPr>
          <w:trHeight w:val="255"/>
        </w:trPr>
        <w:tc>
          <w:tcPr>
            <w:tcW w:w="394"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93</w:t>
            </w:r>
          </w:p>
        </w:tc>
        <w:tc>
          <w:tcPr>
            <w:tcW w:w="626"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tcl</w:t>
            </w:r>
            <w:proofErr w:type="spellEnd"/>
          </w:p>
        </w:tc>
        <w:tc>
          <w:tcPr>
            <w:tcW w:w="483" w:type="dxa"/>
            <w:noWrap/>
            <w:hideMark/>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 xml:space="preserve">MHG </w:t>
            </w:r>
            <w:proofErr w:type="spellStart"/>
            <w:r w:rsidRPr="00E94580">
              <w:rPr>
                <w:rFonts w:ascii="Arial" w:hAnsi="Arial" w:cs="Arial"/>
                <w:sz w:val="16"/>
                <w:szCs w:val="16"/>
              </w:rPr>
              <w:t>Bdg</w:t>
            </w:r>
            <w:proofErr w:type="spellEnd"/>
            <w:r w:rsidRPr="00E94580">
              <w:rPr>
                <w:rFonts w:ascii="Arial" w:hAnsi="Arial" w:cs="Arial"/>
                <w:sz w:val="16"/>
                <w:szCs w:val="16"/>
              </w:rPr>
              <w:t xml:space="preserve"> </w:t>
            </w:r>
            <w:proofErr w:type="spellStart"/>
            <w:r w:rsidRPr="00E94580">
              <w:rPr>
                <w:rFonts w:ascii="Arial" w:hAnsi="Arial" w:cs="Arial"/>
                <w:sz w:val="16"/>
                <w:szCs w:val="16"/>
              </w:rPr>
              <w:t>Ctrs</w:t>
            </w:r>
            <w:proofErr w:type="spellEnd"/>
          </w:p>
        </w:tc>
        <w:tc>
          <w:tcPr>
            <w:tcW w:w="2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Cleaning WC &amp;</w:t>
            </w:r>
            <w:proofErr w:type="spellStart"/>
            <w:r w:rsidRPr="00E94580">
              <w:rPr>
                <w:rFonts w:ascii="Arial" w:hAnsi="Arial" w:cs="Arial"/>
                <w:sz w:val="16"/>
                <w:szCs w:val="16"/>
              </w:rPr>
              <w:t>ltr</w:t>
            </w:r>
            <w:proofErr w:type="spellEnd"/>
            <w:r w:rsidRPr="00E94580">
              <w:rPr>
                <w:rFonts w:ascii="Arial" w:hAnsi="Arial" w:cs="Arial"/>
                <w:sz w:val="16"/>
                <w:szCs w:val="16"/>
              </w:rPr>
              <w:t xml:space="preserve"> bins</w:t>
            </w:r>
          </w:p>
        </w:tc>
        <w:tc>
          <w:tcPr>
            <w:tcW w:w="1000" w:type="dxa"/>
            <w:noWrap/>
            <w:hideMark/>
          </w:tcPr>
          <w:p w:rsidR="00733D56" w:rsidRPr="00E94580" w:rsidRDefault="00733D56" w:rsidP="00E94580">
            <w:pPr>
              <w:rPr>
                <w:rFonts w:ascii="Arial" w:hAnsi="Arial" w:cs="Arial"/>
                <w:sz w:val="16"/>
                <w:szCs w:val="16"/>
              </w:rPr>
            </w:pPr>
            <w:r w:rsidRPr="00E94580">
              <w:rPr>
                <w:rFonts w:ascii="Arial" w:hAnsi="Arial" w:cs="Arial"/>
                <w:sz w:val="16"/>
                <w:szCs w:val="16"/>
              </w:rPr>
              <w:t>1290.96</w:t>
            </w:r>
          </w:p>
        </w:tc>
      </w:tr>
      <w:tr w:rsidR="00733D56" w:rsidRPr="00E94580" w:rsidTr="00733D56">
        <w:trPr>
          <w:trHeight w:val="255"/>
        </w:trPr>
        <w:tc>
          <w:tcPr>
            <w:tcW w:w="394" w:type="dxa"/>
            <w:noWrap/>
          </w:tcPr>
          <w:p w:rsidR="00733D56" w:rsidRPr="00E94580" w:rsidRDefault="00733D56" w:rsidP="00E94580">
            <w:pPr>
              <w:rPr>
                <w:rFonts w:ascii="Arial" w:hAnsi="Arial" w:cs="Arial"/>
                <w:sz w:val="16"/>
                <w:szCs w:val="16"/>
              </w:rPr>
            </w:pPr>
            <w:r w:rsidRPr="00E94580">
              <w:rPr>
                <w:rFonts w:ascii="Arial" w:hAnsi="Arial" w:cs="Arial"/>
                <w:sz w:val="16"/>
                <w:szCs w:val="16"/>
              </w:rPr>
              <w:t>94</w:t>
            </w:r>
          </w:p>
        </w:tc>
        <w:tc>
          <w:tcPr>
            <w:tcW w:w="626" w:type="dxa"/>
            <w:noWrap/>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brep</w:t>
            </w:r>
            <w:proofErr w:type="spellEnd"/>
          </w:p>
        </w:tc>
        <w:tc>
          <w:tcPr>
            <w:tcW w:w="483" w:type="dxa"/>
            <w:noWrap/>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tcPr>
          <w:p w:rsidR="00733D56" w:rsidRPr="00E94580" w:rsidRDefault="00733D56" w:rsidP="00E94580">
            <w:pPr>
              <w:rPr>
                <w:rFonts w:ascii="Arial" w:hAnsi="Arial" w:cs="Arial"/>
                <w:sz w:val="16"/>
                <w:szCs w:val="16"/>
              </w:rPr>
            </w:pPr>
            <w:r w:rsidRPr="00E94580">
              <w:rPr>
                <w:rFonts w:ascii="Arial" w:hAnsi="Arial" w:cs="Arial"/>
                <w:sz w:val="16"/>
                <w:szCs w:val="16"/>
              </w:rPr>
              <w:t xml:space="preserve">MHG </w:t>
            </w:r>
            <w:proofErr w:type="spellStart"/>
            <w:r w:rsidRPr="00E94580">
              <w:rPr>
                <w:rFonts w:ascii="Arial" w:hAnsi="Arial" w:cs="Arial"/>
                <w:sz w:val="16"/>
                <w:szCs w:val="16"/>
              </w:rPr>
              <w:t>Bdg</w:t>
            </w:r>
            <w:proofErr w:type="spellEnd"/>
            <w:r w:rsidRPr="00E94580">
              <w:rPr>
                <w:rFonts w:ascii="Arial" w:hAnsi="Arial" w:cs="Arial"/>
                <w:sz w:val="16"/>
                <w:szCs w:val="16"/>
              </w:rPr>
              <w:t xml:space="preserve"> </w:t>
            </w:r>
            <w:proofErr w:type="spellStart"/>
            <w:r w:rsidRPr="00E94580">
              <w:rPr>
                <w:rFonts w:ascii="Arial" w:hAnsi="Arial" w:cs="Arial"/>
                <w:sz w:val="16"/>
                <w:szCs w:val="16"/>
              </w:rPr>
              <w:t>Ctrs</w:t>
            </w:r>
            <w:proofErr w:type="spellEnd"/>
          </w:p>
        </w:tc>
        <w:tc>
          <w:tcPr>
            <w:tcW w:w="2000" w:type="dxa"/>
            <w:noWrap/>
          </w:tcPr>
          <w:p w:rsidR="00733D56" w:rsidRPr="00E94580" w:rsidRDefault="00733D56" w:rsidP="00E94580">
            <w:pPr>
              <w:rPr>
                <w:rFonts w:ascii="Arial" w:hAnsi="Arial" w:cs="Arial"/>
                <w:sz w:val="16"/>
                <w:szCs w:val="16"/>
              </w:rPr>
            </w:pPr>
            <w:r w:rsidRPr="00E94580">
              <w:rPr>
                <w:rFonts w:ascii="Arial" w:hAnsi="Arial" w:cs="Arial"/>
                <w:sz w:val="16"/>
                <w:szCs w:val="16"/>
              </w:rPr>
              <w:t xml:space="preserve">Repairs &amp; Honesty </w:t>
            </w:r>
            <w:proofErr w:type="spellStart"/>
            <w:r w:rsidRPr="00E94580">
              <w:rPr>
                <w:rFonts w:ascii="Arial" w:hAnsi="Arial" w:cs="Arial"/>
                <w:sz w:val="16"/>
                <w:szCs w:val="16"/>
              </w:rPr>
              <w:t>Bx</w:t>
            </w:r>
            <w:proofErr w:type="spellEnd"/>
          </w:p>
        </w:tc>
        <w:tc>
          <w:tcPr>
            <w:tcW w:w="1000" w:type="dxa"/>
            <w:noWrap/>
          </w:tcPr>
          <w:p w:rsidR="00733D56" w:rsidRPr="00E94580" w:rsidRDefault="00733D56" w:rsidP="00E94580">
            <w:pPr>
              <w:rPr>
                <w:rFonts w:ascii="Arial" w:hAnsi="Arial" w:cs="Arial"/>
                <w:sz w:val="16"/>
                <w:szCs w:val="16"/>
              </w:rPr>
            </w:pPr>
            <w:r w:rsidRPr="00E94580">
              <w:rPr>
                <w:rFonts w:ascii="Arial" w:hAnsi="Arial" w:cs="Arial"/>
                <w:sz w:val="16"/>
                <w:szCs w:val="16"/>
              </w:rPr>
              <w:t>253.20</w:t>
            </w:r>
          </w:p>
        </w:tc>
      </w:tr>
      <w:tr w:rsidR="00733D56" w:rsidRPr="00E94580" w:rsidTr="00733D56">
        <w:trPr>
          <w:trHeight w:val="255"/>
        </w:trPr>
        <w:tc>
          <w:tcPr>
            <w:tcW w:w="394" w:type="dxa"/>
            <w:noWrap/>
          </w:tcPr>
          <w:p w:rsidR="00733D56" w:rsidRPr="00E94580" w:rsidRDefault="00733D56" w:rsidP="00E94580">
            <w:pPr>
              <w:rPr>
                <w:rFonts w:ascii="Arial" w:hAnsi="Arial" w:cs="Arial"/>
                <w:sz w:val="16"/>
                <w:szCs w:val="16"/>
              </w:rPr>
            </w:pPr>
            <w:r w:rsidRPr="00E94580">
              <w:rPr>
                <w:rFonts w:ascii="Arial" w:hAnsi="Arial" w:cs="Arial"/>
                <w:sz w:val="16"/>
                <w:szCs w:val="16"/>
              </w:rPr>
              <w:t>95</w:t>
            </w:r>
          </w:p>
        </w:tc>
        <w:tc>
          <w:tcPr>
            <w:tcW w:w="626" w:type="dxa"/>
            <w:noWrap/>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brep</w:t>
            </w:r>
            <w:proofErr w:type="spellEnd"/>
          </w:p>
        </w:tc>
        <w:tc>
          <w:tcPr>
            <w:tcW w:w="483" w:type="dxa"/>
            <w:noWrap/>
          </w:tcPr>
          <w:p w:rsidR="00733D56" w:rsidRPr="00E94580" w:rsidRDefault="00733D56" w:rsidP="00E94580">
            <w:pPr>
              <w:rPr>
                <w:rFonts w:ascii="Arial" w:hAnsi="Arial" w:cs="Arial"/>
                <w:sz w:val="16"/>
                <w:szCs w:val="16"/>
              </w:rPr>
            </w:pPr>
            <w:r w:rsidRPr="00E94580">
              <w:rPr>
                <w:rFonts w:ascii="Arial" w:hAnsi="Arial" w:cs="Arial"/>
                <w:sz w:val="16"/>
                <w:szCs w:val="16"/>
              </w:rPr>
              <w:t>133</w:t>
            </w:r>
          </w:p>
        </w:tc>
        <w:tc>
          <w:tcPr>
            <w:tcW w:w="2091" w:type="dxa"/>
            <w:noWrap/>
          </w:tcPr>
          <w:p w:rsidR="00733D56" w:rsidRPr="00E94580" w:rsidRDefault="00733D56" w:rsidP="00E94580">
            <w:pPr>
              <w:rPr>
                <w:rFonts w:ascii="Arial" w:hAnsi="Arial" w:cs="Arial"/>
                <w:sz w:val="16"/>
                <w:szCs w:val="16"/>
              </w:rPr>
            </w:pPr>
            <w:r w:rsidRPr="00E94580">
              <w:rPr>
                <w:rFonts w:ascii="Arial" w:hAnsi="Arial" w:cs="Arial"/>
                <w:sz w:val="16"/>
                <w:szCs w:val="16"/>
              </w:rPr>
              <w:t>NYCC</w:t>
            </w:r>
          </w:p>
        </w:tc>
        <w:tc>
          <w:tcPr>
            <w:tcW w:w="2000" w:type="dxa"/>
            <w:noWrap/>
          </w:tcPr>
          <w:p w:rsidR="00733D56" w:rsidRPr="00E94580" w:rsidRDefault="00733D56" w:rsidP="00E94580">
            <w:pPr>
              <w:rPr>
                <w:rFonts w:ascii="Arial" w:hAnsi="Arial" w:cs="Arial"/>
                <w:sz w:val="16"/>
                <w:szCs w:val="16"/>
              </w:rPr>
            </w:pPr>
            <w:r w:rsidRPr="00E94580">
              <w:rPr>
                <w:rFonts w:ascii="Arial" w:hAnsi="Arial" w:cs="Arial"/>
                <w:sz w:val="16"/>
                <w:szCs w:val="16"/>
              </w:rPr>
              <w:t>Call out for Street Light</w:t>
            </w:r>
          </w:p>
        </w:tc>
        <w:tc>
          <w:tcPr>
            <w:tcW w:w="1000" w:type="dxa"/>
            <w:noWrap/>
          </w:tcPr>
          <w:p w:rsidR="00733D56" w:rsidRPr="00E94580" w:rsidRDefault="00733D56" w:rsidP="00E94580">
            <w:pPr>
              <w:rPr>
                <w:rFonts w:ascii="Arial" w:hAnsi="Arial" w:cs="Arial"/>
                <w:sz w:val="16"/>
                <w:szCs w:val="16"/>
              </w:rPr>
            </w:pPr>
            <w:r w:rsidRPr="00E94580">
              <w:rPr>
                <w:rFonts w:ascii="Arial" w:hAnsi="Arial" w:cs="Arial"/>
                <w:sz w:val="16"/>
                <w:szCs w:val="16"/>
              </w:rPr>
              <w:t>254.72</w:t>
            </w:r>
          </w:p>
        </w:tc>
      </w:tr>
      <w:tr w:rsidR="00733D56" w:rsidRPr="00E94580" w:rsidTr="00733D56">
        <w:trPr>
          <w:trHeight w:val="255"/>
        </w:trPr>
        <w:tc>
          <w:tcPr>
            <w:tcW w:w="394" w:type="dxa"/>
            <w:noWrap/>
          </w:tcPr>
          <w:p w:rsidR="00733D56" w:rsidRPr="00E94580" w:rsidRDefault="00733D56" w:rsidP="00E94580">
            <w:pPr>
              <w:rPr>
                <w:rFonts w:ascii="Arial" w:hAnsi="Arial" w:cs="Arial"/>
                <w:sz w:val="16"/>
                <w:szCs w:val="16"/>
              </w:rPr>
            </w:pPr>
            <w:r w:rsidRPr="00E94580">
              <w:rPr>
                <w:rFonts w:ascii="Arial" w:hAnsi="Arial" w:cs="Arial"/>
                <w:sz w:val="16"/>
                <w:szCs w:val="16"/>
              </w:rPr>
              <w:t>96</w:t>
            </w:r>
          </w:p>
        </w:tc>
        <w:tc>
          <w:tcPr>
            <w:tcW w:w="626" w:type="dxa"/>
            <w:noWrap/>
          </w:tcPr>
          <w:p w:rsidR="00733D56" w:rsidRPr="00E94580" w:rsidRDefault="00733D56" w:rsidP="00E94580">
            <w:pPr>
              <w:rPr>
                <w:rFonts w:ascii="Arial" w:hAnsi="Arial" w:cs="Arial"/>
                <w:sz w:val="16"/>
                <w:szCs w:val="16"/>
              </w:rPr>
            </w:pPr>
            <w:r w:rsidRPr="00E94580">
              <w:rPr>
                <w:rFonts w:ascii="Arial" w:hAnsi="Arial" w:cs="Arial"/>
                <w:sz w:val="16"/>
                <w:szCs w:val="16"/>
              </w:rPr>
              <w:t>ban</w:t>
            </w:r>
          </w:p>
        </w:tc>
        <w:tc>
          <w:tcPr>
            <w:tcW w:w="483" w:type="dxa"/>
            <w:noWrap/>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tcPr>
          <w:p w:rsidR="00733D56" w:rsidRPr="00E94580" w:rsidRDefault="00733D56" w:rsidP="00E94580">
            <w:pPr>
              <w:rPr>
                <w:rFonts w:ascii="Arial" w:hAnsi="Arial" w:cs="Arial"/>
                <w:sz w:val="16"/>
                <w:szCs w:val="16"/>
              </w:rPr>
            </w:pPr>
            <w:r w:rsidRPr="00E94580">
              <w:rPr>
                <w:rFonts w:ascii="Arial" w:hAnsi="Arial" w:cs="Arial"/>
                <w:sz w:val="16"/>
                <w:szCs w:val="16"/>
              </w:rPr>
              <w:t>Unity Trust Bank</w:t>
            </w:r>
          </w:p>
        </w:tc>
        <w:tc>
          <w:tcPr>
            <w:tcW w:w="2000" w:type="dxa"/>
            <w:noWrap/>
          </w:tcPr>
          <w:p w:rsidR="00733D56" w:rsidRPr="00E94580" w:rsidRDefault="00733D56" w:rsidP="00E94580">
            <w:pPr>
              <w:rPr>
                <w:rFonts w:ascii="Arial" w:hAnsi="Arial" w:cs="Arial"/>
                <w:sz w:val="16"/>
                <w:szCs w:val="16"/>
              </w:rPr>
            </w:pPr>
            <w:r w:rsidRPr="00E94580">
              <w:rPr>
                <w:rFonts w:ascii="Arial" w:hAnsi="Arial" w:cs="Arial"/>
                <w:sz w:val="16"/>
                <w:szCs w:val="16"/>
              </w:rPr>
              <w:t>Bank Charges</w:t>
            </w:r>
          </w:p>
        </w:tc>
        <w:tc>
          <w:tcPr>
            <w:tcW w:w="1000" w:type="dxa"/>
            <w:noWrap/>
          </w:tcPr>
          <w:p w:rsidR="00733D56" w:rsidRPr="00E94580" w:rsidRDefault="00733D56" w:rsidP="00E94580">
            <w:pPr>
              <w:rPr>
                <w:rFonts w:ascii="Arial" w:hAnsi="Arial" w:cs="Arial"/>
                <w:sz w:val="16"/>
                <w:szCs w:val="16"/>
              </w:rPr>
            </w:pPr>
            <w:r w:rsidRPr="00E94580">
              <w:rPr>
                <w:rFonts w:ascii="Arial" w:hAnsi="Arial" w:cs="Arial"/>
                <w:sz w:val="16"/>
                <w:szCs w:val="16"/>
              </w:rPr>
              <w:t>18.00</w:t>
            </w:r>
          </w:p>
        </w:tc>
      </w:tr>
      <w:tr w:rsidR="00733D56" w:rsidRPr="00E94580" w:rsidTr="00733D56">
        <w:trPr>
          <w:trHeight w:val="255"/>
        </w:trPr>
        <w:tc>
          <w:tcPr>
            <w:tcW w:w="394" w:type="dxa"/>
            <w:noWrap/>
          </w:tcPr>
          <w:p w:rsidR="00733D56" w:rsidRPr="00E94580" w:rsidRDefault="00733D56" w:rsidP="00E94580">
            <w:pPr>
              <w:rPr>
                <w:rFonts w:ascii="Arial" w:hAnsi="Arial" w:cs="Arial"/>
                <w:sz w:val="16"/>
                <w:szCs w:val="16"/>
              </w:rPr>
            </w:pPr>
            <w:r w:rsidRPr="00E94580">
              <w:rPr>
                <w:rFonts w:ascii="Arial" w:hAnsi="Arial" w:cs="Arial"/>
                <w:sz w:val="16"/>
                <w:szCs w:val="16"/>
              </w:rPr>
              <w:t>97</w:t>
            </w:r>
          </w:p>
        </w:tc>
        <w:tc>
          <w:tcPr>
            <w:tcW w:w="626" w:type="dxa"/>
            <w:noWrap/>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gfl</w:t>
            </w:r>
            <w:proofErr w:type="spellEnd"/>
          </w:p>
        </w:tc>
        <w:tc>
          <w:tcPr>
            <w:tcW w:w="483" w:type="dxa"/>
            <w:noWrap/>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tcPr>
          <w:p w:rsidR="00733D56" w:rsidRPr="00E94580" w:rsidRDefault="00733D56" w:rsidP="00E94580">
            <w:pPr>
              <w:rPr>
                <w:rFonts w:ascii="Arial" w:hAnsi="Arial" w:cs="Arial"/>
                <w:sz w:val="16"/>
                <w:szCs w:val="16"/>
              </w:rPr>
            </w:pPr>
            <w:r w:rsidRPr="00E94580">
              <w:rPr>
                <w:rFonts w:ascii="Arial" w:hAnsi="Arial" w:cs="Arial"/>
                <w:sz w:val="16"/>
                <w:szCs w:val="16"/>
              </w:rPr>
              <w:t xml:space="preserve">Horton </w:t>
            </w:r>
            <w:proofErr w:type="spellStart"/>
            <w:r w:rsidRPr="00E94580">
              <w:rPr>
                <w:rFonts w:ascii="Arial" w:hAnsi="Arial" w:cs="Arial"/>
                <w:sz w:val="16"/>
                <w:szCs w:val="16"/>
              </w:rPr>
              <w:t>Ldscpg</w:t>
            </w:r>
            <w:proofErr w:type="spellEnd"/>
          </w:p>
        </w:tc>
        <w:tc>
          <w:tcPr>
            <w:tcW w:w="2000" w:type="dxa"/>
            <w:noWrap/>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Grasscutting</w:t>
            </w:r>
            <w:proofErr w:type="spellEnd"/>
          </w:p>
        </w:tc>
        <w:tc>
          <w:tcPr>
            <w:tcW w:w="1000" w:type="dxa"/>
            <w:noWrap/>
          </w:tcPr>
          <w:p w:rsidR="00733D56" w:rsidRPr="00E94580" w:rsidRDefault="00733D56" w:rsidP="00E94580">
            <w:pPr>
              <w:rPr>
                <w:rFonts w:ascii="Arial" w:hAnsi="Arial" w:cs="Arial"/>
                <w:sz w:val="16"/>
                <w:szCs w:val="16"/>
              </w:rPr>
            </w:pPr>
            <w:r w:rsidRPr="00E94580">
              <w:rPr>
                <w:rFonts w:ascii="Arial" w:hAnsi="Arial" w:cs="Arial"/>
                <w:sz w:val="16"/>
                <w:szCs w:val="16"/>
              </w:rPr>
              <w:t>582</w:t>
            </w:r>
          </w:p>
        </w:tc>
      </w:tr>
      <w:tr w:rsidR="00733D56" w:rsidRPr="00E94580" w:rsidTr="00733D56">
        <w:trPr>
          <w:trHeight w:val="255"/>
        </w:trPr>
        <w:tc>
          <w:tcPr>
            <w:tcW w:w="394" w:type="dxa"/>
            <w:noWrap/>
          </w:tcPr>
          <w:p w:rsidR="00733D56" w:rsidRPr="00E94580" w:rsidRDefault="00733D56" w:rsidP="00E94580">
            <w:pPr>
              <w:rPr>
                <w:rFonts w:ascii="Arial" w:hAnsi="Arial" w:cs="Arial"/>
                <w:sz w:val="16"/>
                <w:szCs w:val="16"/>
              </w:rPr>
            </w:pPr>
            <w:r w:rsidRPr="00E94580">
              <w:rPr>
                <w:rFonts w:ascii="Arial" w:hAnsi="Arial" w:cs="Arial"/>
                <w:sz w:val="16"/>
                <w:szCs w:val="16"/>
              </w:rPr>
              <w:t>98</w:t>
            </w:r>
          </w:p>
        </w:tc>
        <w:tc>
          <w:tcPr>
            <w:tcW w:w="626" w:type="dxa"/>
            <w:noWrap/>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breep</w:t>
            </w:r>
            <w:proofErr w:type="spellEnd"/>
          </w:p>
        </w:tc>
        <w:tc>
          <w:tcPr>
            <w:tcW w:w="483" w:type="dxa"/>
            <w:noWrap/>
          </w:tcPr>
          <w:p w:rsidR="00733D56" w:rsidRPr="00E94580" w:rsidRDefault="00733D56" w:rsidP="00E94580">
            <w:pPr>
              <w:rPr>
                <w:rFonts w:ascii="Arial" w:hAnsi="Arial" w:cs="Arial"/>
                <w:sz w:val="16"/>
                <w:szCs w:val="16"/>
              </w:rPr>
            </w:pPr>
            <w:proofErr w:type="spellStart"/>
            <w:r w:rsidRPr="00E94580">
              <w:rPr>
                <w:rFonts w:ascii="Arial" w:hAnsi="Arial" w:cs="Arial"/>
                <w:sz w:val="16"/>
                <w:szCs w:val="16"/>
              </w:rPr>
              <w:t>dd</w:t>
            </w:r>
            <w:proofErr w:type="spellEnd"/>
          </w:p>
        </w:tc>
        <w:tc>
          <w:tcPr>
            <w:tcW w:w="2091" w:type="dxa"/>
            <w:noWrap/>
          </w:tcPr>
          <w:p w:rsidR="00733D56" w:rsidRPr="00E94580" w:rsidRDefault="00733D56" w:rsidP="00E94580">
            <w:pPr>
              <w:rPr>
                <w:rFonts w:ascii="Arial" w:hAnsi="Arial" w:cs="Arial"/>
                <w:sz w:val="16"/>
                <w:szCs w:val="16"/>
              </w:rPr>
            </w:pPr>
            <w:r w:rsidRPr="00E94580">
              <w:rPr>
                <w:rFonts w:ascii="Arial" w:hAnsi="Arial" w:cs="Arial"/>
                <w:sz w:val="16"/>
                <w:szCs w:val="16"/>
              </w:rPr>
              <w:t xml:space="preserve">Horton </w:t>
            </w:r>
            <w:proofErr w:type="spellStart"/>
            <w:r w:rsidRPr="00E94580">
              <w:rPr>
                <w:rFonts w:ascii="Arial" w:hAnsi="Arial" w:cs="Arial"/>
                <w:sz w:val="16"/>
                <w:szCs w:val="16"/>
              </w:rPr>
              <w:t>Ldscpg</w:t>
            </w:r>
            <w:proofErr w:type="spellEnd"/>
          </w:p>
        </w:tc>
        <w:tc>
          <w:tcPr>
            <w:tcW w:w="2000" w:type="dxa"/>
            <w:noWrap/>
          </w:tcPr>
          <w:p w:rsidR="00733D56" w:rsidRPr="00E94580" w:rsidRDefault="00733D56" w:rsidP="00E94580">
            <w:pPr>
              <w:rPr>
                <w:rFonts w:ascii="Arial" w:hAnsi="Arial" w:cs="Arial"/>
                <w:sz w:val="16"/>
                <w:szCs w:val="16"/>
              </w:rPr>
            </w:pPr>
            <w:r w:rsidRPr="00E94580">
              <w:rPr>
                <w:rFonts w:ascii="Arial" w:hAnsi="Arial" w:cs="Arial"/>
                <w:sz w:val="16"/>
                <w:szCs w:val="16"/>
              </w:rPr>
              <w:t>Power wash play area</w:t>
            </w:r>
          </w:p>
        </w:tc>
        <w:tc>
          <w:tcPr>
            <w:tcW w:w="1000" w:type="dxa"/>
            <w:noWrap/>
          </w:tcPr>
          <w:p w:rsidR="00733D56" w:rsidRPr="00E94580" w:rsidRDefault="00733D56" w:rsidP="00E94580">
            <w:pPr>
              <w:rPr>
                <w:rFonts w:ascii="Arial" w:hAnsi="Arial" w:cs="Arial"/>
                <w:sz w:val="16"/>
                <w:szCs w:val="16"/>
              </w:rPr>
            </w:pPr>
            <w:r w:rsidRPr="00E94580">
              <w:rPr>
                <w:rFonts w:ascii="Arial" w:hAnsi="Arial" w:cs="Arial"/>
                <w:sz w:val="16"/>
                <w:szCs w:val="16"/>
              </w:rPr>
              <w:t>618.00</w:t>
            </w:r>
          </w:p>
        </w:tc>
      </w:tr>
    </w:tbl>
    <w:p w:rsidR="00E94580" w:rsidRPr="00E94580" w:rsidRDefault="00E94580" w:rsidP="00E94580">
      <w:pPr>
        <w:rPr>
          <w:rFonts w:ascii="Arial" w:hAnsi="Arial" w:cs="Arial"/>
          <w:sz w:val="16"/>
          <w:szCs w:val="16"/>
          <w:lang w:val="en-US"/>
        </w:rPr>
      </w:pPr>
      <w:r w:rsidRPr="00E94580">
        <w:rPr>
          <w:rFonts w:ascii="Arial" w:hAnsi="Arial" w:cs="Arial"/>
          <w:sz w:val="16"/>
          <w:szCs w:val="16"/>
          <w:lang w:val="en-US"/>
        </w:rPr>
        <w:fldChar w:fldCharType="end"/>
      </w:r>
      <w:r w:rsidRPr="00E94580">
        <w:rPr>
          <w:rFonts w:ascii="Arial" w:hAnsi="Arial" w:cs="Arial"/>
          <w:sz w:val="16"/>
          <w:szCs w:val="16"/>
          <w:lang w:val="en-US"/>
        </w:rPr>
        <w:br w:type="textWrapping" w:clear="all"/>
      </w:r>
    </w:p>
    <w:p w:rsidR="00F2261A" w:rsidRDefault="00733D56" w:rsidP="007E0AF1">
      <w:pPr>
        <w:rPr>
          <w:rFonts w:ascii="Arial" w:hAnsi="Arial" w:cs="Arial"/>
          <w:lang w:val="en-US"/>
        </w:rPr>
      </w:pPr>
      <w:r>
        <w:rPr>
          <w:rFonts w:ascii="Arial" w:hAnsi="Arial" w:cs="Arial"/>
          <w:lang w:val="en-US"/>
        </w:rPr>
        <w:t>Community Centre</w:t>
      </w:r>
    </w:p>
    <w:tbl>
      <w:tblPr>
        <w:tblpPr w:leftFromText="180" w:rightFromText="180" w:vertAnchor="text" w:tblpY="1"/>
        <w:tblOverlap w:val="never"/>
        <w:tblW w:w="6495" w:type="dxa"/>
        <w:tblInd w:w="93" w:type="dxa"/>
        <w:tblLook w:val="04A0" w:firstRow="1" w:lastRow="0" w:firstColumn="1" w:lastColumn="0" w:noHBand="0" w:noVBand="1"/>
      </w:tblPr>
      <w:tblGrid>
        <w:gridCol w:w="734"/>
        <w:gridCol w:w="734"/>
        <w:gridCol w:w="2158"/>
        <w:gridCol w:w="1681"/>
        <w:gridCol w:w="1188"/>
      </w:tblGrid>
      <w:tr w:rsidR="00733D56" w:rsidRPr="00733D56" w:rsidTr="00733D56">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86</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428</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 xml:space="preserve">Builders </w:t>
            </w:r>
            <w:proofErr w:type="spellStart"/>
            <w:r w:rsidRPr="00733D56">
              <w:rPr>
                <w:rFonts w:ascii="Arial" w:hAnsi="Arial" w:cs="Arial"/>
                <w:sz w:val="16"/>
                <w:szCs w:val="16"/>
                <w:lang w:val="en-US"/>
              </w:rPr>
              <w:t>Supp.Co</w:t>
            </w:r>
            <w:proofErr w:type="spellEnd"/>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Dust Sheet</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bCs/>
                <w:sz w:val="16"/>
                <w:szCs w:val="16"/>
                <w:lang w:val="en-US"/>
              </w:rPr>
            </w:pPr>
            <w:r w:rsidRPr="00733D56">
              <w:rPr>
                <w:rFonts w:ascii="Arial" w:hAnsi="Arial" w:cs="Arial"/>
                <w:bCs/>
                <w:sz w:val="16"/>
                <w:szCs w:val="16"/>
                <w:lang w:val="en-US"/>
              </w:rPr>
              <w:t>24.88</w:t>
            </w:r>
          </w:p>
        </w:tc>
      </w:tr>
      <w:tr w:rsidR="00733D56" w:rsidRPr="00733D56" w:rsidTr="00733D56">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87</w:t>
            </w:r>
          </w:p>
        </w:tc>
        <w:tc>
          <w:tcPr>
            <w:tcW w:w="734"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429</w:t>
            </w:r>
          </w:p>
        </w:tc>
        <w:tc>
          <w:tcPr>
            <w:tcW w:w="215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Craven DC</w:t>
            </w:r>
          </w:p>
        </w:tc>
        <w:tc>
          <w:tcPr>
            <w:tcW w:w="1681"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Dog Bags</w:t>
            </w:r>
          </w:p>
        </w:tc>
        <w:tc>
          <w:tcPr>
            <w:tcW w:w="118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bCs/>
                <w:sz w:val="16"/>
                <w:szCs w:val="16"/>
                <w:lang w:val="en-US"/>
              </w:rPr>
            </w:pPr>
            <w:r w:rsidRPr="00733D56">
              <w:rPr>
                <w:rFonts w:ascii="Arial" w:hAnsi="Arial" w:cs="Arial"/>
                <w:bCs/>
                <w:sz w:val="16"/>
                <w:szCs w:val="16"/>
                <w:lang w:val="en-US"/>
              </w:rPr>
              <w:t>144.00</w:t>
            </w:r>
          </w:p>
        </w:tc>
      </w:tr>
      <w:tr w:rsidR="00733D56" w:rsidRPr="00733D56" w:rsidTr="00733D56">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88</w:t>
            </w:r>
          </w:p>
        </w:tc>
        <w:tc>
          <w:tcPr>
            <w:tcW w:w="734"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430</w:t>
            </w:r>
          </w:p>
        </w:tc>
        <w:tc>
          <w:tcPr>
            <w:tcW w:w="215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Yorkshire Water</w:t>
            </w:r>
          </w:p>
        </w:tc>
        <w:tc>
          <w:tcPr>
            <w:tcW w:w="1681"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Supply</w:t>
            </w:r>
          </w:p>
        </w:tc>
        <w:tc>
          <w:tcPr>
            <w:tcW w:w="118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bCs/>
                <w:sz w:val="16"/>
                <w:szCs w:val="16"/>
                <w:lang w:val="en-US"/>
              </w:rPr>
            </w:pPr>
            <w:r w:rsidRPr="00733D56">
              <w:rPr>
                <w:rFonts w:ascii="Arial" w:hAnsi="Arial" w:cs="Arial"/>
                <w:bCs/>
                <w:sz w:val="16"/>
                <w:szCs w:val="16"/>
                <w:lang w:val="en-US"/>
              </w:rPr>
              <w:t>976.86</w:t>
            </w:r>
          </w:p>
        </w:tc>
      </w:tr>
      <w:tr w:rsidR="00733D56" w:rsidRPr="00733D56" w:rsidTr="00733D56">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89</w:t>
            </w:r>
          </w:p>
        </w:tc>
        <w:tc>
          <w:tcPr>
            <w:tcW w:w="734"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431</w:t>
            </w:r>
          </w:p>
        </w:tc>
        <w:tc>
          <w:tcPr>
            <w:tcW w:w="215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YPO</w:t>
            </w:r>
          </w:p>
        </w:tc>
        <w:tc>
          <w:tcPr>
            <w:tcW w:w="1681"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 xml:space="preserve">Cleaning </w:t>
            </w:r>
          </w:p>
        </w:tc>
        <w:tc>
          <w:tcPr>
            <w:tcW w:w="118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bCs/>
                <w:sz w:val="16"/>
                <w:szCs w:val="16"/>
                <w:lang w:val="en-US"/>
              </w:rPr>
            </w:pPr>
            <w:r w:rsidRPr="00733D56">
              <w:rPr>
                <w:rFonts w:ascii="Arial" w:hAnsi="Arial" w:cs="Arial"/>
                <w:bCs/>
                <w:sz w:val="16"/>
                <w:szCs w:val="16"/>
                <w:lang w:val="en-US"/>
              </w:rPr>
              <w:t>138.95</w:t>
            </w:r>
          </w:p>
        </w:tc>
      </w:tr>
      <w:tr w:rsidR="00733D56" w:rsidRPr="00733D56" w:rsidTr="00733D56">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90</w:t>
            </w:r>
          </w:p>
        </w:tc>
        <w:tc>
          <w:tcPr>
            <w:tcW w:w="734"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432</w:t>
            </w:r>
          </w:p>
        </w:tc>
        <w:tc>
          <w:tcPr>
            <w:tcW w:w="215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 xml:space="preserve">Village </w:t>
            </w:r>
            <w:proofErr w:type="spellStart"/>
            <w:r w:rsidRPr="00733D56">
              <w:rPr>
                <w:rFonts w:ascii="Arial" w:hAnsi="Arial" w:cs="Arial"/>
                <w:sz w:val="16"/>
                <w:szCs w:val="16"/>
                <w:lang w:val="en-US"/>
              </w:rPr>
              <w:t>Newgts</w:t>
            </w:r>
            <w:proofErr w:type="spellEnd"/>
          </w:p>
        </w:tc>
        <w:tc>
          <w:tcPr>
            <w:tcW w:w="1681"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Newspapers</w:t>
            </w:r>
          </w:p>
        </w:tc>
        <w:tc>
          <w:tcPr>
            <w:tcW w:w="118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bCs/>
                <w:sz w:val="16"/>
                <w:szCs w:val="16"/>
                <w:lang w:val="en-US"/>
              </w:rPr>
            </w:pPr>
            <w:r w:rsidRPr="00733D56">
              <w:rPr>
                <w:rFonts w:ascii="Arial" w:hAnsi="Arial" w:cs="Arial"/>
                <w:bCs/>
                <w:sz w:val="16"/>
                <w:szCs w:val="16"/>
                <w:lang w:val="en-US"/>
              </w:rPr>
              <w:t>48.30</w:t>
            </w:r>
          </w:p>
        </w:tc>
      </w:tr>
      <w:tr w:rsidR="00733D56" w:rsidRPr="00733D56" w:rsidTr="00733D56">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91</w:t>
            </w:r>
          </w:p>
        </w:tc>
        <w:tc>
          <w:tcPr>
            <w:tcW w:w="734"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433</w:t>
            </w:r>
          </w:p>
        </w:tc>
        <w:tc>
          <w:tcPr>
            <w:tcW w:w="215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M. Rogerson</w:t>
            </w:r>
          </w:p>
        </w:tc>
        <w:tc>
          <w:tcPr>
            <w:tcW w:w="1681"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Windows</w:t>
            </w:r>
          </w:p>
        </w:tc>
        <w:tc>
          <w:tcPr>
            <w:tcW w:w="118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bCs/>
                <w:sz w:val="16"/>
                <w:szCs w:val="16"/>
                <w:lang w:val="en-US"/>
              </w:rPr>
            </w:pPr>
            <w:r w:rsidRPr="00733D56">
              <w:rPr>
                <w:rFonts w:ascii="Arial" w:hAnsi="Arial" w:cs="Arial"/>
                <w:bCs/>
                <w:sz w:val="16"/>
                <w:szCs w:val="16"/>
                <w:lang w:val="en-US"/>
              </w:rPr>
              <w:t>40.00</w:t>
            </w:r>
          </w:p>
        </w:tc>
      </w:tr>
      <w:tr w:rsidR="00733D56" w:rsidRPr="00733D56" w:rsidTr="00733D56">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92</w:t>
            </w:r>
          </w:p>
        </w:tc>
        <w:tc>
          <w:tcPr>
            <w:tcW w:w="734"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434</w:t>
            </w:r>
          </w:p>
        </w:tc>
        <w:tc>
          <w:tcPr>
            <w:tcW w:w="215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HMRC</w:t>
            </w:r>
          </w:p>
        </w:tc>
        <w:tc>
          <w:tcPr>
            <w:tcW w:w="1681"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PAYE/NIC</w:t>
            </w:r>
          </w:p>
        </w:tc>
        <w:tc>
          <w:tcPr>
            <w:tcW w:w="118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bCs/>
                <w:sz w:val="16"/>
                <w:szCs w:val="16"/>
                <w:lang w:val="en-US"/>
              </w:rPr>
            </w:pPr>
            <w:r w:rsidRPr="00733D56">
              <w:rPr>
                <w:rFonts w:ascii="Arial" w:hAnsi="Arial" w:cs="Arial"/>
                <w:bCs/>
                <w:sz w:val="16"/>
                <w:szCs w:val="16"/>
                <w:lang w:val="en-US"/>
              </w:rPr>
              <w:t>1939.33</w:t>
            </w:r>
          </w:p>
        </w:tc>
      </w:tr>
      <w:tr w:rsidR="00733D56" w:rsidRPr="00733D56" w:rsidTr="00733D56">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93</w:t>
            </w:r>
          </w:p>
        </w:tc>
        <w:tc>
          <w:tcPr>
            <w:tcW w:w="734"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435</w:t>
            </w:r>
          </w:p>
        </w:tc>
        <w:tc>
          <w:tcPr>
            <w:tcW w:w="215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proofErr w:type="spellStart"/>
            <w:r w:rsidRPr="00733D56">
              <w:rPr>
                <w:rFonts w:ascii="Arial" w:hAnsi="Arial" w:cs="Arial"/>
                <w:sz w:val="16"/>
                <w:szCs w:val="16"/>
                <w:lang w:val="en-US"/>
              </w:rPr>
              <w:t>Howsons</w:t>
            </w:r>
            <w:proofErr w:type="spellEnd"/>
            <w:r w:rsidRPr="00733D56">
              <w:rPr>
                <w:rFonts w:ascii="Arial" w:hAnsi="Arial" w:cs="Arial"/>
                <w:sz w:val="16"/>
                <w:szCs w:val="16"/>
                <w:lang w:val="en-US"/>
              </w:rPr>
              <w:t xml:space="preserve"> Ltd.</w:t>
            </w:r>
          </w:p>
        </w:tc>
        <w:tc>
          <w:tcPr>
            <w:tcW w:w="1681"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Repairs WC</w:t>
            </w:r>
          </w:p>
        </w:tc>
        <w:tc>
          <w:tcPr>
            <w:tcW w:w="118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bCs/>
                <w:sz w:val="16"/>
                <w:szCs w:val="16"/>
                <w:lang w:val="en-US"/>
              </w:rPr>
            </w:pPr>
            <w:r w:rsidRPr="00733D56">
              <w:rPr>
                <w:rFonts w:ascii="Arial" w:hAnsi="Arial" w:cs="Arial"/>
                <w:bCs/>
                <w:sz w:val="16"/>
                <w:szCs w:val="16"/>
                <w:lang w:val="en-US"/>
              </w:rPr>
              <w:t>57.00</w:t>
            </w:r>
          </w:p>
        </w:tc>
      </w:tr>
      <w:tr w:rsidR="00733D56" w:rsidRPr="00733D56" w:rsidTr="00733D56">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r w:rsidRPr="00733D56">
              <w:rPr>
                <w:rFonts w:ascii="Arial" w:hAnsi="Arial" w:cs="Arial"/>
                <w:sz w:val="16"/>
                <w:szCs w:val="16"/>
                <w:lang w:val="en-US"/>
              </w:rPr>
              <w:t>100</w:t>
            </w:r>
          </w:p>
        </w:tc>
        <w:tc>
          <w:tcPr>
            <w:tcW w:w="734"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sz w:val="16"/>
                <w:szCs w:val="16"/>
                <w:lang w:val="en-US"/>
              </w:rPr>
            </w:pPr>
            <w:proofErr w:type="spellStart"/>
            <w:r w:rsidRPr="00733D56">
              <w:rPr>
                <w:rFonts w:ascii="Arial" w:hAnsi="Arial" w:cs="Arial"/>
                <w:sz w:val="16"/>
                <w:szCs w:val="16"/>
                <w:lang w:val="en-US"/>
              </w:rPr>
              <w:t>dd</w:t>
            </w:r>
            <w:proofErr w:type="spellEnd"/>
            <w:r w:rsidRPr="00733D56">
              <w:rPr>
                <w:rFonts w:ascii="Arial" w:hAnsi="Arial" w:cs="Arial"/>
                <w:sz w:val="16"/>
                <w:szCs w:val="16"/>
                <w:lang w:val="en-US"/>
              </w:rPr>
              <w:t xml:space="preserve"> </w:t>
            </w:r>
          </w:p>
        </w:tc>
        <w:tc>
          <w:tcPr>
            <w:tcW w:w="215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proofErr w:type="spellStart"/>
            <w:r w:rsidRPr="00733D56">
              <w:rPr>
                <w:rFonts w:ascii="Arial" w:hAnsi="Arial" w:cs="Arial"/>
                <w:sz w:val="16"/>
                <w:szCs w:val="16"/>
                <w:lang w:val="en-US"/>
              </w:rPr>
              <w:t>Talktalk</w:t>
            </w:r>
            <w:proofErr w:type="spellEnd"/>
          </w:p>
        </w:tc>
        <w:tc>
          <w:tcPr>
            <w:tcW w:w="1681"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rPr>
                <w:rFonts w:ascii="Arial" w:hAnsi="Arial" w:cs="Arial"/>
                <w:sz w:val="16"/>
                <w:szCs w:val="16"/>
                <w:lang w:val="en-US"/>
              </w:rPr>
            </w:pPr>
            <w:r w:rsidRPr="00733D56">
              <w:rPr>
                <w:rFonts w:ascii="Arial" w:hAnsi="Arial" w:cs="Arial"/>
                <w:sz w:val="16"/>
                <w:szCs w:val="16"/>
                <w:lang w:val="en-US"/>
              </w:rPr>
              <w:t>Tel.&amp;</w:t>
            </w:r>
            <w:proofErr w:type="spellStart"/>
            <w:r w:rsidRPr="00733D56">
              <w:rPr>
                <w:rFonts w:ascii="Arial" w:hAnsi="Arial" w:cs="Arial"/>
                <w:sz w:val="16"/>
                <w:szCs w:val="16"/>
                <w:lang w:val="en-US"/>
              </w:rPr>
              <w:t>Brdbd</w:t>
            </w:r>
            <w:proofErr w:type="spellEnd"/>
          </w:p>
        </w:tc>
        <w:tc>
          <w:tcPr>
            <w:tcW w:w="1188" w:type="dxa"/>
            <w:tcBorders>
              <w:top w:val="nil"/>
              <w:left w:val="nil"/>
              <w:bottom w:val="single" w:sz="4" w:space="0" w:color="auto"/>
              <w:right w:val="single" w:sz="4" w:space="0" w:color="auto"/>
            </w:tcBorders>
            <w:shd w:val="clear" w:color="auto" w:fill="auto"/>
            <w:noWrap/>
            <w:vAlign w:val="bottom"/>
            <w:hideMark/>
          </w:tcPr>
          <w:p w:rsidR="00733D56" w:rsidRPr="00733D56" w:rsidRDefault="00733D56" w:rsidP="00733D56">
            <w:pPr>
              <w:jc w:val="right"/>
              <w:rPr>
                <w:rFonts w:ascii="Arial" w:hAnsi="Arial" w:cs="Arial"/>
                <w:bCs/>
                <w:sz w:val="16"/>
                <w:szCs w:val="16"/>
                <w:lang w:val="en-US"/>
              </w:rPr>
            </w:pPr>
            <w:r w:rsidRPr="00733D56">
              <w:rPr>
                <w:rFonts w:ascii="Arial" w:hAnsi="Arial" w:cs="Arial"/>
                <w:bCs/>
                <w:sz w:val="16"/>
                <w:szCs w:val="16"/>
                <w:lang w:val="en-US"/>
              </w:rPr>
              <w:t>35.84</w:t>
            </w:r>
          </w:p>
        </w:tc>
      </w:tr>
    </w:tbl>
    <w:p w:rsidR="00733D56" w:rsidRDefault="00733D56" w:rsidP="007E0AF1">
      <w:pPr>
        <w:rPr>
          <w:rFonts w:ascii="Arial" w:hAnsi="Arial" w:cs="Arial"/>
          <w:lang w:val="en-US"/>
        </w:rPr>
      </w:pPr>
    </w:p>
    <w:p w:rsidR="00733D56" w:rsidRDefault="00733D56" w:rsidP="00066FF6">
      <w:pPr>
        <w:rPr>
          <w:rFonts w:ascii="Arial" w:hAnsi="Arial" w:cs="Arial"/>
          <w:lang w:val="en-US"/>
        </w:rPr>
      </w:pPr>
    </w:p>
    <w:p w:rsidR="00733D56" w:rsidRDefault="00733D56" w:rsidP="00066FF6">
      <w:pPr>
        <w:rPr>
          <w:rFonts w:ascii="Arial" w:hAnsi="Arial" w:cs="Arial"/>
          <w:lang w:val="en-US"/>
        </w:rPr>
      </w:pPr>
    </w:p>
    <w:p w:rsidR="00733D56" w:rsidRDefault="00733D56" w:rsidP="00066FF6">
      <w:pPr>
        <w:rPr>
          <w:rFonts w:ascii="Arial" w:hAnsi="Arial" w:cs="Arial"/>
          <w:lang w:val="en-US"/>
        </w:rPr>
      </w:pPr>
    </w:p>
    <w:p w:rsidR="00733D56" w:rsidRDefault="00733D56" w:rsidP="00066FF6">
      <w:pPr>
        <w:rPr>
          <w:rFonts w:ascii="Arial" w:hAnsi="Arial" w:cs="Arial"/>
          <w:lang w:val="en-US"/>
        </w:rPr>
      </w:pPr>
    </w:p>
    <w:p w:rsidR="00733D56" w:rsidRDefault="00733D56" w:rsidP="00066FF6">
      <w:pPr>
        <w:rPr>
          <w:rFonts w:ascii="Arial" w:hAnsi="Arial" w:cs="Arial"/>
          <w:lang w:val="en-US"/>
        </w:rPr>
      </w:pPr>
    </w:p>
    <w:p w:rsidR="00733D56" w:rsidRDefault="00733D56" w:rsidP="00066FF6">
      <w:pPr>
        <w:rPr>
          <w:rFonts w:ascii="Arial" w:hAnsi="Arial" w:cs="Arial"/>
          <w:lang w:val="en-US"/>
        </w:rPr>
      </w:pPr>
    </w:p>
    <w:p w:rsidR="00733D56" w:rsidRDefault="00733D56" w:rsidP="00066FF6">
      <w:pPr>
        <w:rPr>
          <w:rFonts w:ascii="Arial" w:hAnsi="Arial" w:cs="Arial"/>
          <w:lang w:val="en-US"/>
        </w:rPr>
      </w:pPr>
    </w:p>
    <w:p w:rsidR="00733D56" w:rsidRDefault="00733D56" w:rsidP="00066FF6">
      <w:pPr>
        <w:rPr>
          <w:rFonts w:ascii="Arial" w:hAnsi="Arial" w:cs="Arial"/>
          <w:lang w:val="en-US"/>
        </w:rPr>
      </w:pPr>
    </w:p>
    <w:p w:rsidR="00733D56" w:rsidRDefault="00733D56" w:rsidP="00066FF6">
      <w:pPr>
        <w:rPr>
          <w:rFonts w:ascii="Arial" w:hAnsi="Arial" w:cs="Arial"/>
          <w:lang w:val="en-US"/>
        </w:rPr>
      </w:pPr>
    </w:p>
    <w:p w:rsidR="00733D56" w:rsidRDefault="00733D56" w:rsidP="00066FF6">
      <w:pPr>
        <w:rPr>
          <w:rFonts w:ascii="Arial" w:hAnsi="Arial" w:cs="Arial"/>
          <w:lang w:val="en-US"/>
        </w:rPr>
      </w:pPr>
    </w:p>
    <w:p w:rsidR="0059264F" w:rsidRPr="0053187F" w:rsidRDefault="007E0AF1" w:rsidP="00066FF6">
      <w:pPr>
        <w:rPr>
          <w:rFonts w:ascii="Arial" w:hAnsi="Arial" w:cs="Arial"/>
          <w:lang w:val="en-US"/>
        </w:rPr>
      </w:pPr>
      <w:r w:rsidRPr="006A534D">
        <w:rPr>
          <w:rFonts w:ascii="Arial" w:hAnsi="Arial" w:cs="Arial"/>
          <w:lang w:val="en-US"/>
        </w:rPr>
        <w:t xml:space="preserve">Staff </w:t>
      </w:r>
      <w:r w:rsidR="0077241A">
        <w:rPr>
          <w:rFonts w:ascii="Arial" w:hAnsi="Arial" w:cs="Arial"/>
          <w:lang w:val="en-US"/>
        </w:rPr>
        <w:t xml:space="preserve"> costs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w:t>
      </w:r>
      <w:r w:rsidR="00E94580">
        <w:rPr>
          <w:rFonts w:ascii="Arial" w:hAnsi="Arial" w:cs="Arial"/>
          <w:lang w:val="en-US"/>
        </w:rPr>
        <w:t>2232.87</w:t>
      </w:r>
    </w:p>
    <w:p w:rsidR="00E94580" w:rsidRPr="00A33685" w:rsidRDefault="006A534D" w:rsidP="00A33685">
      <w:pPr>
        <w:pStyle w:val="Heading1"/>
        <w:rPr>
          <w:rFonts w:cs="Arial"/>
          <w:sz w:val="20"/>
        </w:rPr>
      </w:pPr>
      <w:r w:rsidRPr="006A534D">
        <w:rPr>
          <w:rFonts w:cs="Arial"/>
          <w:sz w:val="20"/>
        </w:rPr>
        <w:t>1</w:t>
      </w:r>
      <w:r w:rsidR="00E4657B">
        <w:rPr>
          <w:rFonts w:cs="Arial"/>
          <w:sz w:val="20"/>
        </w:rPr>
        <w:t>5</w:t>
      </w:r>
      <w:r w:rsidR="006260E6">
        <w:rPr>
          <w:rFonts w:cs="Arial"/>
          <w:sz w:val="20"/>
        </w:rPr>
        <w:t xml:space="preserve">. </w:t>
      </w:r>
      <w:r>
        <w:rPr>
          <w:rFonts w:cs="Arial"/>
          <w:sz w:val="20"/>
        </w:rPr>
        <w:t xml:space="preserve"> </w:t>
      </w:r>
      <w:r w:rsidR="003F6740" w:rsidRPr="006A534D">
        <w:rPr>
          <w:rFonts w:cs="Arial"/>
          <w:sz w:val="20"/>
        </w:rPr>
        <w:t xml:space="preserve">ANY QUESTIONS/ITEMS FOR </w:t>
      </w:r>
      <w:proofErr w:type="gramStart"/>
      <w:r w:rsidR="003F6740" w:rsidRPr="006A534D">
        <w:rPr>
          <w:rFonts w:cs="Arial"/>
          <w:sz w:val="20"/>
        </w:rPr>
        <w:t xml:space="preserve">DISCUSSION </w:t>
      </w:r>
      <w:r w:rsidR="00B1477E" w:rsidRPr="006A534D">
        <w:rPr>
          <w:rFonts w:cs="Arial"/>
          <w:sz w:val="20"/>
        </w:rPr>
        <w:t xml:space="preserve"> </w:t>
      </w:r>
      <w:r w:rsidR="00E94580">
        <w:rPr>
          <w:rFonts w:cs="Arial"/>
          <w:sz w:val="20"/>
        </w:rPr>
        <w:t>-</w:t>
      </w:r>
      <w:proofErr w:type="gramEnd"/>
      <w:r w:rsidR="00E94580">
        <w:rPr>
          <w:rFonts w:cs="Arial"/>
          <w:sz w:val="20"/>
        </w:rPr>
        <w:t xml:space="preserve"> None</w:t>
      </w: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E94580">
        <w:rPr>
          <w:rFonts w:ascii="Arial" w:hAnsi="Arial" w:cs="Arial"/>
          <w:bCs w:val="0"/>
        </w:rPr>
        <w:t xml:space="preserve">7 November </w:t>
      </w:r>
      <w:proofErr w:type="gramStart"/>
      <w:r w:rsidR="0059264F">
        <w:rPr>
          <w:rFonts w:ascii="Arial" w:hAnsi="Arial" w:cs="Arial"/>
          <w:bCs w:val="0"/>
        </w:rPr>
        <w:t xml:space="preserve">2016 </w:t>
      </w:r>
      <w:r w:rsidR="0097171B" w:rsidRPr="006A534D">
        <w:rPr>
          <w:rFonts w:ascii="Arial" w:hAnsi="Arial" w:cs="Arial"/>
          <w:bCs w:val="0"/>
        </w:rPr>
        <w:t xml:space="preserve"> </w:t>
      </w:r>
      <w:r w:rsidR="00D13B57" w:rsidRPr="006A534D">
        <w:rPr>
          <w:rFonts w:ascii="Arial" w:hAnsi="Arial" w:cs="Arial"/>
          <w:bCs w:val="0"/>
        </w:rPr>
        <w:t>at</w:t>
      </w:r>
      <w:proofErr w:type="gramEnd"/>
      <w:r w:rsidR="00D13B57" w:rsidRPr="006A534D">
        <w:rPr>
          <w:rFonts w:ascii="Arial" w:hAnsi="Arial" w:cs="Arial"/>
          <w:bCs w:val="0"/>
        </w:rPr>
        <w:t xml:space="preserve">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87" w:rsidRDefault="00DF2287">
      <w:r>
        <w:separator/>
      </w:r>
    </w:p>
  </w:endnote>
  <w:endnote w:type="continuationSeparator" w:id="0">
    <w:p w:rsidR="00DF2287" w:rsidRDefault="00DF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87" w:rsidRDefault="00DF2287">
      <w:r>
        <w:separator/>
      </w:r>
    </w:p>
  </w:footnote>
  <w:footnote w:type="continuationSeparator" w:id="0">
    <w:p w:rsidR="00DF2287" w:rsidRDefault="00DF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66686"/>
    <w:multiLevelType w:val="hybridMultilevel"/>
    <w:tmpl w:val="3A704D62"/>
    <w:lvl w:ilvl="0" w:tplc="90405A94">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F66CD9"/>
    <w:multiLevelType w:val="hybridMultilevel"/>
    <w:tmpl w:val="9918D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D6B43"/>
    <w:multiLevelType w:val="hybridMultilevel"/>
    <w:tmpl w:val="AAFAA610"/>
    <w:lvl w:ilvl="0" w:tplc="8C729578">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3DA94F83"/>
    <w:multiLevelType w:val="hybridMultilevel"/>
    <w:tmpl w:val="24CAB3EC"/>
    <w:lvl w:ilvl="0" w:tplc="91DAD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abstractNum w:abstractNumId="28">
    <w:nsid w:val="7EC46E29"/>
    <w:multiLevelType w:val="hybridMultilevel"/>
    <w:tmpl w:val="F6C0D386"/>
    <w:lvl w:ilvl="0" w:tplc="61C8C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2"/>
  </w:num>
  <w:num w:numId="4">
    <w:abstractNumId w:val="10"/>
  </w:num>
  <w:num w:numId="5">
    <w:abstractNumId w:val="26"/>
  </w:num>
  <w:num w:numId="6">
    <w:abstractNumId w:val="20"/>
    <w:lvlOverride w:ilvl="0">
      <w:lvl w:ilvl="0">
        <w:start w:val="2"/>
        <w:numFmt w:val="decimal"/>
        <w:lvlText w:val="%1."/>
        <w:legacy w:legacy="1" w:legacySpace="120" w:legacyIndent="360"/>
        <w:lvlJc w:val="left"/>
        <w:pPr>
          <w:ind w:left="360" w:hanging="360"/>
        </w:pPr>
      </w:lvl>
    </w:lvlOverride>
  </w:num>
  <w:num w:numId="7">
    <w:abstractNumId w:val="14"/>
  </w:num>
  <w:num w:numId="8">
    <w:abstractNumId w:val="3"/>
  </w:num>
  <w:num w:numId="9">
    <w:abstractNumId w:val="24"/>
  </w:num>
  <w:num w:numId="10">
    <w:abstractNumId w:val="16"/>
  </w:num>
  <w:num w:numId="11">
    <w:abstractNumId w:val="23"/>
  </w:num>
  <w:num w:numId="12">
    <w:abstractNumId w:val="25"/>
  </w:num>
  <w:num w:numId="13">
    <w:abstractNumId w:val="21"/>
  </w:num>
  <w:num w:numId="14">
    <w:abstractNumId w:val="17"/>
  </w:num>
  <w:num w:numId="15">
    <w:abstractNumId w:val="18"/>
  </w:num>
  <w:num w:numId="16">
    <w:abstractNumId w:val="22"/>
  </w:num>
  <w:num w:numId="17">
    <w:abstractNumId w:val="1"/>
  </w:num>
  <w:num w:numId="18">
    <w:abstractNumId w:val="6"/>
  </w:num>
  <w:num w:numId="19">
    <w:abstractNumId w:val="5"/>
  </w:num>
  <w:num w:numId="20">
    <w:abstractNumId w:val="7"/>
  </w:num>
  <w:num w:numId="21">
    <w:abstractNumId w:val="9"/>
  </w:num>
  <w:num w:numId="22">
    <w:abstractNumId w:val="0"/>
  </w:num>
  <w:num w:numId="23">
    <w:abstractNumId w:val="20"/>
    <w:lvlOverride w:ilvl="0">
      <w:lvl w:ilvl="0">
        <w:start w:val="2"/>
        <w:numFmt w:val="decimal"/>
        <w:lvlText w:val="%1."/>
        <w:legacy w:legacy="1" w:legacySpace="120" w:legacyIndent="360"/>
        <w:lvlJc w:val="left"/>
        <w:pPr>
          <w:ind w:left="360" w:hanging="360"/>
        </w:pPr>
        <w:rPr>
          <w:b/>
        </w:rPr>
      </w:lvl>
    </w:lvlOverride>
  </w:num>
  <w:num w:numId="24">
    <w:abstractNumId w:val="19"/>
  </w:num>
  <w:num w:numId="25">
    <w:abstractNumId w:val="15"/>
  </w:num>
  <w:num w:numId="26">
    <w:abstractNumId w:val="11"/>
  </w:num>
  <w:num w:numId="27">
    <w:abstractNumId w:val="13"/>
  </w:num>
  <w:num w:numId="28">
    <w:abstractNumId w:val="12"/>
  </w:num>
  <w:num w:numId="29">
    <w:abstractNumId w:val="8"/>
  </w:num>
  <w:num w:numId="3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7F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66FF6"/>
    <w:rsid w:val="000703D5"/>
    <w:rsid w:val="00074BA8"/>
    <w:rsid w:val="0007548D"/>
    <w:rsid w:val="00076D2D"/>
    <w:rsid w:val="00081D30"/>
    <w:rsid w:val="00083743"/>
    <w:rsid w:val="00085BE8"/>
    <w:rsid w:val="00087489"/>
    <w:rsid w:val="000923CB"/>
    <w:rsid w:val="00096F00"/>
    <w:rsid w:val="000A2905"/>
    <w:rsid w:val="000A2BCA"/>
    <w:rsid w:val="000A3E99"/>
    <w:rsid w:val="000A6AF3"/>
    <w:rsid w:val="000A6FC8"/>
    <w:rsid w:val="000B2410"/>
    <w:rsid w:val="000C5C5C"/>
    <w:rsid w:val="000C5F29"/>
    <w:rsid w:val="000C6140"/>
    <w:rsid w:val="000D1406"/>
    <w:rsid w:val="000D2E34"/>
    <w:rsid w:val="000D56F1"/>
    <w:rsid w:val="000D791B"/>
    <w:rsid w:val="000E01FA"/>
    <w:rsid w:val="000E22CD"/>
    <w:rsid w:val="000F2E26"/>
    <w:rsid w:val="000F5AFF"/>
    <w:rsid w:val="000F738D"/>
    <w:rsid w:val="0010554E"/>
    <w:rsid w:val="00105F9F"/>
    <w:rsid w:val="00106140"/>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6DD4"/>
    <w:rsid w:val="001A7B5B"/>
    <w:rsid w:val="001B03D6"/>
    <w:rsid w:val="001B063B"/>
    <w:rsid w:val="001B256E"/>
    <w:rsid w:val="001B4A78"/>
    <w:rsid w:val="001C6B90"/>
    <w:rsid w:val="001C7CE8"/>
    <w:rsid w:val="001D2E08"/>
    <w:rsid w:val="001D2FA6"/>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94E"/>
    <w:rsid w:val="00240484"/>
    <w:rsid w:val="00241F54"/>
    <w:rsid w:val="0024266C"/>
    <w:rsid w:val="00243546"/>
    <w:rsid w:val="00243D2C"/>
    <w:rsid w:val="00245196"/>
    <w:rsid w:val="002463BF"/>
    <w:rsid w:val="002507B5"/>
    <w:rsid w:val="002522BD"/>
    <w:rsid w:val="002528A1"/>
    <w:rsid w:val="002528ED"/>
    <w:rsid w:val="0025445E"/>
    <w:rsid w:val="00256AA5"/>
    <w:rsid w:val="002634F6"/>
    <w:rsid w:val="0026398E"/>
    <w:rsid w:val="00265F63"/>
    <w:rsid w:val="00267BF6"/>
    <w:rsid w:val="00284458"/>
    <w:rsid w:val="0029068E"/>
    <w:rsid w:val="00290831"/>
    <w:rsid w:val="00295765"/>
    <w:rsid w:val="00296410"/>
    <w:rsid w:val="00296F2B"/>
    <w:rsid w:val="002A0747"/>
    <w:rsid w:val="002A0C5F"/>
    <w:rsid w:val="002A0DF9"/>
    <w:rsid w:val="002A1EB5"/>
    <w:rsid w:val="002B68D4"/>
    <w:rsid w:val="002B6C12"/>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505F5"/>
    <w:rsid w:val="00356598"/>
    <w:rsid w:val="00356DAA"/>
    <w:rsid w:val="00366653"/>
    <w:rsid w:val="00367D0A"/>
    <w:rsid w:val="00374BA9"/>
    <w:rsid w:val="003753EC"/>
    <w:rsid w:val="0037562A"/>
    <w:rsid w:val="00375B9D"/>
    <w:rsid w:val="00375D8F"/>
    <w:rsid w:val="00376627"/>
    <w:rsid w:val="00377B8D"/>
    <w:rsid w:val="00381530"/>
    <w:rsid w:val="00383170"/>
    <w:rsid w:val="00387A41"/>
    <w:rsid w:val="00390524"/>
    <w:rsid w:val="00391E16"/>
    <w:rsid w:val="003977DF"/>
    <w:rsid w:val="003B31EA"/>
    <w:rsid w:val="003B662E"/>
    <w:rsid w:val="003C2642"/>
    <w:rsid w:val="003D2E78"/>
    <w:rsid w:val="003E0194"/>
    <w:rsid w:val="003F06E8"/>
    <w:rsid w:val="003F6740"/>
    <w:rsid w:val="004144D3"/>
    <w:rsid w:val="00414AEF"/>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61422"/>
    <w:rsid w:val="00470517"/>
    <w:rsid w:val="00470880"/>
    <w:rsid w:val="00472E74"/>
    <w:rsid w:val="0047454B"/>
    <w:rsid w:val="00474802"/>
    <w:rsid w:val="0047540F"/>
    <w:rsid w:val="00486598"/>
    <w:rsid w:val="00491E12"/>
    <w:rsid w:val="00492078"/>
    <w:rsid w:val="004924F6"/>
    <w:rsid w:val="0049374B"/>
    <w:rsid w:val="004953EB"/>
    <w:rsid w:val="00496D76"/>
    <w:rsid w:val="004A3099"/>
    <w:rsid w:val="004A3256"/>
    <w:rsid w:val="004A32FF"/>
    <w:rsid w:val="004A4D55"/>
    <w:rsid w:val="004A76E2"/>
    <w:rsid w:val="004B49E3"/>
    <w:rsid w:val="004B4BBA"/>
    <w:rsid w:val="004B60F6"/>
    <w:rsid w:val="004B6279"/>
    <w:rsid w:val="004C4463"/>
    <w:rsid w:val="004C6E58"/>
    <w:rsid w:val="004D018C"/>
    <w:rsid w:val="004D5047"/>
    <w:rsid w:val="004D6281"/>
    <w:rsid w:val="004D7107"/>
    <w:rsid w:val="004D71E2"/>
    <w:rsid w:val="004E0509"/>
    <w:rsid w:val="004E0597"/>
    <w:rsid w:val="004E4B5D"/>
    <w:rsid w:val="004E6BB9"/>
    <w:rsid w:val="004F3232"/>
    <w:rsid w:val="004F61D8"/>
    <w:rsid w:val="00502F35"/>
    <w:rsid w:val="00507631"/>
    <w:rsid w:val="00515CEA"/>
    <w:rsid w:val="00517D12"/>
    <w:rsid w:val="00521009"/>
    <w:rsid w:val="005251A5"/>
    <w:rsid w:val="00525AA5"/>
    <w:rsid w:val="00525B47"/>
    <w:rsid w:val="005260E7"/>
    <w:rsid w:val="0052753F"/>
    <w:rsid w:val="0053187F"/>
    <w:rsid w:val="005339A4"/>
    <w:rsid w:val="00534E40"/>
    <w:rsid w:val="00536CE0"/>
    <w:rsid w:val="005407AE"/>
    <w:rsid w:val="00541F97"/>
    <w:rsid w:val="00545D6C"/>
    <w:rsid w:val="005504F0"/>
    <w:rsid w:val="00553BC3"/>
    <w:rsid w:val="0055537E"/>
    <w:rsid w:val="005557D8"/>
    <w:rsid w:val="00562975"/>
    <w:rsid w:val="00571531"/>
    <w:rsid w:val="00575888"/>
    <w:rsid w:val="00575DD7"/>
    <w:rsid w:val="0059018C"/>
    <w:rsid w:val="0059264F"/>
    <w:rsid w:val="00593771"/>
    <w:rsid w:val="005941AB"/>
    <w:rsid w:val="00594ACE"/>
    <w:rsid w:val="005A1CCF"/>
    <w:rsid w:val="005A6128"/>
    <w:rsid w:val="005A7472"/>
    <w:rsid w:val="005B492D"/>
    <w:rsid w:val="005C16E9"/>
    <w:rsid w:val="005C298B"/>
    <w:rsid w:val="005C3139"/>
    <w:rsid w:val="005D2F81"/>
    <w:rsid w:val="005D6272"/>
    <w:rsid w:val="005D772E"/>
    <w:rsid w:val="005D7ACE"/>
    <w:rsid w:val="005D7B90"/>
    <w:rsid w:val="005E40CD"/>
    <w:rsid w:val="005F2AA8"/>
    <w:rsid w:val="005F456A"/>
    <w:rsid w:val="00605D1E"/>
    <w:rsid w:val="00610337"/>
    <w:rsid w:val="00611929"/>
    <w:rsid w:val="00623B63"/>
    <w:rsid w:val="006260E6"/>
    <w:rsid w:val="00627850"/>
    <w:rsid w:val="00633064"/>
    <w:rsid w:val="00634B26"/>
    <w:rsid w:val="00635B36"/>
    <w:rsid w:val="00635F88"/>
    <w:rsid w:val="00636B5D"/>
    <w:rsid w:val="0064416D"/>
    <w:rsid w:val="00652EF5"/>
    <w:rsid w:val="00654559"/>
    <w:rsid w:val="00655CE5"/>
    <w:rsid w:val="0066559C"/>
    <w:rsid w:val="00667133"/>
    <w:rsid w:val="006718FC"/>
    <w:rsid w:val="006735C9"/>
    <w:rsid w:val="006842FE"/>
    <w:rsid w:val="0068444A"/>
    <w:rsid w:val="00684E63"/>
    <w:rsid w:val="0068634B"/>
    <w:rsid w:val="0068784A"/>
    <w:rsid w:val="006901DD"/>
    <w:rsid w:val="00690284"/>
    <w:rsid w:val="00692443"/>
    <w:rsid w:val="006A19CF"/>
    <w:rsid w:val="006A200E"/>
    <w:rsid w:val="006A41BD"/>
    <w:rsid w:val="006A436F"/>
    <w:rsid w:val="006A534D"/>
    <w:rsid w:val="006B144E"/>
    <w:rsid w:val="006B28C4"/>
    <w:rsid w:val="006B6743"/>
    <w:rsid w:val="006B7665"/>
    <w:rsid w:val="006C0485"/>
    <w:rsid w:val="006C4931"/>
    <w:rsid w:val="006D0566"/>
    <w:rsid w:val="006D3896"/>
    <w:rsid w:val="006D56BC"/>
    <w:rsid w:val="006E1A51"/>
    <w:rsid w:val="006E2D00"/>
    <w:rsid w:val="006E34F3"/>
    <w:rsid w:val="006E3928"/>
    <w:rsid w:val="006E40BB"/>
    <w:rsid w:val="006E56AB"/>
    <w:rsid w:val="006F6C00"/>
    <w:rsid w:val="00701B62"/>
    <w:rsid w:val="0070744E"/>
    <w:rsid w:val="0071022D"/>
    <w:rsid w:val="00710485"/>
    <w:rsid w:val="0071154C"/>
    <w:rsid w:val="007126BF"/>
    <w:rsid w:val="0071561D"/>
    <w:rsid w:val="00717272"/>
    <w:rsid w:val="007220E5"/>
    <w:rsid w:val="00724537"/>
    <w:rsid w:val="00724C18"/>
    <w:rsid w:val="00726349"/>
    <w:rsid w:val="00733D56"/>
    <w:rsid w:val="00733DA9"/>
    <w:rsid w:val="007362DF"/>
    <w:rsid w:val="0073720D"/>
    <w:rsid w:val="0074008A"/>
    <w:rsid w:val="00745C32"/>
    <w:rsid w:val="00750DC5"/>
    <w:rsid w:val="007533F6"/>
    <w:rsid w:val="007542C8"/>
    <w:rsid w:val="00754E56"/>
    <w:rsid w:val="00756DF8"/>
    <w:rsid w:val="0076238B"/>
    <w:rsid w:val="007643C2"/>
    <w:rsid w:val="00766A6E"/>
    <w:rsid w:val="00766F90"/>
    <w:rsid w:val="00771ED2"/>
    <w:rsid w:val="0077241A"/>
    <w:rsid w:val="00775B1F"/>
    <w:rsid w:val="007832D8"/>
    <w:rsid w:val="00790A9C"/>
    <w:rsid w:val="0079102F"/>
    <w:rsid w:val="00791EA2"/>
    <w:rsid w:val="00793C78"/>
    <w:rsid w:val="007942C5"/>
    <w:rsid w:val="007A56C9"/>
    <w:rsid w:val="007A6A4C"/>
    <w:rsid w:val="007B2C9E"/>
    <w:rsid w:val="007B49EA"/>
    <w:rsid w:val="007B5959"/>
    <w:rsid w:val="007B5D61"/>
    <w:rsid w:val="007B67AD"/>
    <w:rsid w:val="007C5D5C"/>
    <w:rsid w:val="007D0117"/>
    <w:rsid w:val="007D1D65"/>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42C89"/>
    <w:rsid w:val="008444B2"/>
    <w:rsid w:val="0084483D"/>
    <w:rsid w:val="008450E8"/>
    <w:rsid w:val="00846FAE"/>
    <w:rsid w:val="0085682C"/>
    <w:rsid w:val="0086052C"/>
    <w:rsid w:val="00867A65"/>
    <w:rsid w:val="00870163"/>
    <w:rsid w:val="008721B6"/>
    <w:rsid w:val="008816CF"/>
    <w:rsid w:val="00884F89"/>
    <w:rsid w:val="008923CB"/>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168"/>
    <w:rsid w:val="008F747F"/>
    <w:rsid w:val="008F774C"/>
    <w:rsid w:val="0090034E"/>
    <w:rsid w:val="00901900"/>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6500D"/>
    <w:rsid w:val="0097144B"/>
    <w:rsid w:val="0097171B"/>
    <w:rsid w:val="00972734"/>
    <w:rsid w:val="00973619"/>
    <w:rsid w:val="00975F35"/>
    <w:rsid w:val="00981401"/>
    <w:rsid w:val="00986104"/>
    <w:rsid w:val="00990486"/>
    <w:rsid w:val="009905E4"/>
    <w:rsid w:val="009A1763"/>
    <w:rsid w:val="009A1CE2"/>
    <w:rsid w:val="009A2B04"/>
    <w:rsid w:val="009A3DA6"/>
    <w:rsid w:val="009B1399"/>
    <w:rsid w:val="009B5BAC"/>
    <w:rsid w:val="009C1B29"/>
    <w:rsid w:val="009C3AAA"/>
    <w:rsid w:val="009D1520"/>
    <w:rsid w:val="009D26A2"/>
    <w:rsid w:val="009D2B33"/>
    <w:rsid w:val="009D38E9"/>
    <w:rsid w:val="009D6D84"/>
    <w:rsid w:val="009E14F7"/>
    <w:rsid w:val="009E3E3E"/>
    <w:rsid w:val="009E6CBF"/>
    <w:rsid w:val="009E7589"/>
    <w:rsid w:val="009E78E8"/>
    <w:rsid w:val="009F3F0B"/>
    <w:rsid w:val="009F5132"/>
    <w:rsid w:val="009F52BE"/>
    <w:rsid w:val="00A00A81"/>
    <w:rsid w:val="00A045F3"/>
    <w:rsid w:val="00A103B0"/>
    <w:rsid w:val="00A10892"/>
    <w:rsid w:val="00A15673"/>
    <w:rsid w:val="00A15911"/>
    <w:rsid w:val="00A27AAD"/>
    <w:rsid w:val="00A308B4"/>
    <w:rsid w:val="00A319BD"/>
    <w:rsid w:val="00A33685"/>
    <w:rsid w:val="00A41815"/>
    <w:rsid w:val="00A44C2D"/>
    <w:rsid w:val="00A46918"/>
    <w:rsid w:val="00A520FE"/>
    <w:rsid w:val="00A539E7"/>
    <w:rsid w:val="00A5470F"/>
    <w:rsid w:val="00A54B5D"/>
    <w:rsid w:val="00A57277"/>
    <w:rsid w:val="00A624CF"/>
    <w:rsid w:val="00A66B27"/>
    <w:rsid w:val="00A86646"/>
    <w:rsid w:val="00A9125D"/>
    <w:rsid w:val="00A919B1"/>
    <w:rsid w:val="00A97EDB"/>
    <w:rsid w:val="00AA06CA"/>
    <w:rsid w:val="00AA07F3"/>
    <w:rsid w:val="00AA0F02"/>
    <w:rsid w:val="00AA4A06"/>
    <w:rsid w:val="00AA4A4B"/>
    <w:rsid w:val="00AA64E3"/>
    <w:rsid w:val="00AA718E"/>
    <w:rsid w:val="00AB06B2"/>
    <w:rsid w:val="00AB072F"/>
    <w:rsid w:val="00AB172E"/>
    <w:rsid w:val="00AB1889"/>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477E"/>
    <w:rsid w:val="00B22420"/>
    <w:rsid w:val="00B2773A"/>
    <w:rsid w:val="00B27D58"/>
    <w:rsid w:val="00B31DD3"/>
    <w:rsid w:val="00B35238"/>
    <w:rsid w:val="00B37409"/>
    <w:rsid w:val="00B422F1"/>
    <w:rsid w:val="00B42B8F"/>
    <w:rsid w:val="00B42F19"/>
    <w:rsid w:val="00B4350D"/>
    <w:rsid w:val="00B51359"/>
    <w:rsid w:val="00B5281A"/>
    <w:rsid w:val="00B536D0"/>
    <w:rsid w:val="00B5601D"/>
    <w:rsid w:val="00B567D6"/>
    <w:rsid w:val="00B60F09"/>
    <w:rsid w:val="00B63C75"/>
    <w:rsid w:val="00B664B1"/>
    <w:rsid w:val="00B67147"/>
    <w:rsid w:val="00B70C48"/>
    <w:rsid w:val="00B711BD"/>
    <w:rsid w:val="00B714EA"/>
    <w:rsid w:val="00B7217B"/>
    <w:rsid w:val="00B72DC7"/>
    <w:rsid w:val="00B73D60"/>
    <w:rsid w:val="00B77C3E"/>
    <w:rsid w:val="00B82901"/>
    <w:rsid w:val="00B82D66"/>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142C9"/>
    <w:rsid w:val="00C23015"/>
    <w:rsid w:val="00C24C5C"/>
    <w:rsid w:val="00C30677"/>
    <w:rsid w:val="00C316BC"/>
    <w:rsid w:val="00C40D4F"/>
    <w:rsid w:val="00C40FB9"/>
    <w:rsid w:val="00C42EF6"/>
    <w:rsid w:val="00C5436A"/>
    <w:rsid w:val="00C54E4B"/>
    <w:rsid w:val="00C56A9E"/>
    <w:rsid w:val="00C61664"/>
    <w:rsid w:val="00C62E41"/>
    <w:rsid w:val="00C65690"/>
    <w:rsid w:val="00C66007"/>
    <w:rsid w:val="00C67A36"/>
    <w:rsid w:val="00C700DA"/>
    <w:rsid w:val="00C70122"/>
    <w:rsid w:val="00C8753D"/>
    <w:rsid w:val="00C9238C"/>
    <w:rsid w:val="00C958A6"/>
    <w:rsid w:val="00C97631"/>
    <w:rsid w:val="00CA306D"/>
    <w:rsid w:val="00CA47BD"/>
    <w:rsid w:val="00CA4E68"/>
    <w:rsid w:val="00CB15F5"/>
    <w:rsid w:val="00CB20C6"/>
    <w:rsid w:val="00CB33D5"/>
    <w:rsid w:val="00CB4726"/>
    <w:rsid w:val="00CB60C9"/>
    <w:rsid w:val="00CC2DDF"/>
    <w:rsid w:val="00CC32E2"/>
    <w:rsid w:val="00CC7C38"/>
    <w:rsid w:val="00CD0C68"/>
    <w:rsid w:val="00CD2164"/>
    <w:rsid w:val="00CD3F14"/>
    <w:rsid w:val="00CD51E5"/>
    <w:rsid w:val="00CD7DC3"/>
    <w:rsid w:val="00CE1889"/>
    <w:rsid w:val="00CE2204"/>
    <w:rsid w:val="00CE22A1"/>
    <w:rsid w:val="00CE2AD1"/>
    <w:rsid w:val="00CE34BE"/>
    <w:rsid w:val="00CF227E"/>
    <w:rsid w:val="00CF2D6B"/>
    <w:rsid w:val="00D022A6"/>
    <w:rsid w:val="00D0272C"/>
    <w:rsid w:val="00D039D4"/>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44D2"/>
    <w:rsid w:val="00D3636A"/>
    <w:rsid w:val="00D41E57"/>
    <w:rsid w:val="00D41FC6"/>
    <w:rsid w:val="00D47B61"/>
    <w:rsid w:val="00D52A76"/>
    <w:rsid w:val="00D535F2"/>
    <w:rsid w:val="00D53E96"/>
    <w:rsid w:val="00D57105"/>
    <w:rsid w:val="00D609EF"/>
    <w:rsid w:val="00D6172D"/>
    <w:rsid w:val="00D61D7B"/>
    <w:rsid w:val="00D62E91"/>
    <w:rsid w:val="00D640D0"/>
    <w:rsid w:val="00D66DE9"/>
    <w:rsid w:val="00D671C5"/>
    <w:rsid w:val="00D73793"/>
    <w:rsid w:val="00D761B1"/>
    <w:rsid w:val="00D817F0"/>
    <w:rsid w:val="00D863D2"/>
    <w:rsid w:val="00D87682"/>
    <w:rsid w:val="00D91D18"/>
    <w:rsid w:val="00D952B8"/>
    <w:rsid w:val="00DA017C"/>
    <w:rsid w:val="00DA3195"/>
    <w:rsid w:val="00DA56B0"/>
    <w:rsid w:val="00DB3D20"/>
    <w:rsid w:val="00DB5FEA"/>
    <w:rsid w:val="00DB7C86"/>
    <w:rsid w:val="00DC103D"/>
    <w:rsid w:val="00DD1DB2"/>
    <w:rsid w:val="00DD340E"/>
    <w:rsid w:val="00DD3A13"/>
    <w:rsid w:val="00DD5C76"/>
    <w:rsid w:val="00DE2E96"/>
    <w:rsid w:val="00DF0F93"/>
    <w:rsid w:val="00DF2287"/>
    <w:rsid w:val="00DF23A8"/>
    <w:rsid w:val="00E01A43"/>
    <w:rsid w:val="00E037E4"/>
    <w:rsid w:val="00E03A1C"/>
    <w:rsid w:val="00E041E1"/>
    <w:rsid w:val="00E05077"/>
    <w:rsid w:val="00E06DF5"/>
    <w:rsid w:val="00E07FF1"/>
    <w:rsid w:val="00E10029"/>
    <w:rsid w:val="00E223BA"/>
    <w:rsid w:val="00E23FA8"/>
    <w:rsid w:val="00E30569"/>
    <w:rsid w:val="00E31B89"/>
    <w:rsid w:val="00E413AA"/>
    <w:rsid w:val="00E419B8"/>
    <w:rsid w:val="00E44082"/>
    <w:rsid w:val="00E4657B"/>
    <w:rsid w:val="00E5070D"/>
    <w:rsid w:val="00E57E5F"/>
    <w:rsid w:val="00E6360D"/>
    <w:rsid w:val="00E67D3D"/>
    <w:rsid w:val="00E77633"/>
    <w:rsid w:val="00E84562"/>
    <w:rsid w:val="00E925C3"/>
    <w:rsid w:val="00E94074"/>
    <w:rsid w:val="00E94580"/>
    <w:rsid w:val="00E96807"/>
    <w:rsid w:val="00E96F04"/>
    <w:rsid w:val="00EA28C9"/>
    <w:rsid w:val="00EA43A6"/>
    <w:rsid w:val="00EA503A"/>
    <w:rsid w:val="00EA55E4"/>
    <w:rsid w:val="00EA5651"/>
    <w:rsid w:val="00EA776D"/>
    <w:rsid w:val="00EB5F6D"/>
    <w:rsid w:val="00EB61A3"/>
    <w:rsid w:val="00EB7367"/>
    <w:rsid w:val="00EC1172"/>
    <w:rsid w:val="00ED097B"/>
    <w:rsid w:val="00EE341E"/>
    <w:rsid w:val="00EE3745"/>
    <w:rsid w:val="00EE3C8A"/>
    <w:rsid w:val="00EE75D7"/>
    <w:rsid w:val="00EF519F"/>
    <w:rsid w:val="00EF763F"/>
    <w:rsid w:val="00F047DA"/>
    <w:rsid w:val="00F13356"/>
    <w:rsid w:val="00F205EB"/>
    <w:rsid w:val="00F20817"/>
    <w:rsid w:val="00F2261A"/>
    <w:rsid w:val="00F22DA5"/>
    <w:rsid w:val="00F265F7"/>
    <w:rsid w:val="00F31396"/>
    <w:rsid w:val="00F33BFC"/>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4858-FB42-4883-9B5E-5AE303AA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8</cp:revision>
  <cp:lastPrinted>2016-10-28T07:25:00Z</cp:lastPrinted>
  <dcterms:created xsi:type="dcterms:W3CDTF">2016-10-04T10:14:00Z</dcterms:created>
  <dcterms:modified xsi:type="dcterms:W3CDTF">2016-11-09T10:01:00Z</dcterms:modified>
</cp:coreProperties>
</file>