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40" w:rsidRPr="00EB0C86" w:rsidRDefault="003F6740">
      <w:pPr>
        <w:pStyle w:val="Title"/>
        <w:rPr>
          <w:rFonts w:cs="Arial"/>
          <w:sz w:val="22"/>
          <w:szCs w:val="22"/>
        </w:rPr>
      </w:pPr>
      <w:r w:rsidRPr="00EB0C86">
        <w:rPr>
          <w:rFonts w:cs="Arial"/>
          <w:sz w:val="22"/>
          <w:szCs w:val="22"/>
        </w:rPr>
        <w:t>MINUTES OF THE PARISH COUNCIL MEETING HELD</w:t>
      </w:r>
    </w:p>
    <w:p w:rsidR="003F6740" w:rsidRPr="00EB0C86" w:rsidRDefault="001926ED" w:rsidP="006D3896">
      <w:pPr>
        <w:jc w:val="both"/>
        <w:rPr>
          <w:rFonts w:ascii="Arial" w:hAnsi="Arial" w:cs="Arial"/>
          <w:b/>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3F6740" w:rsidRPr="00EB0C86">
        <w:rPr>
          <w:rFonts w:ascii="Arial" w:hAnsi="Arial" w:cs="Arial"/>
          <w:b/>
          <w:sz w:val="22"/>
          <w:szCs w:val="22"/>
        </w:rPr>
        <w:t>IN THE COMMUNITY</w:t>
      </w:r>
      <w:r w:rsidR="00F4410A" w:rsidRPr="00EB0C86">
        <w:rPr>
          <w:rFonts w:ascii="Arial" w:hAnsi="Arial" w:cs="Arial"/>
          <w:b/>
          <w:sz w:val="22"/>
          <w:szCs w:val="22"/>
        </w:rPr>
        <w:t xml:space="preserve"> </w:t>
      </w:r>
      <w:r w:rsidR="00385D80">
        <w:rPr>
          <w:rFonts w:ascii="Arial" w:hAnsi="Arial" w:cs="Arial"/>
          <w:b/>
          <w:sz w:val="22"/>
          <w:szCs w:val="22"/>
        </w:rPr>
        <w:t>6 August</w:t>
      </w:r>
      <w:r w:rsidR="008936E4" w:rsidRPr="00EB0C86">
        <w:rPr>
          <w:rFonts w:ascii="Arial" w:hAnsi="Arial" w:cs="Arial"/>
          <w:b/>
          <w:sz w:val="22"/>
          <w:szCs w:val="22"/>
        </w:rPr>
        <w:t xml:space="preserve"> 2018</w:t>
      </w:r>
    </w:p>
    <w:p w:rsidR="003F6740" w:rsidRPr="00EB0C86" w:rsidRDefault="003F6740">
      <w:pPr>
        <w:jc w:val="center"/>
        <w:rPr>
          <w:rFonts w:ascii="Arial" w:hAnsi="Arial" w:cs="Arial"/>
          <w:b/>
          <w:sz w:val="22"/>
          <w:szCs w:val="22"/>
        </w:rPr>
      </w:pPr>
    </w:p>
    <w:p w:rsidR="00803014" w:rsidRPr="00EB0C86" w:rsidRDefault="003F6740" w:rsidP="00803014">
      <w:pPr>
        <w:rPr>
          <w:rFonts w:ascii="Arial" w:hAnsi="Arial" w:cs="Arial"/>
          <w:sz w:val="22"/>
          <w:szCs w:val="22"/>
        </w:rPr>
      </w:pPr>
      <w:r w:rsidRPr="00EB0C86">
        <w:rPr>
          <w:rFonts w:ascii="Arial" w:hAnsi="Arial" w:cs="Arial"/>
          <w:b/>
          <w:sz w:val="22"/>
          <w:szCs w:val="22"/>
        </w:rPr>
        <w:t>PRESENT:</w:t>
      </w:r>
      <w:r w:rsidRPr="00EB0C86">
        <w:rPr>
          <w:rFonts w:ascii="Arial" w:hAnsi="Arial" w:cs="Arial"/>
          <w:b/>
          <w:sz w:val="22"/>
          <w:szCs w:val="22"/>
        </w:rPr>
        <w:tab/>
      </w:r>
      <w:r w:rsidRPr="00EB0C86">
        <w:rPr>
          <w:rFonts w:ascii="Arial" w:hAnsi="Arial" w:cs="Arial"/>
          <w:b/>
          <w:sz w:val="22"/>
          <w:szCs w:val="22"/>
        </w:rPr>
        <w:tab/>
      </w:r>
      <w:r w:rsidR="00EE7DF8" w:rsidRPr="00EB0C86">
        <w:rPr>
          <w:rFonts w:ascii="Arial" w:hAnsi="Arial" w:cs="Arial"/>
          <w:b/>
          <w:sz w:val="22"/>
          <w:szCs w:val="22"/>
        </w:rPr>
        <w:t>Chairman</w:t>
      </w:r>
      <w:r w:rsidR="00F32EA4" w:rsidRPr="00EB0C86">
        <w:rPr>
          <w:rFonts w:ascii="Arial" w:hAnsi="Arial" w:cs="Arial"/>
          <w:sz w:val="22"/>
          <w:szCs w:val="22"/>
        </w:rPr>
        <w:t xml:space="preserve"> </w:t>
      </w:r>
      <w:r w:rsidR="00F4410A" w:rsidRPr="00EB0C86">
        <w:rPr>
          <w:rFonts w:ascii="Arial" w:hAnsi="Arial" w:cs="Arial"/>
          <w:sz w:val="22"/>
          <w:szCs w:val="22"/>
        </w:rPr>
        <w:t>J. Metcalfe</w:t>
      </w:r>
      <w:r w:rsidR="00C52AD8" w:rsidRPr="00EB0C86">
        <w:rPr>
          <w:rFonts w:ascii="Arial" w:hAnsi="Arial" w:cs="Arial"/>
          <w:sz w:val="22"/>
          <w:szCs w:val="22"/>
        </w:rPr>
        <w:tab/>
      </w:r>
      <w:r w:rsidR="00EE7DF8" w:rsidRPr="00EB0C86">
        <w:rPr>
          <w:rFonts w:ascii="Arial" w:hAnsi="Arial" w:cs="Arial"/>
          <w:b/>
          <w:sz w:val="22"/>
          <w:szCs w:val="22"/>
        </w:rPr>
        <w:tab/>
      </w:r>
      <w:r w:rsidR="00490D15" w:rsidRPr="00EB0C86">
        <w:rPr>
          <w:rFonts w:ascii="Arial" w:hAnsi="Arial" w:cs="Arial"/>
          <w:sz w:val="22"/>
          <w:szCs w:val="22"/>
        </w:rPr>
        <w:t xml:space="preserve">Cllr. </w:t>
      </w:r>
      <w:r w:rsidR="00194287" w:rsidRPr="00EB0C86">
        <w:rPr>
          <w:rFonts w:ascii="Arial" w:hAnsi="Arial" w:cs="Arial"/>
          <w:sz w:val="22"/>
          <w:szCs w:val="22"/>
        </w:rPr>
        <w:t>J. McKenzie</w:t>
      </w:r>
      <w:r w:rsidR="00433684" w:rsidRPr="00EB0C86">
        <w:rPr>
          <w:rFonts w:ascii="Arial" w:hAnsi="Arial" w:cs="Arial"/>
          <w:sz w:val="22"/>
          <w:szCs w:val="22"/>
        </w:rPr>
        <w:tab/>
      </w:r>
    </w:p>
    <w:p w:rsidR="005941AB" w:rsidRPr="00EB0C86" w:rsidRDefault="0044173C" w:rsidP="00803014">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E4657B" w:rsidRPr="00EB0C86">
        <w:rPr>
          <w:rFonts w:ascii="Arial" w:hAnsi="Arial" w:cs="Arial"/>
          <w:sz w:val="22"/>
          <w:szCs w:val="22"/>
        </w:rPr>
        <w:tab/>
      </w:r>
      <w:r w:rsidR="003142E4" w:rsidRPr="00EB0C86">
        <w:rPr>
          <w:rFonts w:ascii="Arial" w:hAnsi="Arial" w:cs="Arial"/>
          <w:sz w:val="22"/>
          <w:szCs w:val="22"/>
        </w:rPr>
        <w:t>Cllr. D. McGonnigal</w:t>
      </w:r>
      <w:r w:rsidR="00F32EA4" w:rsidRPr="00EB0C86">
        <w:rPr>
          <w:rFonts w:ascii="Arial" w:hAnsi="Arial" w:cs="Arial"/>
          <w:sz w:val="22"/>
          <w:szCs w:val="22"/>
        </w:rPr>
        <w:tab/>
      </w:r>
      <w:r w:rsidR="003142E4" w:rsidRPr="00EB0C86">
        <w:rPr>
          <w:rFonts w:ascii="Arial" w:hAnsi="Arial" w:cs="Arial"/>
          <w:sz w:val="22"/>
          <w:szCs w:val="22"/>
        </w:rPr>
        <w:tab/>
      </w:r>
      <w:r w:rsidR="004F6D93" w:rsidRPr="00EB0C86">
        <w:rPr>
          <w:rFonts w:ascii="Arial" w:hAnsi="Arial" w:cs="Arial"/>
          <w:sz w:val="22"/>
          <w:szCs w:val="22"/>
        </w:rPr>
        <w:t>Cllr. A. Weller</w:t>
      </w:r>
      <w:r w:rsidR="00135CE8" w:rsidRPr="00EB0C86">
        <w:rPr>
          <w:rFonts w:ascii="Arial" w:hAnsi="Arial" w:cs="Arial"/>
          <w:sz w:val="22"/>
          <w:szCs w:val="22"/>
        </w:rPr>
        <w:tab/>
      </w:r>
      <w:r w:rsidR="003C4BD2" w:rsidRPr="00EB0C86">
        <w:rPr>
          <w:rFonts w:ascii="Arial" w:hAnsi="Arial" w:cs="Arial"/>
          <w:sz w:val="22"/>
          <w:szCs w:val="22"/>
        </w:rPr>
        <w:tab/>
      </w:r>
      <w:r w:rsidR="00135CE8" w:rsidRPr="00EB0C86">
        <w:rPr>
          <w:rFonts w:ascii="Arial" w:hAnsi="Arial" w:cs="Arial"/>
          <w:sz w:val="22"/>
          <w:szCs w:val="22"/>
        </w:rPr>
        <w:tab/>
      </w:r>
    </w:p>
    <w:p w:rsidR="00F4410A" w:rsidRPr="00EB0C86" w:rsidRDefault="009726E4" w:rsidP="00E244E4">
      <w:pPr>
        <w:rPr>
          <w:rFonts w:ascii="Arial" w:hAnsi="Arial" w:cs="Arial"/>
          <w:sz w:val="22"/>
          <w:szCs w:val="22"/>
        </w:rPr>
      </w:pPr>
      <w:r w:rsidRPr="00EB0C86">
        <w:rPr>
          <w:rFonts w:ascii="Arial" w:hAnsi="Arial" w:cs="Arial"/>
          <w:sz w:val="22"/>
          <w:szCs w:val="22"/>
        </w:rPr>
        <w:tab/>
      </w:r>
      <w:r w:rsidR="00A10892" w:rsidRPr="00EB0C86">
        <w:rPr>
          <w:rFonts w:ascii="Arial" w:hAnsi="Arial" w:cs="Arial"/>
          <w:sz w:val="22"/>
          <w:szCs w:val="22"/>
        </w:rPr>
        <w:tab/>
      </w:r>
      <w:r w:rsidR="00A10892" w:rsidRPr="00EB0C86">
        <w:rPr>
          <w:rFonts w:ascii="Arial" w:hAnsi="Arial" w:cs="Arial"/>
          <w:sz w:val="22"/>
          <w:szCs w:val="22"/>
        </w:rPr>
        <w:tab/>
      </w:r>
      <w:r w:rsidR="003142E4" w:rsidRPr="00EB0C86">
        <w:rPr>
          <w:rFonts w:ascii="Arial" w:hAnsi="Arial" w:cs="Arial"/>
          <w:sz w:val="22"/>
          <w:szCs w:val="22"/>
        </w:rPr>
        <w:t>Cllr.</w:t>
      </w:r>
      <w:r w:rsidR="00F4410A" w:rsidRPr="00EB0C86">
        <w:rPr>
          <w:rFonts w:ascii="Arial" w:hAnsi="Arial" w:cs="Arial"/>
          <w:sz w:val="22"/>
          <w:szCs w:val="22"/>
        </w:rPr>
        <w:t xml:space="preserve"> S. Brash</w:t>
      </w:r>
      <w:r w:rsidR="003142E4" w:rsidRPr="00EB0C86">
        <w:rPr>
          <w:rFonts w:ascii="Arial" w:hAnsi="Arial" w:cs="Arial"/>
          <w:sz w:val="22"/>
          <w:szCs w:val="22"/>
        </w:rPr>
        <w:tab/>
      </w:r>
      <w:r w:rsidR="003142E4" w:rsidRPr="00EB0C86">
        <w:rPr>
          <w:rFonts w:ascii="Arial" w:hAnsi="Arial" w:cs="Arial"/>
          <w:sz w:val="22"/>
          <w:szCs w:val="22"/>
        </w:rPr>
        <w:tab/>
      </w:r>
      <w:r w:rsidR="00F4410A" w:rsidRPr="00EB0C86">
        <w:rPr>
          <w:rFonts w:ascii="Arial" w:hAnsi="Arial" w:cs="Arial"/>
          <w:sz w:val="22"/>
          <w:szCs w:val="22"/>
        </w:rPr>
        <w:tab/>
      </w:r>
      <w:r w:rsidR="003142E4" w:rsidRPr="00EB0C86">
        <w:rPr>
          <w:rFonts w:ascii="Arial" w:hAnsi="Arial" w:cs="Arial"/>
          <w:sz w:val="22"/>
          <w:szCs w:val="22"/>
        </w:rPr>
        <w:t xml:space="preserve">Cllr. </w:t>
      </w:r>
      <w:r w:rsidR="00F4410A" w:rsidRPr="00EB0C86">
        <w:rPr>
          <w:rFonts w:ascii="Arial" w:hAnsi="Arial" w:cs="Arial"/>
          <w:sz w:val="22"/>
          <w:szCs w:val="22"/>
        </w:rPr>
        <w:t>G. Gaunt</w:t>
      </w:r>
    </w:p>
    <w:p w:rsidR="00347344" w:rsidRPr="00EB0C86" w:rsidRDefault="003142E4" w:rsidP="00E244E4">
      <w:pPr>
        <w:rPr>
          <w:rFonts w:ascii="Arial" w:hAnsi="Arial" w:cs="Arial"/>
          <w:sz w:val="22"/>
          <w:szCs w:val="22"/>
        </w:rPr>
      </w:pPr>
      <w:r w:rsidRPr="00EB0C86">
        <w:rPr>
          <w:rFonts w:ascii="Arial" w:hAnsi="Arial" w:cs="Arial"/>
          <w:sz w:val="22"/>
          <w:szCs w:val="22"/>
        </w:rPr>
        <w:tab/>
      </w:r>
      <w:r w:rsidR="004D425B" w:rsidRPr="00EB0C86">
        <w:rPr>
          <w:rFonts w:ascii="Arial" w:hAnsi="Arial" w:cs="Arial"/>
          <w:sz w:val="22"/>
          <w:szCs w:val="22"/>
        </w:rPr>
        <w:tab/>
      </w:r>
      <w:r w:rsidR="00F17CF6" w:rsidRPr="00EB0C86">
        <w:rPr>
          <w:rFonts w:ascii="Arial" w:hAnsi="Arial" w:cs="Arial"/>
          <w:sz w:val="22"/>
          <w:szCs w:val="22"/>
        </w:rPr>
        <w:tab/>
      </w:r>
      <w:r w:rsidRPr="00EB0C86">
        <w:rPr>
          <w:rFonts w:ascii="Arial" w:hAnsi="Arial" w:cs="Arial"/>
          <w:sz w:val="22"/>
          <w:szCs w:val="22"/>
        </w:rPr>
        <w:t>Cllr. C. Lis OBE</w:t>
      </w:r>
      <w:r w:rsidR="00B3159B" w:rsidRPr="00EB0C86">
        <w:rPr>
          <w:rFonts w:ascii="Arial" w:hAnsi="Arial" w:cs="Arial"/>
          <w:sz w:val="22"/>
          <w:szCs w:val="22"/>
        </w:rPr>
        <w:tab/>
      </w:r>
      <w:r w:rsidR="00D278F2">
        <w:rPr>
          <w:rFonts w:ascii="Arial" w:hAnsi="Arial" w:cs="Arial"/>
          <w:sz w:val="22"/>
          <w:szCs w:val="22"/>
        </w:rPr>
        <w:tab/>
      </w:r>
      <w:r w:rsidR="00385D80">
        <w:rPr>
          <w:rFonts w:ascii="Arial" w:hAnsi="Arial" w:cs="Arial"/>
          <w:sz w:val="22"/>
          <w:szCs w:val="22"/>
        </w:rPr>
        <w:t>Cllr. M. Howson</w:t>
      </w:r>
    </w:p>
    <w:p w:rsidR="00F32EA4" w:rsidRPr="00EB0C86" w:rsidRDefault="00F4410A" w:rsidP="00D278F2">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t>Cllr. J. Emsley</w:t>
      </w: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r w:rsidR="00385D80">
        <w:rPr>
          <w:rFonts w:ascii="Arial" w:hAnsi="Arial" w:cs="Arial"/>
          <w:sz w:val="22"/>
          <w:szCs w:val="22"/>
        </w:rPr>
        <w:t>Cllr. V. Brown</w:t>
      </w:r>
      <w:r w:rsidR="00F32EA4" w:rsidRPr="00EB0C86">
        <w:rPr>
          <w:rFonts w:ascii="Arial" w:hAnsi="Arial" w:cs="Arial"/>
          <w:sz w:val="22"/>
          <w:szCs w:val="22"/>
        </w:rPr>
        <w:tab/>
      </w:r>
    </w:p>
    <w:p w:rsidR="003F6740" w:rsidRPr="00EB0C86" w:rsidRDefault="003F6740">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p>
    <w:p w:rsidR="00830294" w:rsidRPr="00EB0C86" w:rsidRDefault="003F6740" w:rsidP="00EE3C8A">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002B6C12" w:rsidRPr="00EB0C86">
        <w:rPr>
          <w:rFonts w:ascii="Arial" w:hAnsi="Arial" w:cs="Arial"/>
          <w:sz w:val="22"/>
          <w:szCs w:val="22"/>
        </w:rPr>
        <w:tab/>
        <w:t>Alison Hack</w:t>
      </w:r>
      <w:r w:rsidR="00EE7DF8" w:rsidRPr="00EB0C86">
        <w:rPr>
          <w:rFonts w:ascii="Arial" w:hAnsi="Arial" w:cs="Arial"/>
          <w:sz w:val="22"/>
          <w:szCs w:val="22"/>
        </w:rPr>
        <w:t>,</w:t>
      </w:r>
      <w:r w:rsidR="004F6D93">
        <w:rPr>
          <w:rFonts w:ascii="Arial" w:hAnsi="Arial" w:cs="Arial"/>
          <w:sz w:val="22"/>
          <w:szCs w:val="22"/>
        </w:rPr>
        <w:t xml:space="preserve"> 4</w:t>
      </w:r>
      <w:r w:rsidR="00F4410A" w:rsidRPr="00EB0C86">
        <w:rPr>
          <w:rFonts w:ascii="Arial" w:hAnsi="Arial" w:cs="Arial"/>
          <w:sz w:val="22"/>
          <w:szCs w:val="22"/>
        </w:rPr>
        <w:t xml:space="preserve"> </w:t>
      </w:r>
      <w:r w:rsidR="00194287" w:rsidRPr="00EB0C86">
        <w:rPr>
          <w:rFonts w:ascii="Arial" w:hAnsi="Arial" w:cs="Arial"/>
          <w:sz w:val="22"/>
          <w:szCs w:val="22"/>
        </w:rPr>
        <w:t>member</w:t>
      </w:r>
      <w:r w:rsidR="003142E4" w:rsidRPr="00EB0C86">
        <w:rPr>
          <w:rFonts w:ascii="Arial" w:hAnsi="Arial" w:cs="Arial"/>
          <w:sz w:val="22"/>
          <w:szCs w:val="22"/>
        </w:rPr>
        <w:t>s</w:t>
      </w:r>
      <w:r w:rsidR="003C4BD2" w:rsidRPr="00EB0C86">
        <w:rPr>
          <w:rFonts w:ascii="Arial" w:hAnsi="Arial" w:cs="Arial"/>
          <w:sz w:val="22"/>
          <w:szCs w:val="22"/>
        </w:rPr>
        <w:t xml:space="preserve"> of the public</w:t>
      </w:r>
    </w:p>
    <w:p w:rsidR="00C62E41" w:rsidRPr="00EB0C86" w:rsidRDefault="00C62E41">
      <w:pPr>
        <w:tabs>
          <w:tab w:val="left" w:pos="793"/>
        </w:tabs>
        <w:rPr>
          <w:rFonts w:ascii="Arial" w:hAnsi="Arial" w:cs="Arial"/>
          <w:sz w:val="22"/>
          <w:szCs w:val="22"/>
        </w:rPr>
      </w:pPr>
    </w:p>
    <w:p w:rsidR="003C4BD2" w:rsidRPr="00EB0C86" w:rsidRDefault="00C62E41">
      <w:pPr>
        <w:tabs>
          <w:tab w:val="left" w:pos="793"/>
        </w:tabs>
        <w:rPr>
          <w:rFonts w:ascii="Arial" w:hAnsi="Arial" w:cs="Arial"/>
          <w:b/>
          <w:sz w:val="22"/>
          <w:szCs w:val="22"/>
        </w:rPr>
      </w:pPr>
      <w:r w:rsidRPr="00EB0C86">
        <w:rPr>
          <w:rFonts w:ascii="Arial" w:hAnsi="Arial" w:cs="Arial"/>
          <w:b/>
          <w:sz w:val="22"/>
          <w:szCs w:val="22"/>
        </w:rPr>
        <w:t>This me</w:t>
      </w:r>
      <w:r w:rsidR="006C4931" w:rsidRPr="00EB0C86">
        <w:rPr>
          <w:rFonts w:ascii="Arial" w:hAnsi="Arial" w:cs="Arial"/>
          <w:b/>
          <w:sz w:val="22"/>
          <w:szCs w:val="22"/>
        </w:rPr>
        <w:t xml:space="preserve">eting was recorded under file </w:t>
      </w:r>
      <w:r w:rsidR="00AF3F86" w:rsidRPr="00EB0C86">
        <w:rPr>
          <w:rFonts w:ascii="Arial" w:hAnsi="Arial" w:cs="Arial"/>
          <w:b/>
          <w:sz w:val="22"/>
          <w:szCs w:val="22"/>
        </w:rPr>
        <w:t>PC</w:t>
      </w:r>
      <w:r w:rsidR="00385D80">
        <w:rPr>
          <w:rFonts w:ascii="Arial" w:hAnsi="Arial" w:cs="Arial"/>
          <w:b/>
          <w:sz w:val="22"/>
          <w:szCs w:val="22"/>
        </w:rPr>
        <w:t>TapesAug</w:t>
      </w:r>
      <w:r w:rsidR="008936E4" w:rsidRPr="00EB0C86">
        <w:rPr>
          <w:rFonts w:ascii="Arial" w:hAnsi="Arial" w:cs="Arial"/>
          <w:b/>
          <w:sz w:val="22"/>
          <w:szCs w:val="22"/>
        </w:rPr>
        <w:t>18</w:t>
      </w:r>
    </w:p>
    <w:p w:rsidR="001E3B09" w:rsidRPr="00EB0C86" w:rsidRDefault="00C62E41" w:rsidP="00A10892">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p>
    <w:p w:rsidR="004F6D93" w:rsidRDefault="004F6D93" w:rsidP="005C593C">
      <w:pPr>
        <w:pStyle w:val="ListParagraph"/>
        <w:numPr>
          <w:ilvl w:val="0"/>
          <w:numId w:val="5"/>
        </w:numPr>
        <w:rPr>
          <w:rFonts w:ascii="Arial" w:hAnsi="Arial" w:cs="Arial"/>
          <w:b/>
          <w:szCs w:val="22"/>
        </w:rPr>
      </w:pPr>
      <w:r>
        <w:rPr>
          <w:rFonts w:ascii="Arial" w:hAnsi="Arial" w:cs="Arial"/>
          <w:b/>
          <w:szCs w:val="22"/>
        </w:rPr>
        <w:t>Apologies: None</w:t>
      </w:r>
    </w:p>
    <w:p w:rsidR="004F6D93" w:rsidRDefault="004F6D93" w:rsidP="004F6D93">
      <w:pPr>
        <w:pStyle w:val="ListParagraph"/>
        <w:ind w:left="360"/>
        <w:rPr>
          <w:rFonts w:ascii="Arial" w:hAnsi="Arial" w:cs="Arial"/>
          <w:b/>
          <w:szCs w:val="22"/>
        </w:rPr>
      </w:pPr>
    </w:p>
    <w:p w:rsidR="00333332" w:rsidRPr="00EB0C86" w:rsidRDefault="005C593C" w:rsidP="005C593C">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p>
    <w:p w:rsidR="005C593C" w:rsidRPr="00EB0C86" w:rsidRDefault="005C593C" w:rsidP="005C593C">
      <w:pPr>
        <w:pStyle w:val="ListParagraph"/>
        <w:ind w:left="360"/>
        <w:rPr>
          <w:rFonts w:ascii="Arial" w:hAnsi="Arial" w:cs="Arial"/>
          <w:szCs w:val="22"/>
        </w:rPr>
      </w:pPr>
      <w:r w:rsidRPr="00EB0C86">
        <w:rPr>
          <w:rFonts w:ascii="Arial" w:hAnsi="Arial" w:cs="Arial"/>
          <w:szCs w:val="22"/>
        </w:rPr>
        <w:t xml:space="preserve">Cllr. Lis declared an interest in any matters relating to the Community Centre manager, Cllr. </w:t>
      </w:r>
      <w:r w:rsidR="00385D80">
        <w:rPr>
          <w:rFonts w:ascii="Arial" w:hAnsi="Arial" w:cs="Arial"/>
          <w:szCs w:val="22"/>
        </w:rPr>
        <w:t>Emsley and Metcalfe</w:t>
      </w:r>
      <w:r w:rsidR="004F6D93">
        <w:rPr>
          <w:rFonts w:ascii="Arial" w:hAnsi="Arial" w:cs="Arial"/>
          <w:szCs w:val="22"/>
        </w:rPr>
        <w:t xml:space="preserve"> on an item of Planning.</w:t>
      </w:r>
    </w:p>
    <w:p w:rsidR="005C593C" w:rsidRPr="00EB0C86" w:rsidRDefault="005C593C" w:rsidP="005C593C">
      <w:pPr>
        <w:pStyle w:val="ListParagraph"/>
        <w:ind w:left="360"/>
        <w:rPr>
          <w:rFonts w:ascii="Arial" w:hAnsi="Arial" w:cs="Arial"/>
          <w:b/>
          <w:szCs w:val="22"/>
        </w:rPr>
      </w:pPr>
    </w:p>
    <w:p w:rsidR="00194287" w:rsidRPr="004F6D93" w:rsidRDefault="00655637" w:rsidP="004F6D93">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Meetings held on </w:t>
      </w:r>
      <w:r w:rsidR="00385D80">
        <w:rPr>
          <w:rFonts w:ascii="Arial" w:hAnsi="Arial" w:cs="Arial"/>
          <w:b/>
          <w:szCs w:val="22"/>
        </w:rPr>
        <w:t>2 July</w:t>
      </w:r>
      <w:r w:rsidRPr="004F6D93">
        <w:rPr>
          <w:rFonts w:ascii="Arial" w:hAnsi="Arial" w:cs="Arial"/>
          <w:b/>
          <w:szCs w:val="22"/>
        </w:rPr>
        <w:t xml:space="preserve"> and review matters arising </w:t>
      </w:r>
      <w:r w:rsidR="007443BA" w:rsidRPr="004F6D93">
        <w:rPr>
          <w:rFonts w:ascii="Arial" w:hAnsi="Arial" w:cs="Arial"/>
          <w:szCs w:val="22"/>
        </w:rPr>
        <w:t>The Minutes</w:t>
      </w:r>
      <w:r w:rsidR="00307DDF" w:rsidRPr="004F6D93">
        <w:rPr>
          <w:rFonts w:ascii="Arial" w:hAnsi="Arial" w:cs="Arial"/>
          <w:szCs w:val="22"/>
        </w:rPr>
        <w:t xml:space="preserve"> were proposed by Cllr. </w:t>
      </w:r>
      <w:r w:rsidR="004F6D93">
        <w:rPr>
          <w:rFonts w:ascii="Arial" w:hAnsi="Arial" w:cs="Arial"/>
          <w:szCs w:val="22"/>
        </w:rPr>
        <w:t>Brash</w:t>
      </w:r>
      <w:r w:rsidR="00EB4E6D" w:rsidRPr="004F6D93">
        <w:rPr>
          <w:rFonts w:ascii="Arial" w:hAnsi="Arial" w:cs="Arial"/>
          <w:szCs w:val="22"/>
        </w:rPr>
        <w:t xml:space="preserve"> </w:t>
      </w:r>
      <w:r w:rsidR="00307DDF" w:rsidRPr="004F6D93">
        <w:rPr>
          <w:rFonts w:ascii="Arial" w:hAnsi="Arial" w:cs="Arial"/>
          <w:szCs w:val="22"/>
        </w:rPr>
        <w:t xml:space="preserve">seconded by Cllr. </w:t>
      </w:r>
      <w:r w:rsidR="008829D9">
        <w:rPr>
          <w:rFonts w:ascii="Arial" w:hAnsi="Arial" w:cs="Arial"/>
          <w:szCs w:val="22"/>
        </w:rPr>
        <w:t>Emsley</w:t>
      </w:r>
      <w:r w:rsidR="00307DDF" w:rsidRPr="004F6D93">
        <w:rPr>
          <w:rFonts w:ascii="Arial" w:hAnsi="Arial" w:cs="Arial"/>
          <w:szCs w:val="22"/>
        </w:rPr>
        <w:t xml:space="preserve"> and approved by the meeting as a true record.</w:t>
      </w:r>
    </w:p>
    <w:p w:rsidR="009A468A" w:rsidRPr="00EB0C86" w:rsidRDefault="009A468A" w:rsidP="009A468A">
      <w:pPr>
        <w:pStyle w:val="ListParagraph"/>
        <w:rPr>
          <w:rFonts w:ascii="Arial" w:hAnsi="Arial" w:cs="Arial"/>
          <w:szCs w:val="22"/>
        </w:rPr>
      </w:pPr>
    </w:p>
    <w:p w:rsidR="003820F6" w:rsidRPr="00EB0C86" w:rsidRDefault="003F6740" w:rsidP="004F6D93">
      <w:pPr>
        <w:pStyle w:val="ListParagraph"/>
        <w:numPr>
          <w:ilvl w:val="0"/>
          <w:numId w:val="5"/>
        </w:numPr>
        <w:rPr>
          <w:rFonts w:ascii="Arial" w:hAnsi="Arial" w:cs="Arial"/>
          <w:b/>
          <w:caps/>
          <w:szCs w:val="22"/>
        </w:rPr>
      </w:pPr>
      <w:r w:rsidRPr="00EB0C86">
        <w:rPr>
          <w:rFonts w:ascii="Arial" w:hAnsi="Arial" w:cs="Arial"/>
          <w:b/>
          <w:caps/>
          <w:szCs w:val="22"/>
        </w:rPr>
        <w:t xml:space="preserve">REPORTS </w:t>
      </w:r>
    </w:p>
    <w:p w:rsidR="00C52AD8" w:rsidRDefault="00705D6A" w:rsidP="00705D6A">
      <w:pPr>
        <w:rPr>
          <w:rFonts w:ascii="Arial" w:hAnsi="Arial" w:cs="Arial"/>
          <w:sz w:val="22"/>
          <w:szCs w:val="22"/>
        </w:rPr>
      </w:pPr>
      <w:r w:rsidRPr="00EB0C86">
        <w:rPr>
          <w:rFonts w:ascii="Arial" w:hAnsi="Arial" w:cs="Arial"/>
          <w:b/>
          <w:sz w:val="22"/>
          <w:szCs w:val="22"/>
        </w:rPr>
        <w:t>Police</w:t>
      </w:r>
      <w:r w:rsidRPr="00EB0C86">
        <w:rPr>
          <w:rFonts w:ascii="Arial" w:hAnsi="Arial" w:cs="Arial"/>
          <w:sz w:val="22"/>
          <w:szCs w:val="22"/>
        </w:rPr>
        <w:t xml:space="preserve"> – </w:t>
      </w:r>
      <w:r w:rsidR="001A1D53" w:rsidRPr="00EB0C86">
        <w:rPr>
          <w:rFonts w:ascii="Arial" w:hAnsi="Arial" w:cs="Arial"/>
          <w:sz w:val="22"/>
          <w:szCs w:val="22"/>
        </w:rPr>
        <w:t>An email had been received and circulated prior to the meeting giving details of crime statistics in the area over the past month.</w:t>
      </w:r>
      <w:r w:rsidR="00385D80">
        <w:rPr>
          <w:rFonts w:ascii="Arial" w:hAnsi="Arial" w:cs="Arial"/>
          <w:sz w:val="22"/>
          <w:szCs w:val="22"/>
        </w:rPr>
        <w:t xml:space="preserve">  Concerns were expressed regarding the lack of police attendance at the parish council meetings and it was agreed the Clerk should contact the Chief Constable and the PC Grace to request a police presence.</w:t>
      </w:r>
    </w:p>
    <w:p w:rsidR="00385D80" w:rsidRDefault="00385D80" w:rsidP="00705D6A">
      <w:pPr>
        <w:rPr>
          <w:rFonts w:ascii="Arial" w:hAnsi="Arial" w:cs="Arial"/>
          <w:sz w:val="22"/>
          <w:szCs w:val="22"/>
        </w:rPr>
      </w:pPr>
      <w:r w:rsidRPr="00385D80">
        <w:rPr>
          <w:rFonts w:ascii="Arial" w:hAnsi="Arial" w:cs="Arial"/>
          <w:b/>
          <w:sz w:val="22"/>
          <w:szCs w:val="22"/>
        </w:rPr>
        <w:t>Village Signage</w:t>
      </w:r>
      <w:r>
        <w:rPr>
          <w:rFonts w:ascii="Arial" w:hAnsi="Arial" w:cs="Arial"/>
          <w:sz w:val="22"/>
          <w:szCs w:val="22"/>
        </w:rPr>
        <w:t xml:space="preserve"> – A. Laycock </w:t>
      </w:r>
      <w:r w:rsidR="008829D9">
        <w:rPr>
          <w:rFonts w:ascii="Arial" w:hAnsi="Arial" w:cs="Arial"/>
          <w:sz w:val="22"/>
          <w:szCs w:val="22"/>
        </w:rPr>
        <w:t xml:space="preserve">Project Development Officer </w:t>
      </w:r>
      <w:r>
        <w:rPr>
          <w:rFonts w:ascii="Arial" w:hAnsi="Arial" w:cs="Arial"/>
          <w:sz w:val="22"/>
          <w:szCs w:val="22"/>
        </w:rPr>
        <w:t>and S. Sunter</w:t>
      </w:r>
      <w:r w:rsidR="008829D9">
        <w:rPr>
          <w:rFonts w:ascii="Arial" w:hAnsi="Arial" w:cs="Arial"/>
          <w:sz w:val="22"/>
          <w:szCs w:val="22"/>
        </w:rPr>
        <w:t>, Economic Development Officer</w:t>
      </w:r>
      <w:r>
        <w:rPr>
          <w:rFonts w:ascii="Arial" w:hAnsi="Arial" w:cs="Arial"/>
          <w:sz w:val="22"/>
          <w:szCs w:val="22"/>
        </w:rPr>
        <w:t>, CDC</w:t>
      </w:r>
      <w:r w:rsidR="008829D9">
        <w:rPr>
          <w:rFonts w:ascii="Arial" w:hAnsi="Arial" w:cs="Arial"/>
          <w:sz w:val="22"/>
          <w:szCs w:val="22"/>
        </w:rPr>
        <w:t xml:space="preserve">, </w:t>
      </w:r>
      <w:r>
        <w:rPr>
          <w:rFonts w:ascii="Arial" w:hAnsi="Arial" w:cs="Arial"/>
          <w:sz w:val="22"/>
          <w:szCs w:val="22"/>
        </w:rPr>
        <w:t xml:space="preserve"> reported on the progress made regarding the </w:t>
      </w:r>
      <w:r w:rsidR="008829D9">
        <w:rPr>
          <w:rFonts w:ascii="Arial" w:hAnsi="Arial" w:cs="Arial"/>
          <w:sz w:val="22"/>
          <w:szCs w:val="22"/>
        </w:rPr>
        <w:t xml:space="preserve">project including Interpretation boards to be installed detailing the history of the viaduct.  To He also reported on the proposal </w:t>
      </w:r>
      <w:r>
        <w:rPr>
          <w:rFonts w:ascii="Arial" w:hAnsi="Arial" w:cs="Arial"/>
          <w:sz w:val="22"/>
          <w:szCs w:val="22"/>
        </w:rPr>
        <w:t>replace and refurbish the green signs in the village.</w:t>
      </w:r>
      <w:r w:rsidR="008829D9">
        <w:rPr>
          <w:rFonts w:ascii="Arial" w:hAnsi="Arial" w:cs="Arial"/>
          <w:sz w:val="22"/>
          <w:szCs w:val="22"/>
        </w:rPr>
        <w:t xml:space="preserve"> </w:t>
      </w:r>
      <w:r w:rsidR="002D7239">
        <w:rPr>
          <w:rFonts w:ascii="Arial" w:hAnsi="Arial" w:cs="Arial"/>
          <w:sz w:val="22"/>
          <w:szCs w:val="22"/>
        </w:rPr>
        <w:t xml:space="preserve">The parish council would be required to apply for a licence from CDC and agree to the proposed works.  </w:t>
      </w:r>
      <w:r w:rsidR="005514B0">
        <w:rPr>
          <w:rFonts w:ascii="Arial" w:hAnsi="Arial" w:cs="Arial"/>
          <w:sz w:val="22"/>
          <w:szCs w:val="22"/>
        </w:rPr>
        <w:t xml:space="preserve">Discussion followed on the siting of some of the signs and Cllr. Lis suggested that Cllr. McGonnigal liaise with the CDC officers to amend some of the locations.  </w:t>
      </w:r>
      <w:r w:rsidR="002D7239">
        <w:rPr>
          <w:rFonts w:ascii="Arial" w:hAnsi="Arial" w:cs="Arial"/>
          <w:sz w:val="22"/>
          <w:szCs w:val="22"/>
        </w:rPr>
        <w:t>The Chairman voiced concerns as to whether the signs would be required to be of high impact standard and A. Laycock will check on this.  The parish council agreed the following</w:t>
      </w:r>
      <w:r w:rsidR="008268E6">
        <w:rPr>
          <w:rFonts w:ascii="Arial" w:hAnsi="Arial" w:cs="Arial"/>
          <w:sz w:val="22"/>
          <w:szCs w:val="22"/>
        </w:rPr>
        <w:t xml:space="preserve"> subject to the</w:t>
      </w:r>
      <w:r w:rsidR="008829D9">
        <w:rPr>
          <w:rFonts w:ascii="Arial" w:hAnsi="Arial" w:cs="Arial"/>
          <w:sz w:val="22"/>
          <w:szCs w:val="22"/>
        </w:rPr>
        <w:t>s</w:t>
      </w:r>
      <w:r w:rsidR="008268E6">
        <w:rPr>
          <w:rFonts w:ascii="Arial" w:hAnsi="Arial" w:cs="Arial"/>
          <w:sz w:val="22"/>
          <w:szCs w:val="22"/>
        </w:rPr>
        <w:t>e</w:t>
      </w:r>
      <w:r w:rsidR="008829D9">
        <w:rPr>
          <w:rFonts w:ascii="Arial" w:hAnsi="Arial" w:cs="Arial"/>
          <w:sz w:val="22"/>
          <w:szCs w:val="22"/>
        </w:rPr>
        <w:t xml:space="preserve"> issue</w:t>
      </w:r>
      <w:r w:rsidR="005514B0">
        <w:rPr>
          <w:rFonts w:ascii="Arial" w:hAnsi="Arial" w:cs="Arial"/>
          <w:sz w:val="22"/>
          <w:szCs w:val="22"/>
        </w:rPr>
        <w:t>s</w:t>
      </w:r>
      <w:r w:rsidR="008829D9">
        <w:rPr>
          <w:rFonts w:ascii="Arial" w:hAnsi="Arial" w:cs="Arial"/>
          <w:sz w:val="22"/>
          <w:szCs w:val="22"/>
        </w:rPr>
        <w:t>:</w:t>
      </w:r>
    </w:p>
    <w:p w:rsidR="00B34D4C" w:rsidRDefault="00B34D4C" w:rsidP="00705D6A">
      <w:pPr>
        <w:rPr>
          <w:rFonts w:ascii="Arial" w:hAnsi="Arial" w:cs="Arial"/>
          <w:sz w:val="22"/>
          <w:szCs w:val="22"/>
        </w:rPr>
      </w:pPr>
      <w:r w:rsidRPr="00B34D4C">
        <w:rPr>
          <w:rFonts w:ascii="Arial" w:hAnsi="Arial" w:cs="Arial"/>
          <w:b/>
          <w:sz w:val="22"/>
          <w:szCs w:val="22"/>
        </w:rPr>
        <w:t>Resolved:</w:t>
      </w:r>
      <w:r>
        <w:rPr>
          <w:rFonts w:ascii="Arial" w:hAnsi="Arial" w:cs="Arial"/>
          <w:sz w:val="22"/>
          <w:szCs w:val="22"/>
        </w:rPr>
        <w:t xml:space="preserve"> Ingleton Parish Council confirms it wishes to proceed with the refurbishment of the green pedestrian finger posts in Ingleton with the assistance of Craven District Council.</w:t>
      </w:r>
    </w:p>
    <w:p w:rsidR="00B34D4C" w:rsidRDefault="00B34D4C" w:rsidP="00705D6A">
      <w:pPr>
        <w:rPr>
          <w:rFonts w:ascii="Arial" w:hAnsi="Arial" w:cs="Arial"/>
          <w:sz w:val="22"/>
          <w:szCs w:val="22"/>
        </w:rPr>
      </w:pPr>
      <w:r>
        <w:rPr>
          <w:rFonts w:ascii="Arial" w:hAnsi="Arial" w:cs="Arial"/>
          <w:sz w:val="22"/>
          <w:szCs w:val="22"/>
        </w:rPr>
        <w:t>Ingleton Parish Council</w:t>
      </w:r>
    </w:p>
    <w:p w:rsidR="00B34D4C" w:rsidRDefault="00B34D4C" w:rsidP="00B34D4C">
      <w:pPr>
        <w:pStyle w:val="ListParagraph"/>
        <w:numPr>
          <w:ilvl w:val="0"/>
          <w:numId w:val="30"/>
        </w:numPr>
        <w:rPr>
          <w:rFonts w:ascii="Arial" w:hAnsi="Arial" w:cs="Arial"/>
          <w:szCs w:val="22"/>
        </w:rPr>
      </w:pPr>
      <w:r>
        <w:rPr>
          <w:rFonts w:ascii="Arial" w:hAnsi="Arial" w:cs="Arial"/>
          <w:szCs w:val="22"/>
        </w:rPr>
        <w:t>Approves the proposed works as presented in their report and at Appendix B, subject to minor revisions to destinations and layout and agreement with relevant landowners:</w:t>
      </w:r>
    </w:p>
    <w:p w:rsidR="00B34D4C" w:rsidRDefault="00B34D4C" w:rsidP="00B34D4C">
      <w:pPr>
        <w:pStyle w:val="ListParagraph"/>
        <w:numPr>
          <w:ilvl w:val="0"/>
          <w:numId w:val="30"/>
        </w:numPr>
        <w:rPr>
          <w:rFonts w:ascii="Arial" w:hAnsi="Arial" w:cs="Arial"/>
          <w:szCs w:val="22"/>
        </w:rPr>
      </w:pPr>
      <w:r>
        <w:rPr>
          <w:rFonts w:ascii="Arial" w:hAnsi="Arial" w:cs="Arial"/>
          <w:szCs w:val="22"/>
        </w:rPr>
        <w:t>Approves the inclusion of the additional signs (numbers 017, 018, 019) as presented in this report:</w:t>
      </w:r>
    </w:p>
    <w:p w:rsidR="00B34D4C" w:rsidRDefault="00B34D4C" w:rsidP="00B34D4C">
      <w:pPr>
        <w:pStyle w:val="ListParagraph"/>
        <w:numPr>
          <w:ilvl w:val="0"/>
          <w:numId w:val="30"/>
        </w:numPr>
        <w:rPr>
          <w:rFonts w:ascii="Arial" w:hAnsi="Arial" w:cs="Arial"/>
          <w:szCs w:val="22"/>
        </w:rPr>
      </w:pPr>
      <w:r>
        <w:rPr>
          <w:rFonts w:ascii="Arial" w:hAnsi="Arial" w:cs="Arial"/>
          <w:szCs w:val="22"/>
        </w:rPr>
        <w:t>Agrees to accept continued ownership and responsibility including all costs related to maintenance and insurance of the refurbished, existing and new signs and infrastructure as detailed in the report;</w:t>
      </w:r>
    </w:p>
    <w:p w:rsidR="00B34D4C" w:rsidRDefault="00B34D4C" w:rsidP="00B34D4C">
      <w:pPr>
        <w:pStyle w:val="ListParagraph"/>
        <w:numPr>
          <w:ilvl w:val="0"/>
          <w:numId w:val="30"/>
        </w:numPr>
        <w:rPr>
          <w:rFonts w:ascii="Arial" w:hAnsi="Arial" w:cs="Arial"/>
          <w:szCs w:val="22"/>
        </w:rPr>
      </w:pPr>
      <w:r>
        <w:rPr>
          <w:rFonts w:ascii="Arial" w:hAnsi="Arial" w:cs="Arial"/>
          <w:szCs w:val="22"/>
        </w:rPr>
        <w:t>Agrees to apply for and enter into a license agreement, as at Appendix C, with Craven District Council for the new and refurbished existing signs installed on District Council assets;</w:t>
      </w:r>
    </w:p>
    <w:p w:rsidR="00B34D4C" w:rsidRDefault="00B34D4C" w:rsidP="00B34D4C">
      <w:pPr>
        <w:pStyle w:val="ListParagraph"/>
        <w:numPr>
          <w:ilvl w:val="0"/>
          <w:numId w:val="30"/>
        </w:numPr>
        <w:rPr>
          <w:rFonts w:ascii="Arial" w:hAnsi="Arial" w:cs="Arial"/>
          <w:szCs w:val="22"/>
        </w:rPr>
      </w:pPr>
      <w:r>
        <w:rPr>
          <w:rFonts w:ascii="Arial" w:hAnsi="Arial" w:cs="Arial"/>
          <w:szCs w:val="22"/>
        </w:rPr>
        <w:t>Agrees to apply for and enter into a license agreement, as at Appendix C, with North Yorkshire County Council for the new and refurbished existing signs installed on County Council assets;</w:t>
      </w:r>
    </w:p>
    <w:p w:rsidR="00B34D4C" w:rsidRPr="00B34D4C" w:rsidRDefault="00B34D4C" w:rsidP="00B34D4C">
      <w:pPr>
        <w:pStyle w:val="ListParagraph"/>
        <w:numPr>
          <w:ilvl w:val="0"/>
          <w:numId w:val="30"/>
        </w:numPr>
        <w:rPr>
          <w:rFonts w:ascii="Arial" w:hAnsi="Arial" w:cs="Arial"/>
          <w:szCs w:val="22"/>
        </w:rPr>
      </w:pPr>
      <w:r>
        <w:rPr>
          <w:rFonts w:ascii="Arial" w:hAnsi="Arial" w:cs="Arial"/>
          <w:szCs w:val="22"/>
        </w:rPr>
        <w:t>Nominates 3 Parish Councils i.e. Cllrs. Emsley, Metcalfe and McGonnigal to work with the District Council to finalise the content and layout of the signs and installation.</w:t>
      </w:r>
    </w:p>
    <w:p w:rsidR="00EE7DF8" w:rsidRDefault="00EE7DF8" w:rsidP="00356DAA">
      <w:pPr>
        <w:rPr>
          <w:rFonts w:ascii="Arial" w:hAnsi="Arial" w:cs="Arial"/>
          <w:sz w:val="22"/>
          <w:szCs w:val="22"/>
        </w:rPr>
      </w:pPr>
    </w:p>
    <w:p w:rsidR="00B34D4C" w:rsidRDefault="00B34D4C" w:rsidP="00356DAA">
      <w:pPr>
        <w:rPr>
          <w:rFonts w:ascii="Arial" w:hAnsi="Arial" w:cs="Arial"/>
          <w:sz w:val="22"/>
          <w:szCs w:val="22"/>
        </w:rPr>
      </w:pPr>
      <w:r>
        <w:rPr>
          <w:rFonts w:ascii="Arial" w:hAnsi="Arial" w:cs="Arial"/>
          <w:sz w:val="22"/>
          <w:szCs w:val="22"/>
        </w:rPr>
        <w:t>This was proposed by Cllr. Metcalfe, seconded by Cllr. Brash and agreed by the members.</w:t>
      </w:r>
    </w:p>
    <w:p w:rsidR="00B34D4C" w:rsidRPr="00EB0C86" w:rsidRDefault="00B34D4C" w:rsidP="00356DAA">
      <w:pPr>
        <w:rPr>
          <w:rFonts w:ascii="Arial" w:hAnsi="Arial" w:cs="Arial"/>
          <w:sz w:val="22"/>
          <w:szCs w:val="22"/>
        </w:rPr>
      </w:pPr>
    </w:p>
    <w:p w:rsidR="002D4750" w:rsidRDefault="005557D8" w:rsidP="004F6D93">
      <w:pPr>
        <w:pStyle w:val="ListParagraph"/>
        <w:numPr>
          <w:ilvl w:val="0"/>
          <w:numId w:val="5"/>
        </w:numPr>
        <w:rPr>
          <w:rFonts w:ascii="Arial" w:hAnsi="Arial" w:cs="Arial"/>
          <w:b/>
          <w:szCs w:val="22"/>
        </w:rPr>
      </w:pPr>
      <w:r w:rsidRPr="00EB0C86">
        <w:rPr>
          <w:rFonts w:ascii="Arial" w:hAnsi="Arial" w:cs="Arial"/>
          <w:b/>
          <w:szCs w:val="22"/>
        </w:rPr>
        <w:t>A</w:t>
      </w:r>
      <w:r w:rsidR="00E30569" w:rsidRPr="00EB0C86">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00E244E4" w:rsidRPr="00EB0C86">
        <w:rPr>
          <w:rFonts w:ascii="Arial" w:hAnsi="Arial" w:cs="Arial"/>
          <w:b/>
          <w:szCs w:val="22"/>
        </w:rPr>
        <w:t xml:space="preserve">r questions/items for attention </w:t>
      </w:r>
      <w:r w:rsidRPr="00EB0C86">
        <w:rPr>
          <w:rFonts w:ascii="Arial" w:hAnsi="Arial" w:cs="Arial"/>
          <w:b/>
          <w:szCs w:val="22"/>
        </w:rPr>
        <w:t>raised by members of the public or Councillors.</w:t>
      </w:r>
    </w:p>
    <w:p w:rsidR="00710B8F" w:rsidRPr="008D5564" w:rsidRDefault="00385D80" w:rsidP="00385D80">
      <w:pPr>
        <w:pStyle w:val="ListParagraph"/>
        <w:numPr>
          <w:ilvl w:val="0"/>
          <w:numId w:val="26"/>
        </w:numPr>
        <w:rPr>
          <w:rFonts w:ascii="Arial" w:hAnsi="Arial" w:cs="Arial"/>
          <w:b/>
          <w:szCs w:val="22"/>
        </w:rPr>
      </w:pPr>
      <w:r>
        <w:rPr>
          <w:rFonts w:ascii="Arial" w:hAnsi="Arial" w:cs="Arial"/>
          <w:b/>
          <w:szCs w:val="22"/>
        </w:rPr>
        <w:lastRenderedPageBreak/>
        <w:t>Allotments</w:t>
      </w:r>
      <w:r w:rsidR="00710B8F">
        <w:rPr>
          <w:rFonts w:ascii="Arial" w:hAnsi="Arial" w:cs="Arial"/>
          <w:szCs w:val="22"/>
        </w:rPr>
        <w:t xml:space="preserve"> A </w:t>
      </w:r>
      <w:r>
        <w:rPr>
          <w:rFonts w:ascii="Arial" w:hAnsi="Arial" w:cs="Arial"/>
          <w:szCs w:val="22"/>
        </w:rPr>
        <w:t>member of IAA had forwarded a draft tenancy agreement and rules for members previous to the meeting to which the Councillors made no objections.</w:t>
      </w:r>
      <w:r w:rsidR="00710B8F">
        <w:rPr>
          <w:rFonts w:ascii="Arial" w:hAnsi="Arial" w:cs="Arial"/>
          <w:szCs w:val="22"/>
        </w:rPr>
        <w:t xml:space="preserve"> </w:t>
      </w:r>
      <w:r>
        <w:rPr>
          <w:rFonts w:ascii="Arial" w:hAnsi="Arial" w:cs="Arial"/>
          <w:szCs w:val="22"/>
        </w:rPr>
        <w:t>A site map showing the planting scheme had also been produced, although the Clerk stated that more information was required in order to submit the planning application.  The Chairman suggested that a meeting should be arranged between the IAA, Cllr. Weller and the Clerk to sort out the details.</w:t>
      </w:r>
    </w:p>
    <w:p w:rsidR="002D4750" w:rsidRDefault="00385D80" w:rsidP="00385D80">
      <w:pPr>
        <w:pStyle w:val="ListParagraph"/>
        <w:numPr>
          <w:ilvl w:val="0"/>
          <w:numId w:val="26"/>
        </w:numPr>
        <w:rPr>
          <w:rFonts w:ascii="Arial" w:hAnsi="Arial" w:cs="Arial"/>
          <w:szCs w:val="22"/>
        </w:rPr>
      </w:pPr>
      <w:r>
        <w:rPr>
          <w:rFonts w:ascii="Arial" w:hAnsi="Arial" w:cs="Arial"/>
          <w:b/>
          <w:szCs w:val="22"/>
        </w:rPr>
        <w:t xml:space="preserve">Social Housing – </w:t>
      </w:r>
      <w:r w:rsidRPr="00385D80">
        <w:rPr>
          <w:rFonts w:ascii="Arial" w:hAnsi="Arial" w:cs="Arial"/>
          <w:szCs w:val="22"/>
        </w:rPr>
        <w:t>A member of the public reported on this issue to the meeting, and also raised concerns about drug litter</w:t>
      </w:r>
      <w:r w:rsidR="005514B0">
        <w:rPr>
          <w:rFonts w:ascii="Arial" w:hAnsi="Arial" w:cs="Arial"/>
          <w:szCs w:val="22"/>
        </w:rPr>
        <w:t xml:space="preserve"> that he had seen on the Waterfalls Walk.  He also spoke to members about a Stronger Communities event he had attended which covered issues including transport and loneliness and isolation in rural communities.</w:t>
      </w:r>
    </w:p>
    <w:p w:rsidR="00385D80" w:rsidRDefault="002D7239" w:rsidP="00385D80">
      <w:pPr>
        <w:pStyle w:val="ListParagraph"/>
        <w:numPr>
          <w:ilvl w:val="0"/>
          <w:numId w:val="26"/>
        </w:numPr>
        <w:rPr>
          <w:rFonts w:ascii="Arial" w:hAnsi="Arial" w:cs="Arial"/>
          <w:szCs w:val="22"/>
        </w:rPr>
      </w:pPr>
      <w:r w:rsidRPr="002D7239">
        <w:rPr>
          <w:rFonts w:ascii="Arial" w:hAnsi="Arial" w:cs="Arial"/>
          <w:b/>
          <w:szCs w:val="22"/>
        </w:rPr>
        <w:t>Fly tipping</w:t>
      </w:r>
      <w:r>
        <w:rPr>
          <w:rFonts w:ascii="Arial" w:hAnsi="Arial" w:cs="Arial"/>
          <w:szCs w:val="22"/>
        </w:rPr>
        <w:t xml:space="preserve"> – a resident complained about fly</w:t>
      </w:r>
      <w:r w:rsidR="008268E6">
        <w:rPr>
          <w:rFonts w:ascii="Arial" w:hAnsi="Arial" w:cs="Arial"/>
          <w:szCs w:val="22"/>
        </w:rPr>
        <w:t xml:space="preserve"> </w:t>
      </w:r>
      <w:r>
        <w:rPr>
          <w:rFonts w:ascii="Arial" w:hAnsi="Arial" w:cs="Arial"/>
          <w:szCs w:val="22"/>
        </w:rPr>
        <w:t xml:space="preserve">tipping in the village including a broken pallet in the wooded area behind the play area, and some </w:t>
      </w:r>
      <w:r w:rsidR="005514B0">
        <w:rPr>
          <w:rFonts w:ascii="Arial" w:hAnsi="Arial" w:cs="Arial"/>
          <w:szCs w:val="22"/>
        </w:rPr>
        <w:t xml:space="preserve">tyres and a </w:t>
      </w:r>
      <w:r>
        <w:rPr>
          <w:rFonts w:ascii="Arial" w:hAnsi="Arial" w:cs="Arial"/>
          <w:szCs w:val="22"/>
        </w:rPr>
        <w:t xml:space="preserve">metal </w:t>
      </w:r>
      <w:r w:rsidR="005514B0">
        <w:rPr>
          <w:rFonts w:ascii="Arial" w:hAnsi="Arial" w:cs="Arial"/>
          <w:szCs w:val="22"/>
        </w:rPr>
        <w:t xml:space="preserve">object </w:t>
      </w:r>
      <w:r>
        <w:rPr>
          <w:rFonts w:ascii="Arial" w:hAnsi="Arial" w:cs="Arial"/>
          <w:szCs w:val="22"/>
        </w:rPr>
        <w:t>in the river.  The Clerk will see to the removal of the pallet, but any item in the river would require removal by the Environment Agency.</w:t>
      </w:r>
      <w:r w:rsidR="005514B0">
        <w:rPr>
          <w:rFonts w:ascii="Arial" w:hAnsi="Arial" w:cs="Arial"/>
          <w:szCs w:val="22"/>
        </w:rPr>
        <w:t xml:space="preserve">  The Chairman requested to be contacted if any further incidents occurred and he will patrol the area.</w:t>
      </w:r>
    </w:p>
    <w:p w:rsidR="008829D9" w:rsidRDefault="008829D9" w:rsidP="00385D80">
      <w:pPr>
        <w:pStyle w:val="ListParagraph"/>
        <w:numPr>
          <w:ilvl w:val="0"/>
          <w:numId w:val="26"/>
        </w:numPr>
        <w:rPr>
          <w:rFonts w:ascii="Arial" w:hAnsi="Arial" w:cs="Arial"/>
          <w:szCs w:val="22"/>
        </w:rPr>
      </w:pPr>
      <w:r>
        <w:rPr>
          <w:rFonts w:ascii="Arial" w:hAnsi="Arial" w:cs="Arial"/>
          <w:b/>
          <w:szCs w:val="22"/>
        </w:rPr>
        <w:t>Local Directory</w:t>
      </w:r>
      <w:r>
        <w:rPr>
          <w:rFonts w:ascii="Arial" w:hAnsi="Arial" w:cs="Arial"/>
          <w:szCs w:val="22"/>
        </w:rPr>
        <w:t xml:space="preserve"> – A resident circulated a supply of a recently produced directory with contact details for organisations in Ingleton and its surrounding villages.</w:t>
      </w:r>
    </w:p>
    <w:p w:rsidR="00442F33" w:rsidRDefault="00442F33" w:rsidP="00385D80">
      <w:pPr>
        <w:pStyle w:val="ListParagraph"/>
        <w:numPr>
          <w:ilvl w:val="0"/>
          <w:numId w:val="26"/>
        </w:numPr>
        <w:rPr>
          <w:rFonts w:ascii="Arial" w:hAnsi="Arial" w:cs="Arial"/>
          <w:szCs w:val="22"/>
        </w:rPr>
      </w:pPr>
      <w:r>
        <w:rPr>
          <w:rFonts w:ascii="Arial" w:hAnsi="Arial" w:cs="Arial"/>
          <w:b/>
          <w:szCs w:val="22"/>
        </w:rPr>
        <w:t>3 Peaks Alternative Route</w:t>
      </w:r>
      <w:r>
        <w:rPr>
          <w:rFonts w:ascii="Arial" w:hAnsi="Arial" w:cs="Arial"/>
          <w:szCs w:val="22"/>
        </w:rPr>
        <w:t xml:space="preserve"> – A resident involved in the organisation of this reported on the current progress and requested permission to put a sign on the Community Centre.  It was suggested that a copy should be forwarded to the Clerk for onward transmission to the Joint Management Committee for discussion at their next meeting.</w:t>
      </w:r>
    </w:p>
    <w:p w:rsidR="002D7239" w:rsidRPr="00EB0C86" w:rsidRDefault="002D7239" w:rsidP="002D7239">
      <w:pPr>
        <w:pStyle w:val="ListParagraph"/>
        <w:ind w:left="1080"/>
        <w:rPr>
          <w:rFonts w:ascii="Arial" w:hAnsi="Arial" w:cs="Arial"/>
          <w:szCs w:val="22"/>
        </w:rPr>
      </w:pPr>
    </w:p>
    <w:p w:rsidR="00AE4E77" w:rsidRDefault="007B753E" w:rsidP="00487E46">
      <w:pPr>
        <w:pStyle w:val="ListParagraph"/>
        <w:numPr>
          <w:ilvl w:val="0"/>
          <w:numId w:val="7"/>
        </w:numPr>
        <w:rPr>
          <w:rFonts w:ascii="Arial" w:hAnsi="Arial" w:cs="Arial"/>
          <w:b/>
          <w:szCs w:val="22"/>
        </w:rPr>
      </w:pPr>
      <w:r w:rsidRPr="00EB0C86">
        <w:rPr>
          <w:rFonts w:ascii="Arial" w:hAnsi="Arial" w:cs="Arial"/>
          <w:b/>
          <w:szCs w:val="22"/>
        </w:rPr>
        <w:t>PLANNING</w:t>
      </w:r>
    </w:p>
    <w:p w:rsidR="004F6D93" w:rsidRDefault="004F6D93" w:rsidP="004F6D93">
      <w:pPr>
        <w:pStyle w:val="ListParagraph"/>
        <w:widowControl w:val="0"/>
        <w:tabs>
          <w:tab w:val="left" w:pos="360"/>
        </w:tabs>
        <w:overflowPunct w:val="0"/>
        <w:autoSpaceDE w:val="0"/>
        <w:autoSpaceDN w:val="0"/>
        <w:adjustRightInd w:val="0"/>
        <w:ind w:left="360"/>
        <w:textAlignment w:val="baseline"/>
        <w:rPr>
          <w:rFonts w:ascii="Arial" w:eastAsia="Arial" w:hAnsi="Arial" w:cs="Arial"/>
          <w:sz w:val="20"/>
        </w:rPr>
      </w:pPr>
    </w:p>
    <w:p w:rsidR="00EF50AB" w:rsidRPr="00442F33" w:rsidRDefault="00EF50AB" w:rsidP="00EF50AB">
      <w:pPr>
        <w:ind w:left="720"/>
        <w:rPr>
          <w:rFonts w:ascii="Arial" w:eastAsia="Arial" w:hAnsi="Arial" w:cs="Arial"/>
        </w:rPr>
      </w:pPr>
      <w:r w:rsidRPr="00442F33">
        <w:rPr>
          <w:rFonts w:ascii="Arial" w:eastAsia="Arial" w:hAnsi="Arial" w:cs="Arial"/>
        </w:rPr>
        <w:t>2018/19477/FUL Sub-division of ‘Scargill’ and existing annexe to create 2 separate dwellings</w:t>
      </w:r>
    </w:p>
    <w:p w:rsidR="00EF50AB" w:rsidRPr="00442F33" w:rsidRDefault="00EF50AB" w:rsidP="00EF50AB">
      <w:pPr>
        <w:ind w:left="720"/>
        <w:rPr>
          <w:rFonts w:ascii="Arial" w:eastAsia="Arial" w:hAnsi="Arial" w:cs="Arial"/>
        </w:rPr>
      </w:pPr>
      <w:r w:rsidRPr="00442F33">
        <w:rPr>
          <w:rFonts w:ascii="Arial" w:eastAsia="Arial" w:hAnsi="Arial" w:cs="Arial"/>
        </w:rPr>
        <w:t>53 Main Street, Ingleton, Carnforth LA6 3HJ</w:t>
      </w:r>
    </w:p>
    <w:p w:rsidR="00EF50AB" w:rsidRPr="00442F33" w:rsidRDefault="00EF50AB" w:rsidP="00EF50AB">
      <w:pPr>
        <w:ind w:left="720"/>
        <w:rPr>
          <w:rFonts w:ascii="Arial" w:eastAsia="Arial" w:hAnsi="Arial" w:cs="Arial"/>
          <w:b/>
          <w:sz w:val="22"/>
          <w:szCs w:val="22"/>
        </w:rPr>
      </w:pPr>
      <w:r w:rsidRPr="00442F33">
        <w:rPr>
          <w:rFonts w:ascii="Arial" w:eastAsia="Arial" w:hAnsi="Arial" w:cs="Arial"/>
          <w:b/>
          <w:sz w:val="22"/>
          <w:szCs w:val="22"/>
        </w:rPr>
        <w:t xml:space="preserve">The members </w:t>
      </w:r>
      <w:r w:rsidR="008268E6">
        <w:rPr>
          <w:rFonts w:ascii="Arial" w:eastAsia="Arial" w:hAnsi="Arial" w:cs="Arial"/>
          <w:b/>
          <w:sz w:val="22"/>
          <w:szCs w:val="22"/>
        </w:rPr>
        <w:t>made no objection</w:t>
      </w:r>
      <w:r w:rsidR="00442F33" w:rsidRPr="00442F33">
        <w:rPr>
          <w:rFonts w:ascii="Arial" w:eastAsia="Arial" w:hAnsi="Arial" w:cs="Arial"/>
          <w:b/>
          <w:sz w:val="22"/>
          <w:szCs w:val="22"/>
        </w:rPr>
        <w:t xml:space="preserve">s to </w:t>
      </w:r>
      <w:r w:rsidRPr="00442F33">
        <w:rPr>
          <w:rFonts w:ascii="Arial" w:eastAsia="Arial" w:hAnsi="Arial" w:cs="Arial"/>
          <w:b/>
          <w:sz w:val="22"/>
          <w:szCs w:val="22"/>
        </w:rPr>
        <w:t>this application</w:t>
      </w:r>
    </w:p>
    <w:p w:rsidR="00EF50AB" w:rsidRPr="009B3F4C" w:rsidRDefault="00EF50AB" w:rsidP="00EF50AB">
      <w:pPr>
        <w:ind w:left="720"/>
        <w:rPr>
          <w:rFonts w:ascii="Arial" w:eastAsia="Arial" w:hAnsi="Arial" w:cs="Arial"/>
          <w:b/>
        </w:rPr>
      </w:pPr>
    </w:p>
    <w:p w:rsidR="00EF50AB" w:rsidRPr="00442F33" w:rsidRDefault="00EF50AB" w:rsidP="00EF50AB">
      <w:pPr>
        <w:ind w:left="720"/>
        <w:rPr>
          <w:rFonts w:ascii="Arial" w:eastAsia="Arial" w:hAnsi="Arial" w:cs="Arial"/>
        </w:rPr>
      </w:pPr>
      <w:r w:rsidRPr="00442F33">
        <w:rPr>
          <w:rFonts w:ascii="Arial" w:eastAsia="Arial" w:hAnsi="Arial" w:cs="Arial"/>
        </w:rPr>
        <w:t xml:space="preserve">2018/19459/VAR Installation of jet wash </w:t>
      </w:r>
    </w:p>
    <w:p w:rsidR="00EF50AB" w:rsidRPr="00442F33" w:rsidRDefault="00EF50AB" w:rsidP="00EF50AB">
      <w:pPr>
        <w:ind w:left="720"/>
        <w:rPr>
          <w:rFonts w:ascii="Arial" w:eastAsia="Arial" w:hAnsi="Arial" w:cs="Arial"/>
        </w:rPr>
      </w:pPr>
      <w:r w:rsidRPr="00442F33">
        <w:rPr>
          <w:rFonts w:ascii="Arial" w:eastAsia="Arial" w:hAnsi="Arial" w:cs="Arial"/>
        </w:rPr>
        <w:t>Three Peaks Filling Station, New Road, Ingleton Carnforth LA6 3DL</w:t>
      </w:r>
    </w:p>
    <w:p w:rsidR="00D95EB0" w:rsidRPr="00442F33" w:rsidRDefault="00D95EB0" w:rsidP="00EF50AB">
      <w:pPr>
        <w:ind w:left="720"/>
        <w:rPr>
          <w:rFonts w:ascii="Arial" w:eastAsia="Arial" w:hAnsi="Arial" w:cs="Arial"/>
          <w:b/>
          <w:sz w:val="22"/>
          <w:szCs w:val="22"/>
        </w:rPr>
      </w:pPr>
      <w:r w:rsidRPr="00442F33">
        <w:rPr>
          <w:rFonts w:ascii="Arial" w:eastAsia="Arial" w:hAnsi="Arial" w:cs="Arial"/>
          <w:b/>
          <w:sz w:val="22"/>
          <w:szCs w:val="22"/>
        </w:rPr>
        <w:t>The members objected to this application on the basis of its nuisance value to a nearby resident, the loss it represents of two parking spaces leading to greater congestion on the site and on the basis that it was not included in the original application.</w:t>
      </w:r>
    </w:p>
    <w:p w:rsidR="00EF50AB" w:rsidRPr="009B3F4C" w:rsidRDefault="00EF50AB" w:rsidP="00EF50AB">
      <w:pPr>
        <w:ind w:left="720"/>
        <w:rPr>
          <w:rFonts w:ascii="Arial" w:eastAsia="Arial" w:hAnsi="Arial" w:cs="Arial"/>
          <w:b/>
        </w:rPr>
      </w:pPr>
    </w:p>
    <w:p w:rsidR="00EF50AB" w:rsidRPr="00442F33" w:rsidRDefault="00EF50AB" w:rsidP="00EF50AB">
      <w:pPr>
        <w:ind w:left="720"/>
        <w:rPr>
          <w:rFonts w:ascii="Arial" w:eastAsia="Arial" w:hAnsi="Arial" w:cs="Arial"/>
        </w:rPr>
      </w:pPr>
      <w:r w:rsidRPr="00442F33">
        <w:rPr>
          <w:rFonts w:ascii="Arial" w:eastAsia="Arial" w:hAnsi="Arial" w:cs="Arial"/>
        </w:rPr>
        <w:t>2018/19494/HH Erection of single storey extension to form new kitchen &amp; utility/rear entrance</w:t>
      </w:r>
    </w:p>
    <w:p w:rsidR="00EF50AB" w:rsidRPr="00442F33" w:rsidRDefault="00EF50AB" w:rsidP="00EF50AB">
      <w:pPr>
        <w:ind w:left="720"/>
        <w:rPr>
          <w:rFonts w:ascii="Arial" w:eastAsia="Arial" w:hAnsi="Arial" w:cs="Arial"/>
        </w:rPr>
      </w:pPr>
      <w:r w:rsidRPr="00442F33">
        <w:rPr>
          <w:rFonts w:ascii="Arial" w:eastAsia="Arial" w:hAnsi="Arial" w:cs="Arial"/>
        </w:rPr>
        <w:t>62 New Village, Ingleton, Carnforth LA6 3DQ</w:t>
      </w:r>
    </w:p>
    <w:p w:rsidR="00EF50AB" w:rsidRPr="00442F33" w:rsidRDefault="00EF50AB" w:rsidP="00EF50AB">
      <w:pPr>
        <w:ind w:left="720"/>
        <w:rPr>
          <w:rFonts w:ascii="Arial" w:eastAsia="Arial" w:hAnsi="Arial" w:cs="Arial"/>
          <w:b/>
          <w:sz w:val="22"/>
          <w:szCs w:val="22"/>
        </w:rPr>
      </w:pPr>
      <w:r w:rsidRPr="00442F33">
        <w:rPr>
          <w:rFonts w:ascii="Arial" w:eastAsia="Arial" w:hAnsi="Arial" w:cs="Arial"/>
          <w:b/>
          <w:sz w:val="22"/>
          <w:szCs w:val="22"/>
        </w:rPr>
        <w:t>The members supported this application</w:t>
      </w:r>
    </w:p>
    <w:p w:rsidR="00EF50AB" w:rsidRPr="009B3F4C" w:rsidRDefault="00EF50AB" w:rsidP="00EF50AB">
      <w:pPr>
        <w:ind w:left="720"/>
        <w:rPr>
          <w:rFonts w:ascii="Arial" w:eastAsia="Arial" w:hAnsi="Arial" w:cs="Arial"/>
          <w:b/>
        </w:rPr>
      </w:pPr>
    </w:p>
    <w:p w:rsidR="00EF50AB" w:rsidRPr="00442F33" w:rsidRDefault="00EF50AB" w:rsidP="00EF50AB">
      <w:pPr>
        <w:ind w:left="720"/>
        <w:rPr>
          <w:rFonts w:ascii="Arial" w:eastAsia="Arial" w:hAnsi="Arial" w:cs="Arial"/>
        </w:rPr>
      </w:pPr>
      <w:r w:rsidRPr="00442F33">
        <w:rPr>
          <w:rFonts w:ascii="Arial" w:eastAsia="Arial" w:hAnsi="Arial" w:cs="Arial"/>
        </w:rPr>
        <w:t>2018/19373/MMA To vary condition No. 2 of 45/2017/18091 to amend splash park area</w:t>
      </w:r>
    </w:p>
    <w:p w:rsidR="00EF50AB" w:rsidRPr="00442F33" w:rsidRDefault="00EF50AB" w:rsidP="00EF50AB">
      <w:pPr>
        <w:ind w:left="720"/>
        <w:rPr>
          <w:rFonts w:ascii="Arial" w:eastAsia="Arial" w:hAnsi="Arial" w:cs="Arial"/>
        </w:rPr>
      </w:pPr>
      <w:r w:rsidRPr="00442F33">
        <w:rPr>
          <w:rFonts w:ascii="Arial" w:eastAsia="Arial" w:hAnsi="Arial" w:cs="Arial"/>
        </w:rPr>
        <w:t>Ingleton Swimming Pool, The Square, Ingleton, Carnforth, LA6 3EG</w:t>
      </w:r>
    </w:p>
    <w:p w:rsidR="00EF50AB" w:rsidRPr="00442F33" w:rsidRDefault="00EF50AB" w:rsidP="00EF50AB">
      <w:pPr>
        <w:ind w:left="720"/>
        <w:rPr>
          <w:rFonts w:ascii="Arial" w:eastAsia="Arial" w:hAnsi="Arial" w:cs="Arial"/>
          <w:b/>
          <w:sz w:val="22"/>
          <w:szCs w:val="22"/>
        </w:rPr>
      </w:pPr>
      <w:r w:rsidRPr="00442F33">
        <w:rPr>
          <w:rFonts w:ascii="Arial" w:eastAsia="Arial" w:hAnsi="Arial" w:cs="Arial"/>
          <w:b/>
          <w:sz w:val="22"/>
          <w:szCs w:val="22"/>
        </w:rPr>
        <w:t>The members supported this application</w:t>
      </w:r>
    </w:p>
    <w:p w:rsidR="00EF50AB" w:rsidRPr="009B3F4C" w:rsidRDefault="00EF50AB" w:rsidP="00EF50AB">
      <w:pPr>
        <w:ind w:left="720"/>
        <w:rPr>
          <w:rFonts w:ascii="Arial" w:eastAsia="Arial" w:hAnsi="Arial" w:cs="Arial"/>
          <w:b/>
        </w:rPr>
      </w:pPr>
    </w:p>
    <w:p w:rsidR="00EF50AB" w:rsidRPr="00442F33" w:rsidRDefault="00EF50AB" w:rsidP="00EF50AB">
      <w:pPr>
        <w:ind w:left="720"/>
        <w:rPr>
          <w:rFonts w:ascii="Arial" w:eastAsia="Arial" w:hAnsi="Arial" w:cs="Arial"/>
        </w:rPr>
      </w:pPr>
      <w:r w:rsidRPr="00442F33">
        <w:rPr>
          <w:rFonts w:ascii="Arial" w:eastAsia="Arial" w:hAnsi="Arial" w:cs="Arial"/>
        </w:rPr>
        <w:t>2018/19506/FUL 4no. Dwellings Land South of A65 and East of Tatterthorn Lane, Ingleton</w:t>
      </w:r>
    </w:p>
    <w:p w:rsidR="00EF50AB" w:rsidRPr="00442F33" w:rsidRDefault="00EF50AB" w:rsidP="00EF50AB">
      <w:pPr>
        <w:ind w:left="720"/>
        <w:rPr>
          <w:rFonts w:ascii="Arial" w:eastAsia="Arial" w:hAnsi="Arial" w:cs="Arial"/>
          <w:b/>
          <w:sz w:val="22"/>
          <w:szCs w:val="22"/>
        </w:rPr>
      </w:pPr>
      <w:r w:rsidRPr="00442F33">
        <w:rPr>
          <w:rFonts w:ascii="Arial" w:eastAsia="Arial" w:hAnsi="Arial" w:cs="Arial"/>
          <w:b/>
          <w:sz w:val="22"/>
          <w:szCs w:val="22"/>
        </w:rPr>
        <w:t>The members objected to this application on the basis of very poor access near a difficult junction on to the A65</w:t>
      </w:r>
      <w:r w:rsidR="00D95EB0" w:rsidRPr="00442F33">
        <w:rPr>
          <w:rFonts w:ascii="Arial" w:eastAsia="Arial" w:hAnsi="Arial" w:cs="Arial"/>
          <w:b/>
          <w:sz w:val="22"/>
          <w:szCs w:val="22"/>
        </w:rPr>
        <w:t xml:space="preserve"> and would also not support housing development on this side of the A65</w:t>
      </w:r>
      <w:r w:rsidR="00442F33" w:rsidRPr="00442F33">
        <w:rPr>
          <w:rFonts w:ascii="Arial" w:eastAsia="Arial" w:hAnsi="Arial" w:cs="Arial"/>
          <w:b/>
          <w:sz w:val="22"/>
          <w:szCs w:val="22"/>
        </w:rPr>
        <w:t>. The proposed development was located on land designated for industrial and commercial use.</w:t>
      </w:r>
    </w:p>
    <w:p w:rsidR="00D95EB0" w:rsidRPr="009B3F4C" w:rsidRDefault="00D95EB0" w:rsidP="00EF50AB">
      <w:pPr>
        <w:ind w:left="720"/>
        <w:rPr>
          <w:rFonts w:ascii="Arial" w:eastAsia="Arial" w:hAnsi="Arial" w:cs="Arial"/>
          <w:b/>
        </w:rPr>
      </w:pPr>
    </w:p>
    <w:p w:rsidR="00EF50AB" w:rsidRDefault="00EF50AB" w:rsidP="00EF50AB">
      <w:pPr>
        <w:ind w:left="720"/>
        <w:rPr>
          <w:rFonts w:ascii="Arial" w:eastAsia="Arial" w:hAnsi="Arial" w:cs="Arial"/>
          <w:b/>
          <w:color w:val="212121"/>
        </w:rPr>
      </w:pPr>
      <w:r w:rsidRPr="009B3F4C">
        <w:rPr>
          <w:rFonts w:ascii="Arial" w:eastAsia="Arial" w:hAnsi="Arial" w:cs="Arial"/>
          <w:b/>
          <w:color w:val="212121"/>
        </w:rPr>
        <w:t>C/68/642 Application for Ticket Kiosk at Ingleton Waterfalls Trial, LA6 3ET</w:t>
      </w:r>
    </w:p>
    <w:p w:rsidR="00D95EB0" w:rsidRPr="00442F33" w:rsidRDefault="00D95EB0" w:rsidP="00EF50AB">
      <w:pPr>
        <w:ind w:left="720"/>
        <w:rPr>
          <w:rFonts w:ascii="Arial" w:eastAsia="Arial" w:hAnsi="Arial" w:cs="Arial"/>
          <w:b/>
          <w:color w:val="212121"/>
          <w:sz w:val="22"/>
          <w:szCs w:val="22"/>
        </w:rPr>
      </w:pPr>
      <w:r w:rsidRPr="00442F33">
        <w:rPr>
          <w:rFonts w:ascii="Arial" w:eastAsia="Arial" w:hAnsi="Arial" w:cs="Arial"/>
          <w:b/>
          <w:color w:val="212121"/>
          <w:sz w:val="22"/>
          <w:szCs w:val="22"/>
        </w:rPr>
        <w:t xml:space="preserve">The members </w:t>
      </w:r>
      <w:r w:rsidR="00442F33" w:rsidRPr="00442F33">
        <w:rPr>
          <w:rFonts w:ascii="Arial" w:eastAsia="Arial" w:hAnsi="Arial" w:cs="Arial"/>
          <w:b/>
          <w:color w:val="212121"/>
          <w:sz w:val="22"/>
          <w:szCs w:val="22"/>
        </w:rPr>
        <w:t>supported</w:t>
      </w:r>
      <w:r w:rsidRPr="00442F33">
        <w:rPr>
          <w:rFonts w:ascii="Arial" w:eastAsia="Arial" w:hAnsi="Arial" w:cs="Arial"/>
          <w:b/>
          <w:color w:val="212121"/>
          <w:sz w:val="22"/>
          <w:szCs w:val="22"/>
        </w:rPr>
        <w:t xml:space="preserve"> to this application</w:t>
      </w:r>
      <w:r w:rsidR="00442F33" w:rsidRPr="00442F33">
        <w:rPr>
          <w:rFonts w:ascii="Arial" w:eastAsia="Arial" w:hAnsi="Arial" w:cs="Arial"/>
          <w:b/>
          <w:color w:val="212121"/>
          <w:sz w:val="22"/>
          <w:szCs w:val="22"/>
        </w:rPr>
        <w:t xml:space="preserve"> on the understanding that out of hours access would not be affected.</w:t>
      </w:r>
    </w:p>
    <w:p w:rsidR="00D95EB0" w:rsidRPr="009B3F4C" w:rsidRDefault="00D95EB0" w:rsidP="00EF50AB">
      <w:pPr>
        <w:ind w:left="720"/>
        <w:rPr>
          <w:rFonts w:ascii="Arial" w:eastAsia="Arial" w:hAnsi="Arial" w:cs="Arial"/>
          <w:b/>
        </w:rPr>
      </w:pPr>
    </w:p>
    <w:p w:rsidR="00EF50AB" w:rsidRDefault="00EF50AB" w:rsidP="00EF50AB">
      <w:pPr>
        <w:pStyle w:val="ListParagraph"/>
        <w:ind w:left="360"/>
        <w:rPr>
          <w:rFonts w:ascii="Arial" w:eastAsia="Arial" w:hAnsi="Arial" w:cs="Arial"/>
          <w:sz w:val="20"/>
        </w:rPr>
      </w:pPr>
      <w:r>
        <w:rPr>
          <w:rFonts w:ascii="Arial" w:eastAsia="Arial" w:hAnsi="Arial" w:cs="Arial"/>
          <w:sz w:val="20"/>
        </w:rPr>
        <w:tab/>
        <w:t>C/45/616A/LB Listed Building Consent to rebuild part of front wall and re-roof property</w:t>
      </w:r>
    </w:p>
    <w:p w:rsidR="00EF50AB" w:rsidRDefault="00EF50AB" w:rsidP="00EF50AB">
      <w:pPr>
        <w:pStyle w:val="ListParagraph"/>
        <w:widowControl w:val="0"/>
        <w:tabs>
          <w:tab w:val="left" w:pos="360"/>
        </w:tabs>
        <w:overflowPunct w:val="0"/>
        <w:autoSpaceDE w:val="0"/>
        <w:autoSpaceDN w:val="0"/>
        <w:adjustRightInd w:val="0"/>
        <w:ind w:left="360"/>
        <w:textAlignment w:val="baseline"/>
        <w:rPr>
          <w:rFonts w:ascii="Arial" w:hAnsi="Arial"/>
          <w:b/>
        </w:rPr>
      </w:pPr>
      <w:r>
        <w:rPr>
          <w:rFonts w:ascii="Arial" w:eastAsia="Arial" w:hAnsi="Arial" w:cs="Arial"/>
          <w:sz w:val="20"/>
        </w:rPr>
        <w:tab/>
      </w:r>
      <w:r>
        <w:rPr>
          <w:rFonts w:ascii="Arial" w:eastAsia="Arial" w:hAnsi="Arial" w:cs="Arial"/>
          <w:sz w:val="20"/>
        </w:rPr>
        <w:tab/>
        <w:t>Slatenber, Clapham Old Road, Ingleton</w:t>
      </w:r>
    </w:p>
    <w:p w:rsidR="004F6D93" w:rsidRPr="004F6D93" w:rsidRDefault="004F6D93" w:rsidP="004F6D93">
      <w:pPr>
        <w:pStyle w:val="ListParagraph"/>
        <w:widowControl w:val="0"/>
        <w:tabs>
          <w:tab w:val="left" w:pos="360"/>
        </w:tabs>
        <w:overflowPunct w:val="0"/>
        <w:autoSpaceDE w:val="0"/>
        <w:autoSpaceDN w:val="0"/>
        <w:adjustRightInd w:val="0"/>
        <w:ind w:left="360"/>
        <w:textAlignment w:val="baseline"/>
        <w:rPr>
          <w:rFonts w:ascii="Arial" w:hAnsi="Arial"/>
          <w:b/>
        </w:rPr>
      </w:pPr>
      <w:r>
        <w:rPr>
          <w:rFonts w:ascii="Arial" w:hAnsi="Arial"/>
          <w:b/>
        </w:rPr>
        <w:t>The members supported this application</w:t>
      </w:r>
    </w:p>
    <w:p w:rsidR="007443BA" w:rsidRPr="00EB0C86" w:rsidRDefault="007443BA" w:rsidP="007443BA">
      <w:pPr>
        <w:pStyle w:val="ListParagraph"/>
        <w:ind w:left="360"/>
        <w:rPr>
          <w:rFonts w:ascii="Arial" w:hAnsi="Arial" w:cs="Arial"/>
          <w:b/>
          <w:szCs w:val="22"/>
        </w:rPr>
      </w:pPr>
    </w:p>
    <w:p w:rsidR="00EB0C86" w:rsidRPr="00EB0C86" w:rsidRDefault="00EB0C86" w:rsidP="007443BA">
      <w:pPr>
        <w:pStyle w:val="ListParagraph"/>
        <w:widowControl w:val="0"/>
        <w:tabs>
          <w:tab w:val="left" w:pos="360"/>
        </w:tabs>
        <w:overflowPunct w:val="0"/>
        <w:autoSpaceDE w:val="0"/>
        <w:autoSpaceDN w:val="0"/>
        <w:adjustRightInd w:val="0"/>
        <w:ind w:left="360"/>
        <w:textAlignment w:val="baseline"/>
        <w:rPr>
          <w:rFonts w:ascii="Arial" w:hAnsi="Arial" w:cs="Arial"/>
          <w:b/>
          <w:szCs w:val="22"/>
        </w:rPr>
      </w:pPr>
    </w:p>
    <w:p w:rsidR="003F6740" w:rsidRPr="00EB0C86" w:rsidRDefault="00542C84">
      <w:pPr>
        <w:rPr>
          <w:rFonts w:ascii="Arial" w:hAnsi="Arial" w:cs="Arial"/>
          <w:b/>
          <w:sz w:val="22"/>
          <w:szCs w:val="22"/>
        </w:rPr>
      </w:pPr>
      <w:r w:rsidRPr="00EB0C86">
        <w:rPr>
          <w:rFonts w:ascii="Arial" w:hAnsi="Arial" w:cs="Arial"/>
          <w:b/>
          <w:bCs/>
          <w:sz w:val="22"/>
          <w:szCs w:val="22"/>
        </w:rPr>
        <w:t>7</w:t>
      </w:r>
      <w:r w:rsidR="00E30569" w:rsidRPr="00EB0C86">
        <w:rPr>
          <w:rFonts w:ascii="Arial" w:hAnsi="Arial" w:cs="Arial"/>
          <w:b/>
          <w:sz w:val="22"/>
          <w:szCs w:val="22"/>
        </w:rPr>
        <w:t xml:space="preserve">.  </w:t>
      </w:r>
      <w:r w:rsidR="00D144D3" w:rsidRPr="00EB0C86">
        <w:rPr>
          <w:rFonts w:ascii="Arial" w:hAnsi="Arial" w:cs="Arial"/>
          <w:b/>
          <w:sz w:val="22"/>
          <w:szCs w:val="22"/>
        </w:rPr>
        <w:t>P</w:t>
      </w:r>
      <w:r w:rsidR="00E30569" w:rsidRPr="00EB0C86">
        <w:rPr>
          <w:rFonts w:ascii="Arial" w:hAnsi="Arial" w:cs="Arial"/>
          <w:b/>
          <w:sz w:val="22"/>
          <w:szCs w:val="22"/>
        </w:rPr>
        <w:t>ARISH COUNCIL MAINTENANCE MATTERS</w:t>
      </w:r>
    </w:p>
    <w:p w:rsidR="00DC03BE" w:rsidRPr="00EB0C86" w:rsidRDefault="0037562A" w:rsidP="00D925BA">
      <w:pPr>
        <w:numPr>
          <w:ilvl w:val="0"/>
          <w:numId w:val="2"/>
        </w:numPr>
        <w:rPr>
          <w:rFonts w:ascii="Arial" w:hAnsi="Arial" w:cs="Arial"/>
          <w:sz w:val="22"/>
          <w:szCs w:val="22"/>
        </w:rPr>
      </w:pPr>
      <w:r w:rsidRPr="00EB0C86">
        <w:rPr>
          <w:rFonts w:ascii="Arial" w:hAnsi="Arial" w:cs="Arial"/>
          <w:b/>
          <w:bCs/>
          <w:sz w:val="22"/>
          <w:szCs w:val="22"/>
        </w:rPr>
        <w:t>Park/Toilets</w:t>
      </w:r>
      <w:r w:rsidR="003F6740" w:rsidRPr="00EB0C86">
        <w:rPr>
          <w:rFonts w:ascii="Arial" w:hAnsi="Arial" w:cs="Arial"/>
          <w:b/>
          <w:bCs/>
          <w:sz w:val="22"/>
          <w:szCs w:val="22"/>
        </w:rPr>
        <w:t xml:space="preserve"> –</w:t>
      </w:r>
      <w:r w:rsidR="00EB0C86" w:rsidRPr="00EB0C86">
        <w:rPr>
          <w:rFonts w:ascii="Arial" w:hAnsi="Arial" w:cs="Arial"/>
          <w:bCs/>
          <w:sz w:val="22"/>
          <w:szCs w:val="22"/>
        </w:rPr>
        <w:t xml:space="preserve"> </w:t>
      </w:r>
      <w:r w:rsidR="00D95EB0">
        <w:rPr>
          <w:rFonts w:ascii="Arial" w:hAnsi="Arial" w:cs="Arial"/>
          <w:bCs/>
          <w:sz w:val="22"/>
          <w:szCs w:val="22"/>
        </w:rPr>
        <w:t xml:space="preserve">The costings for the toilets had been circulated previous to the meeting and the issue of continuing to provide public toilets was discussed by the meeting.  The contribution made by donations was noted and Cllr. McGonnigal suggested that a notice thanking the public should be put </w:t>
      </w:r>
      <w:r w:rsidR="00D95EB0">
        <w:rPr>
          <w:rFonts w:ascii="Arial" w:hAnsi="Arial" w:cs="Arial"/>
          <w:bCs/>
          <w:sz w:val="22"/>
          <w:szCs w:val="22"/>
        </w:rPr>
        <w:lastRenderedPageBreak/>
        <w:t xml:space="preserve">on the toilets.  It was also agreed to continue </w:t>
      </w:r>
      <w:r w:rsidR="005514B0">
        <w:rPr>
          <w:rFonts w:ascii="Arial" w:hAnsi="Arial" w:cs="Arial"/>
          <w:bCs/>
          <w:sz w:val="22"/>
          <w:szCs w:val="22"/>
        </w:rPr>
        <w:t xml:space="preserve">to re-lease the public toilets under the same terms </w:t>
      </w:r>
      <w:r w:rsidR="00D95EB0">
        <w:rPr>
          <w:rFonts w:ascii="Arial" w:hAnsi="Arial" w:cs="Arial"/>
          <w:bCs/>
          <w:sz w:val="22"/>
          <w:szCs w:val="22"/>
        </w:rPr>
        <w:t>and the Clerk was requested to investigate the possibility of advertising or sponsorship boards being allowed by the new leases.</w:t>
      </w:r>
    </w:p>
    <w:p w:rsidR="00D925BA" w:rsidRPr="00D95EB0" w:rsidRDefault="00D925BA" w:rsidP="00D925BA">
      <w:pPr>
        <w:numPr>
          <w:ilvl w:val="0"/>
          <w:numId w:val="2"/>
        </w:numPr>
        <w:rPr>
          <w:rFonts w:ascii="Arial" w:hAnsi="Arial" w:cs="Arial"/>
          <w:sz w:val="22"/>
          <w:szCs w:val="22"/>
        </w:rPr>
      </w:pPr>
      <w:r w:rsidRPr="00EB0C86">
        <w:rPr>
          <w:rFonts w:ascii="Arial" w:hAnsi="Arial" w:cs="Arial"/>
          <w:b/>
          <w:bCs/>
          <w:sz w:val="22"/>
          <w:szCs w:val="22"/>
        </w:rPr>
        <w:t>The Brow</w:t>
      </w:r>
      <w:r w:rsidR="00EB0C86">
        <w:rPr>
          <w:rFonts w:ascii="Arial" w:hAnsi="Arial" w:cs="Arial"/>
          <w:b/>
          <w:bCs/>
          <w:sz w:val="22"/>
          <w:szCs w:val="22"/>
        </w:rPr>
        <w:t xml:space="preserve"> </w:t>
      </w:r>
      <w:r w:rsidRPr="00EB0C86">
        <w:rPr>
          <w:rFonts w:ascii="Arial" w:hAnsi="Arial" w:cs="Arial"/>
          <w:bCs/>
          <w:sz w:val="22"/>
          <w:szCs w:val="22"/>
        </w:rPr>
        <w:t xml:space="preserve">The </w:t>
      </w:r>
      <w:r w:rsidR="00D95EB0">
        <w:rPr>
          <w:rFonts w:ascii="Arial" w:hAnsi="Arial" w:cs="Arial"/>
          <w:bCs/>
          <w:sz w:val="22"/>
          <w:szCs w:val="22"/>
        </w:rPr>
        <w:t>Chairman read to the meeting three quotations that had been received to remove the Corsican pines as follows:</w:t>
      </w:r>
    </w:p>
    <w:p w:rsidR="00D95EB0" w:rsidRPr="005514B0" w:rsidRDefault="00D95EB0" w:rsidP="00D95EB0">
      <w:pPr>
        <w:ind w:left="360"/>
        <w:rPr>
          <w:rFonts w:ascii="Arial" w:hAnsi="Arial" w:cs="Arial"/>
          <w:bCs/>
          <w:sz w:val="22"/>
          <w:szCs w:val="22"/>
        </w:rPr>
      </w:pPr>
      <w:r w:rsidRPr="005514B0">
        <w:rPr>
          <w:rFonts w:ascii="Arial" w:hAnsi="Arial" w:cs="Arial"/>
          <w:bCs/>
          <w:sz w:val="22"/>
          <w:szCs w:val="22"/>
        </w:rPr>
        <w:t>Acorn Tree Services</w:t>
      </w:r>
      <w:r w:rsidR="005514B0" w:rsidRPr="005514B0">
        <w:rPr>
          <w:rFonts w:ascii="Arial" w:hAnsi="Arial" w:cs="Arial"/>
          <w:bCs/>
          <w:sz w:val="22"/>
          <w:szCs w:val="22"/>
        </w:rPr>
        <w:tab/>
      </w:r>
      <w:r w:rsidR="005514B0" w:rsidRPr="005514B0">
        <w:rPr>
          <w:rFonts w:ascii="Arial" w:hAnsi="Arial" w:cs="Arial"/>
          <w:bCs/>
          <w:sz w:val="22"/>
          <w:szCs w:val="22"/>
        </w:rPr>
        <w:tab/>
        <w:t>£2790</w:t>
      </w:r>
    </w:p>
    <w:p w:rsidR="00D95EB0" w:rsidRPr="005514B0" w:rsidRDefault="00D95EB0" w:rsidP="00D95EB0">
      <w:pPr>
        <w:ind w:left="360"/>
        <w:rPr>
          <w:rFonts w:ascii="Arial" w:hAnsi="Arial" w:cs="Arial"/>
          <w:bCs/>
          <w:sz w:val="22"/>
          <w:szCs w:val="22"/>
        </w:rPr>
      </w:pPr>
      <w:r w:rsidRPr="005514B0">
        <w:rPr>
          <w:rFonts w:ascii="Arial" w:hAnsi="Arial" w:cs="Arial"/>
          <w:bCs/>
          <w:sz w:val="22"/>
          <w:szCs w:val="22"/>
        </w:rPr>
        <w:t>Charlesworth Tree Care</w:t>
      </w:r>
      <w:r w:rsidR="005514B0" w:rsidRPr="005514B0">
        <w:rPr>
          <w:rFonts w:ascii="Arial" w:hAnsi="Arial" w:cs="Arial"/>
          <w:bCs/>
          <w:sz w:val="22"/>
          <w:szCs w:val="22"/>
        </w:rPr>
        <w:tab/>
      </w:r>
      <w:r w:rsidR="005514B0" w:rsidRPr="005514B0">
        <w:rPr>
          <w:rFonts w:ascii="Arial" w:hAnsi="Arial" w:cs="Arial"/>
          <w:bCs/>
          <w:sz w:val="22"/>
          <w:szCs w:val="22"/>
        </w:rPr>
        <w:tab/>
        <w:t>£4850 plus VAT</w:t>
      </w:r>
    </w:p>
    <w:p w:rsidR="00D95EB0" w:rsidRPr="005514B0" w:rsidRDefault="00D95EB0" w:rsidP="00D95EB0">
      <w:pPr>
        <w:ind w:left="360"/>
        <w:rPr>
          <w:rFonts w:ascii="Arial" w:hAnsi="Arial" w:cs="Arial"/>
          <w:bCs/>
          <w:sz w:val="22"/>
          <w:szCs w:val="22"/>
        </w:rPr>
      </w:pPr>
      <w:r w:rsidRPr="005514B0">
        <w:rPr>
          <w:rFonts w:ascii="Arial" w:hAnsi="Arial" w:cs="Arial"/>
          <w:bCs/>
          <w:sz w:val="22"/>
          <w:szCs w:val="22"/>
        </w:rPr>
        <w:t>Keighley Tree Services</w:t>
      </w:r>
      <w:r w:rsidR="005514B0" w:rsidRPr="005514B0">
        <w:rPr>
          <w:rFonts w:ascii="Arial" w:hAnsi="Arial" w:cs="Arial"/>
          <w:bCs/>
          <w:sz w:val="22"/>
          <w:szCs w:val="22"/>
        </w:rPr>
        <w:tab/>
      </w:r>
      <w:r w:rsidR="005514B0" w:rsidRPr="005514B0">
        <w:rPr>
          <w:rFonts w:ascii="Arial" w:hAnsi="Arial" w:cs="Arial"/>
          <w:bCs/>
          <w:sz w:val="22"/>
          <w:szCs w:val="22"/>
        </w:rPr>
        <w:tab/>
        <w:t>£8200 plus VAT</w:t>
      </w:r>
    </w:p>
    <w:p w:rsidR="00D95EB0" w:rsidRPr="00D95EB0" w:rsidRDefault="00D95EB0" w:rsidP="00D95EB0">
      <w:pPr>
        <w:ind w:left="360"/>
        <w:rPr>
          <w:rFonts w:ascii="Arial" w:hAnsi="Arial" w:cs="Arial"/>
          <w:sz w:val="22"/>
          <w:szCs w:val="22"/>
        </w:rPr>
      </w:pPr>
      <w:r>
        <w:rPr>
          <w:rFonts w:ascii="Arial" w:hAnsi="Arial" w:cs="Arial"/>
          <w:bCs/>
          <w:sz w:val="22"/>
          <w:szCs w:val="22"/>
        </w:rPr>
        <w:t>After discussion</w:t>
      </w:r>
      <w:r w:rsidR="005514B0">
        <w:rPr>
          <w:rFonts w:ascii="Arial" w:hAnsi="Arial" w:cs="Arial"/>
          <w:bCs/>
          <w:sz w:val="22"/>
          <w:szCs w:val="22"/>
        </w:rPr>
        <w:t xml:space="preserve"> it was proposed by Cllr. McGonnigal, seconded by Cllr. Brash and</w:t>
      </w:r>
      <w:r>
        <w:rPr>
          <w:rFonts w:ascii="Arial" w:hAnsi="Arial" w:cs="Arial"/>
          <w:bCs/>
          <w:sz w:val="22"/>
          <w:szCs w:val="22"/>
        </w:rPr>
        <w:t xml:space="preserve"> agreed to accept the quotation from Acorn Tree Services and the Clerk will instruct the work.</w:t>
      </w:r>
    </w:p>
    <w:p w:rsidR="00EB0C86" w:rsidRPr="00EB0C86" w:rsidRDefault="004144D3" w:rsidP="00EB0C86">
      <w:pPr>
        <w:numPr>
          <w:ilvl w:val="0"/>
          <w:numId w:val="2"/>
        </w:numPr>
        <w:rPr>
          <w:rFonts w:ascii="Arial" w:hAnsi="Arial" w:cs="Arial"/>
          <w:color w:val="000000" w:themeColor="text1"/>
          <w:sz w:val="22"/>
          <w:szCs w:val="22"/>
        </w:rPr>
      </w:pPr>
      <w:r w:rsidRPr="00EB0C86">
        <w:rPr>
          <w:rFonts w:ascii="Arial" w:hAnsi="Arial" w:cs="Arial"/>
          <w:b/>
          <w:sz w:val="22"/>
          <w:szCs w:val="22"/>
        </w:rPr>
        <w:t>Highways</w:t>
      </w:r>
      <w:r w:rsidRPr="00EB0C86">
        <w:rPr>
          <w:rFonts w:ascii="Arial" w:hAnsi="Arial" w:cs="Arial"/>
          <w:sz w:val="22"/>
          <w:szCs w:val="22"/>
        </w:rPr>
        <w:t>–</w:t>
      </w:r>
      <w:r w:rsidR="00EB0C86" w:rsidRPr="00EB0C86">
        <w:rPr>
          <w:rFonts w:ascii="Arial" w:hAnsi="Arial" w:cs="Arial"/>
          <w:sz w:val="22"/>
          <w:szCs w:val="22"/>
        </w:rPr>
        <w:t xml:space="preserve"> </w:t>
      </w:r>
      <w:r w:rsidR="006A5D5B">
        <w:rPr>
          <w:rFonts w:ascii="Arial" w:hAnsi="Arial" w:cs="Arial"/>
          <w:sz w:val="22"/>
          <w:szCs w:val="22"/>
        </w:rPr>
        <w:t>The resurfacing of Main Street was felt to be a great improvement although there were some concerns regarding drains blocked with tarmac detritus.  Cllr. Ireton had taken note of the reports and been in contact with Highways.</w:t>
      </w:r>
    </w:p>
    <w:p w:rsidR="00E8553B" w:rsidRPr="006A5D5B" w:rsidRDefault="003F6740" w:rsidP="00234395">
      <w:pPr>
        <w:pStyle w:val="ListParagraph"/>
        <w:numPr>
          <w:ilvl w:val="0"/>
          <w:numId w:val="2"/>
        </w:numPr>
        <w:rPr>
          <w:rFonts w:ascii="Arial" w:hAnsi="Arial" w:cs="Arial"/>
          <w:b/>
          <w:szCs w:val="22"/>
        </w:rPr>
      </w:pPr>
      <w:r w:rsidRPr="006A5D5B">
        <w:rPr>
          <w:rFonts w:ascii="Arial" w:hAnsi="Arial" w:cs="Arial"/>
          <w:b/>
          <w:szCs w:val="22"/>
        </w:rPr>
        <w:t xml:space="preserve">Street Lighting </w:t>
      </w:r>
      <w:r w:rsidRPr="006A5D5B">
        <w:rPr>
          <w:rFonts w:ascii="Arial" w:hAnsi="Arial" w:cs="Arial"/>
          <w:szCs w:val="22"/>
        </w:rPr>
        <w:t>–</w:t>
      </w:r>
      <w:r w:rsidR="00F2280C" w:rsidRPr="006A5D5B">
        <w:rPr>
          <w:rFonts w:ascii="Arial" w:hAnsi="Arial" w:cs="Arial"/>
          <w:szCs w:val="22"/>
        </w:rPr>
        <w:t xml:space="preserve"> </w:t>
      </w:r>
      <w:r w:rsidR="00234395" w:rsidRPr="006A5D5B">
        <w:rPr>
          <w:rFonts w:ascii="Arial" w:hAnsi="Arial" w:cs="Arial"/>
          <w:szCs w:val="22"/>
        </w:rPr>
        <w:t>Cllr. McGonnigal reported that the street light on Main Street near Lemon Cottage was still defective.</w:t>
      </w:r>
      <w:r w:rsidR="00E24AA5" w:rsidRPr="006A5D5B">
        <w:rPr>
          <w:rFonts w:ascii="Arial" w:hAnsi="Arial" w:cs="Arial"/>
          <w:szCs w:val="22"/>
        </w:rPr>
        <w:t xml:space="preserve">  </w:t>
      </w:r>
      <w:r w:rsidR="006A5D5B">
        <w:rPr>
          <w:rFonts w:ascii="Arial" w:hAnsi="Arial" w:cs="Arial"/>
          <w:szCs w:val="22"/>
        </w:rPr>
        <w:t>The Clerk reported the light on Bentham Road was now fully repaired</w:t>
      </w:r>
    </w:p>
    <w:p w:rsidR="00A162C0" w:rsidRPr="00EB0C86" w:rsidRDefault="00F2280C" w:rsidP="00234395">
      <w:pPr>
        <w:pStyle w:val="ListParagraph"/>
        <w:numPr>
          <w:ilvl w:val="0"/>
          <w:numId w:val="2"/>
        </w:numPr>
        <w:rPr>
          <w:rFonts w:ascii="Arial" w:hAnsi="Arial" w:cs="Arial"/>
          <w:szCs w:val="22"/>
        </w:rPr>
      </w:pPr>
      <w:r w:rsidRPr="006A5D5B">
        <w:rPr>
          <w:rFonts w:ascii="Arial" w:hAnsi="Arial" w:cs="Arial"/>
          <w:b/>
          <w:szCs w:val="22"/>
        </w:rPr>
        <w:t>Pump Track</w:t>
      </w:r>
      <w:r w:rsidRPr="006A5D5B">
        <w:rPr>
          <w:rFonts w:ascii="Arial" w:hAnsi="Arial" w:cs="Arial"/>
          <w:szCs w:val="22"/>
        </w:rPr>
        <w:t xml:space="preserve"> – </w:t>
      </w:r>
      <w:r w:rsidR="00234395" w:rsidRPr="006A5D5B">
        <w:rPr>
          <w:rFonts w:ascii="Arial" w:hAnsi="Arial" w:cs="Arial"/>
          <w:szCs w:val="22"/>
        </w:rPr>
        <w:t xml:space="preserve">The </w:t>
      </w:r>
      <w:r w:rsidR="006A5D5B">
        <w:rPr>
          <w:rFonts w:ascii="Arial" w:hAnsi="Arial" w:cs="Arial"/>
          <w:szCs w:val="22"/>
        </w:rPr>
        <w:t>works to the Pump Track were now completed and Cllr. Howson gave some feedback from the bikers on the result.</w:t>
      </w:r>
      <w:r w:rsidR="005514B0">
        <w:rPr>
          <w:rFonts w:ascii="Arial" w:hAnsi="Arial" w:cs="Arial"/>
          <w:szCs w:val="22"/>
        </w:rPr>
        <w:t xml:space="preserve">  Cllr. McGonnigal had received a request for a recycling bin </w:t>
      </w:r>
      <w:r w:rsidR="00B14069">
        <w:rPr>
          <w:rFonts w:ascii="Arial" w:hAnsi="Arial" w:cs="Arial"/>
          <w:szCs w:val="22"/>
        </w:rPr>
        <w:t>but</w:t>
      </w:r>
      <w:r w:rsidR="005514B0">
        <w:rPr>
          <w:rFonts w:ascii="Arial" w:hAnsi="Arial" w:cs="Arial"/>
          <w:szCs w:val="22"/>
        </w:rPr>
        <w:t xml:space="preserve"> the Chairman felt a notice should be posted requesting users should take their rubbish home.  Cllr. Lis will investigate the possibility of a recycling bin.  Cllr. McGonnigal informed the meeting he will be seeding the bare edges </w:t>
      </w:r>
      <w:r w:rsidR="00B14069">
        <w:rPr>
          <w:rFonts w:ascii="Arial" w:hAnsi="Arial" w:cs="Arial"/>
          <w:szCs w:val="22"/>
        </w:rPr>
        <w:t>of the track with grass seed.</w:t>
      </w:r>
    </w:p>
    <w:p w:rsidR="00F013D6" w:rsidRPr="00EB0C86" w:rsidRDefault="00633064" w:rsidP="00E8553B">
      <w:pPr>
        <w:pStyle w:val="BodyTextIndent3"/>
        <w:numPr>
          <w:ilvl w:val="0"/>
          <w:numId w:val="2"/>
        </w:numPr>
        <w:rPr>
          <w:rFonts w:cs="Arial"/>
          <w:bCs w:val="0"/>
          <w:sz w:val="22"/>
          <w:szCs w:val="22"/>
        </w:rPr>
      </w:pPr>
      <w:r w:rsidRPr="00EB0C86">
        <w:rPr>
          <w:rFonts w:cs="Arial"/>
          <w:b/>
          <w:sz w:val="22"/>
          <w:szCs w:val="22"/>
        </w:rPr>
        <w:t>Ingleton Community Centre</w:t>
      </w:r>
      <w:r w:rsidR="00451145" w:rsidRPr="00EB0C86">
        <w:rPr>
          <w:rFonts w:cs="Arial"/>
          <w:sz w:val="22"/>
          <w:szCs w:val="22"/>
        </w:rPr>
        <w:t xml:space="preserve"> –</w:t>
      </w:r>
      <w:r w:rsidR="00A162C0">
        <w:rPr>
          <w:rFonts w:cs="Arial"/>
          <w:sz w:val="22"/>
          <w:szCs w:val="22"/>
        </w:rPr>
        <w:t xml:space="preserve"> </w:t>
      </w:r>
      <w:r w:rsidR="006A5D5B">
        <w:rPr>
          <w:rFonts w:cs="Arial"/>
          <w:sz w:val="22"/>
          <w:szCs w:val="22"/>
        </w:rPr>
        <w:t>Cllr. Lis reported on the recent joint management meeting and the success of the recent Gala.</w:t>
      </w:r>
      <w:r w:rsidR="00B14069">
        <w:rPr>
          <w:rFonts w:cs="Arial"/>
          <w:sz w:val="22"/>
          <w:szCs w:val="22"/>
        </w:rPr>
        <w:t xml:space="preserve">  The Community Centre entrance area had been completed and new chairs purchased for the Centre, for which a grant had been obtained.</w:t>
      </w:r>
    </w:p>
    <w:p w:rsidR="00572551" w:rsidRDefault="00CA47BD" w:rsidP="001062EC">
      <w:pPr>
        <w:pStyle w:val="BodyTextIndent3"/>
        <w:numPr>
          <w:ilvl w:val="0"/>
          <w:numId w:val="2"/>
        </w:numPr>
        <w:rPr>
          <w:rFonts w:cs="Arial"/>
          <w:sz w:val="22"/>
          <w:szCs w:val="22"/>
        </w:rPr>
      </w:pPr>
      <w:r w:rsidRPr="00EB0C86">
        <w:rPr>
          <w:rFonts w:cs="Arial"/>
          <w:b/>
          <w:sz w:val="22"/>
          <w:szCs w:val="22"/>
        </w:rPr>
        <w:t>Cold Cotes/Chapel le Dale</w:t>
      </w:r>
      <w:r w:rsidR="004571EF" w:rsidRPr="00EB0C86">
        <w:rPr>
          <w:rFonts w:cs="Arial"/>
          <w:b/>
          <w:sz w:val="22"/>
          <w:szCs w:val="22"/>
        </w:rPr>
        <w:t>–</w:t>
      </w:r>
      <w:r w:rsidR="00A162C0">
        <w:rPr>
          <w:rFonts w:cs="Arial"/>
          <w:sz w:val="22"/>
          <w:szCs w:val="22"/>
        </w:rPr>
        <w:t xml:space="preserve"> No report</w:t>
      </w:r>
    </w:p>
    <w:p w:rsidR="00B14069" w:rsidRPr="00EB0C86" w:rsidRDefault="00B14069" w:rsidP="001062EC">
      <w:pPr>
        <w:pStyle w:val="BodyTextIndent3"/>
        <w:numPr>
          <w:ilvl w:val="0"/>
          <w:numId w:val="2"/>
        </w:numPr>
        <w:rPr>
          <w:rFonts w:cs="Arial"/>
          <w:sz w:val="22"/>
          <w:szCs w:val="22"/>
        </w:rPr>
      </w:pPr>
      <w:r>
        <w:rPr>
          <w:rFonts w:cs="Arial"/>
          <w:b/>
          <w:sz w:val="22"/>
          <w:szCs w:val="22"/>
        </w:rPr>
        <w:t>Public Benches Review –</w:t>
      </w:r>
      <w:r>
        <w:rPr>
          <w:rFonts w:cs="Arial"/>
          <w:sz w:val="22"/>
          <w:szCs w:val="22"/>
        </w:rPr>
        <w:t xml:space="preserve"> An assessment of the village benches had been circulated by the Clerk and was discussed by members.  It was agreed to pass the list to M. Coggins to proceed with work required.</w:t>
      </w:r>
    </w:p>
    <w:p w:rsidR="00572551" w:rsidRPr="00EB0C86" w:rsidRDefault="00572551" w:rsidP="006C192F">
      <w:pPr>
        <w:pStyle w:val="BodyTextIndent3"/>
        <w:ind w:left="0"/>
        <w:rPr>
          <w:rFonts w:cs="Arial"/>
          <w:sz w:val="22"/>
          <w:szCs w:val="22"/>
        </w:rPr>
      </w:pPr>
    </w:p>
    <w:p w:rsidR="001062EC" w:rsidRPr="00EB0C86" w:rsidRDefault="00E30569" w:rsidP="00093B5D">
      <w:pPr>
        <w:pStyle w:val="BodyTextIndent3"/>
        <w:numPr>
          <w:ilvl w:val="0"/>
          <w:numId w:val="20"/>
        </w:numPr>
        <w:tabs>
          <w:tab w:val="left" w:pos="8370"/>
        </w:tabs>
        <w:rPr>
          <w:rFonts w:cs="Arial"/>
          <w:b/>
          <w:sz w:val="22"/>
          <w:szCs w:val="22"/>
        </w:rPr>
      </w:pPr>
      <w:r w:rsidRPr="00EB0C86">
        <w:rPr>
          <w:rFonts w:cs="Arial"/>
          <w:b/>
          <w:sz w:val="22"/>
          <w:szCs w:val="22"/>
        </w:rPr>
        <w:t>To receive information and where applicable decide further action on the undernoted ongoing issues</w:t>
      </w:r>
    </w:p>
    <w:p w:rsidR="001062EC" w:rsidRPr="00EB0C86" w:rsidRDefault="001062EC" w:rsidP="001062EC">
      <w:pPr>
        <w:pStyle w:val="BodyTextIndent3"/>
        <w:tabs>
          <w:tab w:val="left" w:pos="8370"/>
        </w:tabs>
        <w:ind w:left="360"/>
        <w:rPr>
          <w:rFonts w:cs="Arial"/>
          <w:b/>
          <w:sz w:val="22"/>
          <w:szCs w:val="22"/>
        </w:rPr>
      </w:pPr>
    </w:p>
    <w:p w:rsidR="00D3209C" w:rsidRDefault="00D3209C" w:rsidP="00A162C0">
      <w:pPr>
        <w:pStyle w:val="ListBullet"/>
        <w:numPr>
          <w:ilvl w:val="1"/>
          <w:numId w:val="2"/>
        </w:numPr>
        <w:rPr>
          <w:rFonts w:ascii="Arial" w:hAnsi="Arial" w:cs="Arial"/>
          <w:sz w:val="22"/>
          <w:szCs w:val="22"/>
        </w:rPr>
      </w:pPr>
      <w:r w:rsidRPr="00EB0C86">
        <w:rPr>
          <w:rFonts w:ascii="Arial" w:hAnsi="Arial" w:cs="Arial"/>
          <w:b/>
          <w:sz w:val="22"/>
          <w:szCs w:val="22"/>
        </w:rPr>
        <w:t xml:space="preserve">Village Action Team – </w:t>
      </w:r>
      <w:r w:rsidR="00234395">
        <w:rPr>
          <w:rFonts w:ascii="Arial" w:hAnsi="Arial" w:cs="Arial"/>
          <w:sz w:val="22"/>
          <w:szCs w:val="22"/>
        </w:rPr>
        <w:t xml:space="preserve">The Chairman </w:t>
      </w:r>
      <w:r w:rsidR="006A5D5B">
        <w:rPr>
          <w:rFonts w:ascii="Arial" w:hAnsi="Arial" w:cs="Arial"/>
          <w:sz w:val="22"/>
          <w:szCs w:val="22"/>
        </w:rPr>
        <w:t>commented that the signage project should involve the Village Action Team in its furtherance.  Cllr. Lis was keen to see the project progress and suggested after the signage was completed the remainder of the funds should be spent on the park</w:t>
      </w:r>
    </w:p>
    <w:p w:rsidR="00A162C0" w:rsidRDefault="00A162C0" w:rsidP="00A162C0">
      <w:pPr>
        <w:pStyle w:val="ListBullet"/>
        <w:numPr>
          <w:ilvl w:val="1"/>
          <w:numId w:val="2"/>
        </w:numPr>
        <w:rPr>
          <w:rFonts w:ascii="Arial" w:hAnsi="Arial" w:cs="Arial"/>
          <w:sz w:val="22"/>
          <w:szCs w:val="22"/>
        </w:rPr>
      </w:pPr>
      <w:r w:rsidRPr="00EB0C86">
        <w:rPr>
          <w:rFonts w:ascii="Arial" w:hAnsi="Arial" w:cs="Arial"/>
          <w:b/>
          <w:sz w:val="22"/>
          <w:szCs w:val="22"/>
        </w:rPr>
        <w:t>Allotments</w:t>
      </w:r>
      <w:r>
        <w:rPr>
          <w:rFonts w:ascii="Arial" w:hAnsi="Arial" w:cs="Arial"/>
          <w:b/>
          <w:sz w:val="22"/>
          <w:szCs w:val="22"/>
        </w:rPr>
        <w:t xml:space="preserve"> – </w:t>
      </w:r>
    </w:p>
    <w:p w:rsidR="00A162C0" w:rsidRDefault="00A162C0" w:rsidP="00A162C0">
      <w:pPr>
        <w:pStyle w:val="ListBullet"/>
        <w:numPr>
          <w:ilvl w:val="1"/>
          <w:numId w:val="2"/>
        </w:numPr>
        <w:rPr>
          <w:rFonts w:ascii="Arial" w:hAnsi="Arial" w:cs="Arial"/>
          <w:sz w:val="22"/>
          <w:szCs w:val="22"/>
        </w:rPr>
      </w:pPr>
      <w:r>
        <w:rPr>
          <w:rFonts w:ascii="Arial" w:hAnsi="Arial" w:cs="Arial"/>
          <w:b/>
          <w:sz w:val="22"/>
          <w:szCs w:val="22"/>
        </w:rPr>
        <w:t>B4RN –</w:t>
      </w:r>
      <w:r>
        <w:rPr>
          <w:rFonts w:ascii="Arial" w:hAnsi="Arial" w:cs="Arial"/>
          <w:sz w:val="22"/>
          <w:szCs w:val="22"/>
        </w:rPr>
        <w:t xml:space="preserve"> </w:t>
      </w:r>
      <w:r w:rsidR="006A5D5B">
        <w:rPr>
          <w:rFonts w:ascii="Arial" w:hAnsi="Arial" w:cs="Arial"/>
          <w:sz w:val="22"/>
          <w:szCs w:val="22"/>
        </w:rPr>
        <w:t>Cllr. McGonnigal</w:t>
      </w:r>
      <w:r>
        <w:rPr>
          <w:rFonts w:ascii="Arial" w:hAnsi="Arial" w:cs="Arial"/>
          <w:sz w:val="22"/>
          <w:szCs w:val="22"/>
        </w:rPr>
        <w:t xml:space="preserve"> updated members on the current </w:t>
      </w:r>
      <w:r w:rsidR="00234395">
        <w:rPr>
          <w:rFonts w:ascii="Arial" w:hAnsi="Arial" w:cs="Arial"/>
          <w:sz w:val="22"/>
          <w:szCs w:val="22"/>
        </w:rPr>
        <w:t>status of the project.</w:t>
      </w:r>
    </w:p>
    <w:p w:rsidR="00F72D15" w:rsidRDefault="00F72D15" w:rsidP="00234395">
      <w:pPr>
        <w:pStyle w:val="BodyTextIndent3"/>
        <w:ind w:left="1080"/>
        <w:rPr>
          <w:rStyle w:val="Emphasis"/>
          <w:rFonts w:cs="Arial"/>
          <w:bCs w:val="0"/>
          <w:i w:val="0"/>
          <w:iCs w:val="0"/>
          <w:sz w:val="22"/>
          <w:szCs w:val="22"/>
        </w:rPr>
      </w:pPr>
    </w:p>
    <w:p w:rsidR="00CD7DC3" w:rsidRPr="00EB0C86" w:rsidRDefault="003F6740" w:rsidP="00347C1C">
      <w:pPr>
        <w:pStyle w:val="BodyTextIndent3"/>
        <w:numPr>
          <w:ilvl w:val="0"/>
          <w:numId w:val="20"/>
        </w:numPr>
        <w:rPr>
          <w:rFonts w:cs="Arial"/>
          <w:sz w:val="22"/>
          <w:szCs w:val="22"/>
        </w:rPr>
      </w:pPr>
      <w:r w:rsidRPr="00EB0C86">
        <w:rPr>
          <w:rFonts w:cs="Arial"/>
          <w:b/>
          <w:sz w:val="22"/>
          <w:szCs w:val="22"/>
        </w:rPr>
        <w:t xml:space="preserve">REPORTS FROM AND QUESTIONS TO DISTRICT AND COUNTY COUNCILLORS  </w:t>
      </w:r>
      <w:r w:rsidR="00904A5C" w:rsidRPr="00EB0C86">
        <w:rPr>
          <w:rFonts w:cs="Arial"/>
          <w:b/>
          <w:sz w:val="22"/>
          <w:szCs w:val="22"/>
        </w:rPr>
        <w:t>-</w:t>
      </w:r>
      <w:r w:rsidR="00B14069">
        <w:rPr>
          <w:rFonts w:cs="Arial"/>
          <w:b/>
          <w:sz w:val="22"/>
          <w:szCs w:val="22"/>
        </w:rPr>
        <w:t xml:space="preserve">  </w:t>
      </w:r>
      <w:r w:rsidR="00B14069" w:rsidRPr="00B14069">
        <w:rPr>
          <w:rFonts w:cs="Arial"/>
          <w:sz w:val="22"/>
          <w:szCs w:val="22"/>
        </w:rPr>
        <w:t>Cllr. Ireton was pleased to report that NYCC had achieved an outstanding grade for children and families service under the Social Care Framework.  The Chairman as</w:t>
      </w:r>
      <w:r w:rsidR="008268E6">
        <w:rPr>
          <w:rFonts w:cs="Arial"/>
          <w:sz w:val="22"/>
          <w:szCs w:val="22"/>
        </w:rPr>
        <w:t>k</w:t>
      </w:r>
      <w:r w:rsidR="00B14069" w:rsidRPr="00B14069">
        <w:rPr>
          <w:rFonts w:cs="Arial"/>
          <w:sz w:val="22"/>
          <w:szCs w:val="22"/>
        </w:rPr>
        <w:t>ed about the Extra Care Housing project and Cllr. Ireton confirmed there was progress with the Bentham site and at Ingleton the Middle School site remained earmarked for this development.</w:t>
      </w:r>
      <w:r w:rsidR="00B14069">
        <w:rPr>
          <w:rFonts w:cs="Arial"/>
          <w:sz w:val="22"/>
          <w:szCs w:val="22"/>
        </w:rPr>
        <w:t xml:space="preserve">  Cllr. Lis confirmed the application for the housing developm</w:t>
      </w:r>
      <w:r w:rsidR="008268E6">
        <w:rPr>
          <w:rFonts w:cs="Arial"/>
          <w:sz w:val="22"/>
          <w:szCs w:val="22"/>
        </w:rPr>
        <w:t>ent on the lorry park had been refused and the Backgate development refused</w:t>
      </w:r>
      <w:r w:rsidR="00B14069">
        <w:rPr>
          <w:rFonts w:cs="Arial"/>
          <w:sz w:val="22"/>
          <w:szCs w:val="22"/>
        </w:rPr>
        <w:t>.  Cllr. Emsley asked about the situation regarding the Old Council Yard, and Cllr. Lis confirmed that the developer had experienced some difficulties but was still intending on finishing the site.  Cllr. Lis also reported that CDC was intending on installing electric car charging points in their Skipton car park, and there may be a proposal in the near future to put one in at Ingleton.  All new builds will be required to have one.</w:t>
      </w:r>
    </w:p>
    <w:p w:rsidR="000923CB" w:rsidRPr="00EB0C86" w:rsidRDefault="000923CB" w:rsidP="000923CB">
      <w:pPr>
        <w:rPr>
          <w:rFonts w:ascii="Arial" w:hAnsi="Arial" w:cs="Arial"/>
          <w:b/>
          <w:bCs/>
          <w:sz w:val="22"/>
          <w:szCs w:val="22"/>
        </w:rPr>
      </w:pPr>
    </w:p>
    <w:p w:rsidR="00E2460C" w:rsidRPr="00EB0C86" w:rsidRDefault="006B29F5" w:rsidP="00571531">
      <w:pPr>
        <w:pStyle w:val="BodyTextIndent3"/>
        <w:ind w:left="0"/>
        <w:rPr>
          <w:rFonts w:cs="Arial"/>
          <w:b/>
          <w:sz w:val="22"/>
          <w:szCs w:val="22"/>
        </w:rPr>
      </w:pPr>
      <w:r w:rsidRPr="00EB0C86">
        <w:rPr>
          <w:rFonts w:cs="Arial"/>
          <w:b/>
          <w:sz w:val="22"/>
          <w:szCs w:val="22"/>
        </w:rPr>
        <w:t>10</w:t>
      </w:r>
      <w:r w:rsidR="000923CB" w:rsidRPr="00EB0C86">
        <w:rPr>
          <w:rFonts w:cs="Arial"/>
          <w:b/>
          <w:sz w:val="22"/>
          <w:szCs w:val="22"/>
        </w:rPr>
        <w:t>. C</w:t>
      </w:r>
      <w:r w:rsidR="00E30569" w:rsidRPr="00EB0C86">
        <w:rPr>
          <w:rFonts w:cs="Arial"/>
          <w:b/>
          <w:sz w:val="22"/>
          <w:szCs w:val="22"/>
        </w:rPr>
        <w:t>ORRESPONDENCE</w:t>
      </w:r>
      <w:r w:rsidR="00553BC3" w:rsidRPr="00EB0C86">
        <w:rPr>
          <w:rFonts w:cs="Arial"/>
          <w:b/>
          <w:sz w:val="22"/>
          <w:szCs w:val="22"/>
        </w:rPr>
        <w:t xml:space="preserve"> – to action where appropriate</w:t>
      </w:r>
    </w:p>
    <w:p w:rsidR="004539D5" w:rsidRPr="00EB0C86" w:rsidRDefault="00294090" w:rsidP="00F53EFE">
      <w:pPr>
        <w:widowControl w:val="0"/>
        <w:overflowPunct w:val="0"/>
        <w:autoSpaceDE w:val="0"/>
        <w:autoSpaceDN w:val="0"/>
        <w:adjustRightInd w:val="0"/>
        <w:textAlignment w:val="baseline"/>
        <w:rPr>
          <w:rFonts w:ascii="Arial" w:hAnsi="Arial" w:cs="Arial"/>
          <w:b/>
          <w:sz w:val="22"/>
          <w:szCs w:val="22"/>
        </w:rPr>
      </w:pPr>
      <w:r w:rsidRPr="00EB0C86">
        <w:rPr>
          <w:rFonts w:ascii="Arial" w:hAnsi="Arial" w:cs="Arial"/>
          <w:b/>
          <w:sz w:val="22"/>
          <w:szCs w:val="22"/>
        </w:rPr>
        <w:tab/>
      </w:r>
      <w:r w:rsidR="004539D5" w:rsidRPr="00EB0C86">
        <w:rPr>
          <w:rFonts w:ascii="Arial" w:hAnsi="Arial" w:cs="Arial"/>
          <w:b/>
          <w:sz w:val="22"/>
          <w:szCs w:val="22"/>
        </w:rPr>
        <w:t xml:space="preserve">Emails </w:t>
      </w:r>
    </w:p>
    <w:p w:rsidR="006A5D5B" w:rsidRDefault="006A5D5B" w:rsidP="006A5D5B">
      <w:pPr>
        <w:ind w:left="720"/>
        <w:rPr>
          <w:rFonts w:ascii="Arial" w:eastAsia="Arial" w:hAnsi="Arial" w:cs="Arial"/>
          <w:sz w:val="24"/>
          <w:szCs w:val="24"/>
        </w:rPr>
      </w:pPr>
      <w:r w:rsidRPr="3A3B92F0">
        <w:rPr>
          <w:rFonts w:ascii="Arial" w:eastAsia="Arial" w:hAnsi="Arial" w:cs="Arial"/>
          <w:sz w:val="24"/>
          <w:szCs w:val="24"/>
        </w:rPr>
        <w:t>3/7 Notes on Quarry Liaison Meeting</w:t>
      </w:r>
    </w:p>
    <w:p w:rsidR="006A5D5B" w:rsidRDefault="006A5D5B" w:rsidP="006A5D5B">
      <w:pPr>
        <w:ind w:left="720"/>
        <w:rPr>
          <w:rFonts w:ascii="Arial" w:eastAsia="Arial" w:hAnsi="Arial" w:cs="Arial"/>
          <w:sz w:val="24"/>
          <w:szCs w:val="24"/>
        </w:rPr>
      </w:pPr>
      <w:r w:rsidRPr="3A3B92F0">
        <w:rPr>
          <w:rFonts w:ascii="Arial" w:eastAsia="Arial" w:hAnsi="Arial" w:cs="Arial"/>
          <w:sz w:val="24"/>
          <w:szCs w:val="24"/>
        </w:rPr>
        <w:t>4/7 CDC Blue Stickers</w:t>
      </w:r>
    </w:p>
    <w:p w:rsidR="006A5D5B" w:rsidRDefault="006A5D5B" w:rsidP="006A5D5B">
      <w:pPr>
        <w:ind w:left="720"/>
        <w:rPr>
          <w:rFonts w:ascii="Arial" w:eastAsia="Arial" w:hAnsi="Arial" w:cs="Arial"/>
          <w:sz w:val="24"/>
          <w:szCs w:val="24"/>
        </w:rPr>
      </w:pPr>
      <w:r w:rsidRPr="3A3B92F0">
        <w:rPr>
          <w:rFonts w:ascii="Arial" w:eastAsia="Arial" w:hAnsi="Arial" w:cs="Arial"/>
          <w:sz w:val="24"/>
          <w:szCs w:val="24"/>
        </w:rPr>
        <w:t>5/7 Thorngarth Care Home information via G. Gaunt</w:t>
      </w:r>
    </w:p>
    <w:p w:rsidR="006A5D5B" w:rsidRDefault="006A5D5B" w:rsidP="006A5D5B">
      <w:pPr>
        <w:ind w:left="720"/>
        <w:rPr>
          <w:rFonts w:ascii="Arial" w:eastAsia="Arial" w:hAnsi="Arial" w:cs="Arial"/>
          <w:sz w:val="24"/>
          <w:szCs w:val="24"/>
        </w:rPr>
      </w:pPr>
      <w:r w:rsidRPr="3A3B92F0">
        <w:rPr>
          <w:rFonts w:ascii="Arial" w:eastAsia="Arial" w:hAnsi="Arial" w:cs="Arial"/>
          <w:sz w:val="24"/>
          <w:szCs w:val="24"/>
        </w:rPr>
        <w:t>6/7 Highways Notice of Road Closure for Main Street repairs</w:t>
      </w:r>
    </w:p>
    <w:p w:rsidR="006A5D5B" w:rsidRDefault="006A5D5B" w:rsidP="006A5D5B">
      <w:pPr>
        <w:ind w:left="720"/>
        <w:rPr>
          <w:rFonts w:ascii="Arial" w:eastAsia="Arial" w:hAnsi="Arial" w:cs="Arial"/>
          <w:sz w:val="24"/>
          <w:szCs w:val="24"/>
        </w:rPr>
      </w:pPr>
      <w:r w:rsidRPr="3A3B92F0">
        <w:rPr>
          <w:rFonts w:ascii="Arial" w:eastAsia="Arial" w:hAnsi="Arial" w:cs="Arial"/>
          <w:sz w:val="24"/>
          <w:szCs w:val="24"/>
        </w:rPr>
        <w:t>6/7 PCC Survey</w:t>
      </w:r>
    </w:p>
    <w:p w:rsidR="006A5D5B" w:rsidRDefault="006A5D5B" w:rsidP="006A5D5B">
      <w:pPr>
        <w:ind w:left="720"/>
        <w:rPr>
          <w:rFonts w:ascii="Arial" w:eastAsia="Arial" w:hAnsi="Arial" w:cs="Arial"/>
          <w:sz w:val="24"/>
          <w:szCs w:val="24"/>
        </w:rPr>
      </w:pPr>
      <w:r w:rsidRPr="3A3B92F0">
        <w:rPr>
          <w:rFonts w:ascii="Arial" w:eastAsia="Arial" w:hAnsi="Arial" w:cs="Arial"/>
          <w:sz w:val="24"/>
          <w:szCs w:val="24"/>
        </w:rPr>
        <w:t>10/7 Hansons Quarry re out of hours HGV traffic via J. Emsley</w:t>
      </w:r>
    </w:p>
    <w:p w:rsidR="006A5D5B" w:rsidRDefault="006A5D5B" w:rsidP="006A5D5B">
      <w:pPr>
        <w:ind w:left="720"/>
        <w:rPr>
          <w:rFonts w:ascii="Arial" w:eastAsia="Arial" w:hAnsi="Arial" w:cs="Arial"/>
          <w:sz w:val="24"/>
          <w:szCs w:val="24"/>
        </w:rPr>
      </w:pPr>
      <w:r w:rsidRPr="3A3B92F0">
        <w:rPr>
          <w:rFonts w:ascii="Arial" w:eastAsia="Arial" w:hAnsi="Arial" w:cs="Arial"/>
          <w:sz w:val="24"/>
          <w:szCs w:val="24"/>
        </w:rPr>
        <w:t>19/7 Cloverleaf Advocacy Health Complaints</w:t>
      </w:r>
    </w:p>
    <w:p w:rsidR="006A5D5B" w:rsidRDefault="006A5D5B" w:rsidP="006A5D5B">
      <w:pPr>
        <w:ind w:left="720"/>
        <w:rPr>
          <w:rFonts w:ascii="Arial" w:eastAsia="Arial" w:hAnsi="Arial" w:cs="Arial"/>
          <w:sz w:val="24"/>
          <w:szCs w:val="24"/>
        </w:rPr>
      </w:pPr>
      <w:r w:rsidRPr="3A3B92F0">
        <w:rPr>
          <w:rFonts w:ascii="Arial" w:eastAsia="Arial" w:hAnsi="Arial" w:cs="Arial"/>
          <w:sz w:val="24"/>
          <w:szCs w:val="24"/>
        </w:rPr>
        <w:lastRenderedPageBreak/>
        <w:t>24/7 Resident complaint re dumping untaxed vehicles near Low Demesne</w:t>
      </w:r>
    </w:p>
    <w:p w:rsidR="006A5D5B" w:rsidRDefault="006A5D5B" w:rsidP="006A5D5B">
      <w:pPr>
        <w:ind w:left="720"/>
        <w:rPr>
          <w:rFonts w:ascii="Arial" w:eastAsia="Arial" w:hAnsi="Arial" w:cs="Arial"/>
          <w:sz w:val="24"/>
          <w:szCs w:val="24"/>
        </w:rPr>
      </w:pPr>
      <w:r w:rsidRPr="3A3B92F0">
        <w:rPr>
          <w:rFonts w:ascii="Arial" w:eastAsia="Arial" w:hAnsi="Arial" w:cs="Arial"/>
          <w:sz w:val="24"/>
          <w:szCs w:val="24"/>
        </w:rPr>
        <w:t>24/7 NALC Conference</w:t>
      </w:r>
    </w:p>
    <w:p w:rsidR="006A5D5B" w:rsidRDefault="006A5D5B" w:rsidP="006A5D5B">
      <w:pPr>
        <w:ind w:left="720"/>
      </w:pPr>
      <w:r w:rsidRPr="3A3B92F0">
        <w:rPr>
          <w:rFonts w:ascii="Arial" w:eastAsia="Arial" w:hAnsi="Arial" w:cs="Arial"/>
          <w:sz w:val="24"/>
          <w:szCs w:val="24"/>
        </w:rPr>
        <w:t>24/7 YLCA on Bye Laws of SSI site</w:t>
      </w:r>
    </w:p>
    <w:p w:rsidR="006A5D5B" w:rsidRDefault="006A5D5B" w:rsidP="006A5D5B">
      <w:pPr>
        <w:ind w:left="720"/>
        <w:rPr>
          <w:rFonts w:ascii="Arial" w:eastAsia="Arial" w:hAnsi="Arial" w:cs="Arial"/>
          <w:sz w:val="24"/>
          <w:szCs w:val="24"/>
        </w:rPr>
      </w:pPr>
      <w:r w:rsidRPr="3A3B92F0">
        <w:rPr>
          <w:rFonts w:ascii="Arial" w:eastAsia="Arial" w:hAnsi="Arial" w:cs="Arial"/>
          <w:sz w:val="24"/>
          <w:szCs w:val="24"/>
        </w:rPr>
        <w:t>27/7 Conservefor Pump Track Pictures</w:t>
      </w:r>
    </w:p>
    <w:p w:rsidR="006A5D5B" w:rsidRDefault="006A5D5B" w:rsidP="006A5D5B">
      <w:pPr>
        <w:ind w:left="720"/>
        <w:rPr>
          <w:rFonts w:ascii="Arial" w:eastAsia="Arial" w:hAnsi="Arial" w:cs="Arial"/>
          <w:sz w:val="24"/>
          <w:szCs w:val="24"/>
        </w:rPr>
      </w:pPr>
      <w:r w:rsidRPr="3A3B92F0">
        <w:rPr>
          <w:rFonts w:ascii="Arial" w:eastAsia="Arial" w:hAnsi="Arial" w:cs="Arial"/>
          <w:sz w:val="24"/>
          <w:szCs w:val="24"/>
        </w:rPr>
        <w:t>31/7 Library Notes on Meeting 25/7</w:t>
      </w:r>
    </w:p>
    <w:p w:rsidR="006A5D5B" w:rsidRDefault="006A5D5B" w:rsidP="006A5D5B">
      <w:pPr>
        <w:ind w:left="720"/>
        <w:rPr>
          <w:rFonts w:ascii="Arial" w:eastAsia="Arial" w:hAnsi="Arial" w:cs="Arial"/>
          <w:sz w:val="24"/>
          <w:szCs w:val="24"/>
        </w:rPr>
      </w:pPr>
      <w:r w:rsidRPr="3A3B92F0">
        <w:rPr>
          <w:rFonts w:ascii="Arial" w:eastAsia="Arial" w:hAnsi="Arial" w:cs="Arial"/>
          <w:sz w:val="24"/>
          <w:szCs w:val="24"/>
        </w:rPr>
        <w:t>31/7 Peter Horne re NYCC Pedestrian Crossing Review</w:t>
      </w:r>
    </w:p>
    <w:p w:rsidR="006A5D5B" w:rsidRDefault="006A5D5B" w:rsidP="006A5D5B">
      <w:pPr>
        <w:ind w:left="720"/>
        <w:rPr>
          <w:rFonts w:ascii="Arial" w:eastAsia="Arial" w:hAnsi="Arial" w:cs="Arial"/>
          <w:sz w:val="24"/>
          <w:szCs w:val="24"/>
        </w:rPr>
      </w:pPr>
      <w:r w:rsidRPr="3A3B92F0">
        <w:rPr>
          <w:rFonts w:ascii="Arial" w:eastAsia="Arial" w:hAnsi="Arial" w:cs="Arial"/>
          <w:sz w:val="24"/>
          <w:szCs w:val="24"/>
        </w:rPr>
        <w:t>1/8 IAA Tenancy Agreement and Rules for Members</w:t>
      </w:r>
    </w:p>
    <w:p w:rsidR="006A5D5B" w:rsidRDefault="006A5D5B" w:rsidP="006A5D5B">
      <w:pPr>
        <w:ind w:left="720"/>
        <w:rPr>
          <w:rFonts w:ascii="Arial" w:eastAsia="Arial" w:hAnsi="Arial" w:cs="Arial"/>
          <w:sz w:val="24"/>
          <w:szCs w:val="24"/>
        </w:rPr>
      </w:pPr>
      <w:r w:rsidRPr="3A3B92F0">
        <w:rPr>
          <w:rFonts w:ascii="Arial" w:eastAsia="Arial" w:hAnsi="Arial" w:cs="Arial"/>
          <w:sz w:val="24"/>
          <w:szCs w:val="24"/>
        </w:rPr>
        <w:t>3/8 Laraine Sullivan re Centre defibrillator</w:t>
      </w:r>
    </w:p>
    <w:p w:rsidR="006A5D5B" w:rsidRPr="006D66DD" w:rsidRDefault="006A5D5B" w:rsidP="006A5D5B">
      <w:pPr>
        <w:ind w:left="720"/>
        <w:rPr>
          <w:rFonts w:ascii="Arial" w:eastAsia="Arial" w:hAnsi="Arial" w:cs="Arial"/>
          <w:sz w:val="24"/>
          <w:szCs w:val="24"/>
        </w:rPr>
      </w:pPr>
      <w:r w:rsidRPr="3A3B92F0">
        <w:rPr>
          <w:rFonts w:ascii="Arial" w:eastAsia="Arial" w:hAnsi="Arial" w:cs="Arial"/>
          <w:sz w:val="24"/>
          <w:szCs w:val="24"/>
        </w:rPr>
        <w:t>4/8 IAA Scheme of Planting for Allotments</w:t>
      </w:r>
    </w:p>
    <w:p w:rsidR="00347C1C" w:rsidRDefault="00347C1C" w:rsidP="00347C1C">
      <w:pPr>
        <w:widowControl w:val="0"/>
        <w:overflowPunct w:val="0"/>
        <w:autoSpaceDE w:val="0"/>
        <w:autoSpaceDN w:val="0"/>
        <w:adjustRightInd w:val="0"/>
        <w:ind w:left="720"/>
        <w:textAlignment w:val="baseline"/>
        <w:rPr>
          <w:rFonts w:ascii="Arial" w:hAnsi="Arial"/>
          <w:b/>
          <w:sz w:val="24"/>
          <w:szCs w:val="24"/>
        </w:rPr>
      </w:pPr>
    </w:p>
    <w:p w:rsidR="00347C1C" w:rsidRPr="005D7D01" w:rsidRDefault="00347C1C" w:rsidP="00347C1C">
      <w:pPr>
        <w:widowControl w:val="0"/>
        <w:overflowPunct w:val="0"/>
        <w:autoSpaceDE w:val="0"/>
        <w:autoSpaceDN w:val="0"/>
        <w:adjustRightInd w:val="0"/>
        <w:ind w:left="720"/>
        <w:textAlignment w:val="baseline"/>
        <w:rPr>
          <w:rFonts w:ascii="Arial" w:hAnsi="Arial"/>
          <w:b/>
          <w:sz w:val="24"/>
          <w:szCs w:val="24"/>
        </w:rPr>
      </w:pPr>
      <w:r w:rsidRPr="005D7D01">
        <w:rPr>
          <w:rFonts w:ascii="Arial" w:hAnsi="Arial"/>
          <w:b/>
          <w:sz w:val="24"/>
          <w:szCs w:val="24"/>
        </w:rPr>
        <w:t>Dropbox and Letters</w:t>
      </w:r>
    </w:p>
    <w:p w:rsidR="00F72D15" w:rsidRDefault="00347C1C" w:rsidP="006A5D5B">
      <w:pPr>
        <w:tabs>
          <w:tab w:val="left" w:pos="360"/>
        </w:tabs>
      </w:pPr>
      <w:r w:rsidRPr="00DF7E8D">
        <w:rPr>
          <w:rFonts w:ascii="Arial" w:hAnsi="Arial"/>
          <w:sz w:val="24"/>
          <w:szCs w:val="24"/>
        </w:rPr>
        <w:tab/>
      </w:r>
      <w:r w:rsidR="00F72D15">
        <w:rPr>
          <w:rFonts w:ascii="Arial" w:hAnsi="Arial"/>
          <w:sz w:val="24"/>
          <w:szCs w:val="24"/>
        </w:rPr>
        <w:tab/>
      </w:r>
    </w:p>
    <w:p w:rsidR="006A5D5B" w:rsidRDefault="006A5D5B" w:rsidP="006A5D5B">
      <w:pPr>
        <w:tabs>
          <w:tab w:val="left" w:pos="360"/>
        </w:tabs>
        <w:ind w:firstLine="720"/>
      </w:pPr>
      <w:r w:rsidRPr="3A3B92F0">
        <w:t>WPS Insurance Review</w:t>
      </w:r>
    </w:p>
    <w:p w:rsidR="006A5D5B" w:rsidRDefault="006A5D5B" w:rsidP="006A5D5B">
      <w:pPr>
        <w:ind w:firstLine="720"/>
      </w:pPr>
      <w:r w:rsidRPr="3A3B92F0">
        <w:t>Public Bench Reviews</w:t>
      </w:r>
    </w:p>
    <w:p w:rsidR="006A5D5B" w:rsidRDefault="006A5D5B" w:rsidP="006A5D5B">
      <w:pPr>
        <w:ind w:firstLine="720"/>
      </w:pPr>
      <w:r w:rsidRPr="3A3B92F0">
        <w:t>David Hill Letter re Additional Parking for Waterfalls Walk Company</w:t>
      </w:r>
    </w:p>
    <w:p w:rsidR="006A5D5B" w:rsidRDefault="006A5D5B" w:rsidP="006A5D5B">
      <w:pPr>
        <w:ind w:firstLine="720"/>
      </w:pPr>
      <w:r>
        <w:t>Village Signs – Report by CDC</w:t>
      </w:r>
    </w:p>
    <w:p w:rsidR="006A5D5B" w:rsidRPr="006D66DD" w:rsidRDefault="006A5D5B" w:rsidP="006A5D5B">
      <w:pPr>
        <w:tabs>
          <w:tab w:val="left" w:pos="360"/>
        </w:tabs>
      </w:pPr>
      <w:r>
        <w:tab/>
      </w:r>
      <w:r>
        <w:tab/>
      </w:r>
      <w:r w:rsidRPr="3A3B92F0">
        <w:t>Resolution Register</w:t>
      </w:r>
    </w:p>
    <w:p w:rsidR="00DA3674" w:rsidRDefault="006A5D5B" w:rsidP="00F72D15">
      <w:pPr>
        <w:tabs>
          <w:tab w:val="left" w:pos="360"/>
        </w:tabs>
        <w:ind w:left="720"/>
      </w:pPr>
      <w:r>
        <w:t>NSPCC – regarding requirements for Christmas Lights</w:t>
      </w:r>
    </w:p>
    <w:p w:rsidR="00027D87" w:rsidRDefault="00027D87" w:rsidP="00027D87">
      <w:pPr>
        <w:widowControl w:val="0"/>
        <w:overflowPunct w:val="0"/>
        <w:autoSpaceDE w:val="0"/>
        <w:autoSpaceDN w:val="0"/>
        <w:adjustRightInd w:val="0"/>
        <w:ind w:left="720"/>
        <w:textAlignment w:val="baseline"/>
        <w:rPr>
          <w:rFonts w:ascii="Arial" w:hAnsi="Arial"/>
          <w:sz w:val="22"/>
          <w:szCs w:val="22"/>
        </w:rPr>
      </w:pPr>
    </w:p>
    <w:p w:rsidR="006A5D5B" w:rsidRDefault="006A5D5B" w:rsidP="00027D87">
      <w:pPr>
        <w:widowControl w:val="0"/>
        <w:overflowPunct w:val="0"/>
        <w:autoSpaceDE w:val="0"/>
        <w:autoSpaceDN w:val="0"/>
        <w:adjustRightInd w:val="0"/>
        <w:ind w:left="720"/>
        <w:textAlignment w:val="baseline"/>
        <w:rPr>
          <w:rFonts w:ascii="Arial" w:hAnsi="Arial"/>
          <w:sz w:val="22"/>
          <w:szCs w:val="22"/>
        </w:rPr>
      </w:pPr>
      <w:r w:rsidRPr="00442F33">
        <w:rPr>
          <w:rFonts w:ascii="Arial" w:hAnsi="Arial"/>
          <w:b/>
          <w:sz w:val="22"/>
          <w:szCs w:val="22"/>
        </w:rPr>
        <w:t>i) Parking in the</w:t>
      </w:r>
      <w:r>
        <w:rPr>
          <w:rFonts w:ascii="Arial" w:hAnsi="Arial"/>
          <w:sz w:val="22"/>
          <w:szCs w:val="22"/>
        </w:rPr>
        <w:t xml:space="preserve"> Village – The issue of a resident’s proposal that yellow lines be installed near the junction of High Street/Hawes Road was discussed and it was agreed that the Parish Council would</w:t>
      </w:r>
      <w:r w:rsidR="00F84092">
        <w:rPr>
          <w:rFonts w:ascii="Arial" w:hAnsi="Arial"/>
          <w:sz w:val="22"/>
          <w:szCs w:val="22"/>
        </w:rPr>
        <w:t xml:space="preserve"> support such a proposal and the Clerk will contact Highways.</w:t>
      </w:r>
    </w:p>
    <w:p w:rsidR="00F84092" w:rsidRDefault="00F84092" w:rsidP="00027D87">
      <w:pPr>
        <w:widowControl w:val="0"/>
        <w:overflowPunct w:val="0"/>
        <w:autoSpaceDE w:val="0"/>
        <w:autoSpaceDN w:val="0"/>
        <w:adjustRightInd w:val="0"/>
        <w:ind w:left="720"/>
        <w:textAlignment w:val="baseline"/>
        <w:rPr>
          <w:rFonts w:ascii="Arial" w:hAnsi="Arial" w:cs="Arial"/>
          <w:sz w:val="22"/>
          <w:szCs w:val="22"/>
        </w:rPr>
      </w:pPr>
      <w:r>
        <w:rPr>
          <w:rFonts w:ascii="Arial" w:hAnsi="Arial" w:cs="Arial"/>
          <w:sz w:val="22"/>
          <w:szCs w:val="22"/>
        </w:rPr>
        <w:t xml:space="preserve">ii) </w:t>
      </w:r>
      <w:r w:rsidRPr="00442F33">
        <w:rPr>
          <w:rFonts w:ascii="Arial" w:hAnsi="Arial" w:cs="Arial"/>
          <w:b/>
          <w:sz w:val="22"/>
          <w:szCs w:val="22"/>
        </w:rPr>
        <w:t>Abandoned vehicles near Low Demesne</w:t>
      </w:r>
      <w:r>
        <w:rPr>
          <w:rFonts w:ascii="Arial" w:hAnsi="Arial" w:cs="Arial"/>
          <w:sz w:val="22"/>
          <w:szCs w:val="22"/>
        </w:rPr>
        <w:t xml:space="preserve"> – the meeting felt unable to take any action on this matter as it should be referred to the police.</w:t>
      </w:r>
    </w:p>
    <w:p w:rsidR="00F84092" w:rsidRDefault="00F84092" w:rsidP="00027D87">
      <w:pPr>
        <w:widowControl w:val="0"/>
        <w:overflowPunct w:val="0"/>
        <w:autoSpaceDE w:val="0"/>
        <w:autoSpaceDN w:val="0"/>
        <w:adjustRightInd w:val="0"/>
        <w:ind w:left="720"/>
        <w:textAlignment w:val="baseline"/>
        <w:rPr>
          <w:rFonts w:ascii="Arial" w:hAnsi="Arial" w:cs="Arial"/>
          <w:sz w:val="22"/>
          <w:szCs w:val="22"/>
        </w:rPr>
      </w:pPr>
      <w:r w:rsidRPr="00442F33">
        <w:rPr>
          <w:rFonts w:ascii="Arial" w:hAnsi="Arial" w:cs="Arial"/>
          <w:b/>
          <w:sz w:val="22"/>
          <w:szCs w:val="22"/>
        </w:rPr>
        <w:t>iii) Pedestrian Crossing</w:t>
      </w:r>
      <w:r>
        <w:rPr>
          <w:rFonts w:ascii="Arial" w:hAnsi="Arial" w:cs="Arial"/>
          <w:sz w:val="22"/>
          <w:szCs w:val="22"/>
        </w:rPr>
        <w:t xml:space="preserve"> </w:t>
      </w:r>
      <w:r w:rsidR="00187CC9" w:rsidRPr="00B2074B">
        <w:rPr>
          <w:rFonts w:ascii="Arial" w:hAnsi="Arial" w:cs="Arial"/>
          <w:b/>
          <w:sz w:val="22"/>
          <w:szCs w:val="22"/>
        </w:rPr>
        <w:t xml:space="preserve">Survey </w:t>
      </w:r>
      <w:r>
        <w:rPr>
          <w:rFonts w:ascii="Arial" w:hAnsi="Arial" w:cs="Arial"/>
          <w:sz w:val="22"/>
          <w:szCs w:val="22"/>
        </w:rPr>
        <w:t>– It was suggested that the Parish Council should respond to the recent Highways survey by suggesting that the Laundry Lane area near the old Middle School should have been assessed during the school rush hours.</w:t>
      </w:r>
      <w:r w:rsidR="00187CC9">
        <w:rPr>
          <w:rFonts w:ascii="Arial" w:hAnsi="Arial" w:cs="Arial"/>
          <w:sz w:val="22"/>
          <w:szCs w:val="22"/>
        </w:rPr>
        <w:t xml:space="preserve">  The proposal for a 30mph zone on the A65 would also be of benefit and will be proposed to Highways.</w:t>
      </w:r>
    </w:p>
    <w:p w:rsidR="00442F33" w:rsidRPr="00442F33" w:rsidRDefault="00442F33" w:rsidP="00027D87">
      <w:pPr>
        <w:widowControl w:val="0"/>
        <w:overflowPunct w:val="0"/>
        <w:autoSpaceDE w:val="0"/>
        <w:autoSpaceDN w:val="0"/>
        <w:adjustRightInd w:val="0"/>
        <w:ind w:left="720"/>
        <w:textAlignment w:val="baseline"/>
        <w:rPr>
          <w:rFonts w:ascii="Arial" w:hAnsi="Arial" w:cs="Arial"/>
          <w:sz w:val="22"/>
          <w:szCs w:val="22"/>
        </w:rPr>
      </w:pPr>
      <w:r>
        <w:rPr>
          <w:rFonts w:ascii="Arial" w:hAnsi="Arial" w:cs="Arial"/>
          <w:b/>
          <w:sz w:val="22"/>
          <w:szCs w:val="22"/>
        </w:rPr>
        <w:t>iv) Xmas lights</w:t>
      </w:r>
      <w:r>
        <w:rPr>
          <w:rFonts w:ascii="Arial" w:hAnsi="Arial" w:cs="Arial"/>
          <w:sz w:val="22"/>
          <w:szCs w:val="22"/>
        </w:rPr>
        <w:t xml:space="preserve"> The </w:t>
      </w:r>
      <w:r w:rsidR="008829D9">
        <w:rPr>
          <w:rFonts w:ascii="Arial" w:hAnsi="Arial" w:cs="Arial"/>
          <w:sz w:val="22"/>
          <w:szCs w:val="22"/>
        </w:rPr>
        <w:t>local NSPCC</w:t>
      </w:r>
      <w:r w:rsidR="008268E6">
        <w:rPr>
          <w:rFonts w:ascii="Arial" w:hAnsi="Arial" w:cs="Arial"/>
          <w:sz w:val="22"/>
          <w:szCs w:val="22"/>
        </w:rPr>
        <w:t xml:space="preserve"> re</w:t>
      </w:r>
      <w:r w:rsidR="008829D9">
        <w:rPr>
          <w:rFonts w:ascii="Arial" w:hAnsi="Arial" w:cs="Arial"/>
          <w:sz w:val="22"/>
          <w:szCs w:val="22"/>
        </w:rPr>
        <w:t>presentative had requested an extension of the existing Xmas lights to Central Gardens and the viaduct.</w:t>
      </w:r>
      <w:r w:rsidR="00BF00C3">
        <w:rPr>
          <w:rFonts w:ascii="Arial" w:hAnsi="Arial" w:cs="Arial"/>
          <w:sz w:val="22"/>
          <w:szCs w:val="22"/>
        </w:rPr>
        <w:t xml:space="preserve"> </w:t>
      </w:r>
      <w:r w:rsidR="008829D9">
        <w:rPr>
          <w:rFonts w:ascii="Arial" w:hAnsi="Arial" w:cs="Arial"/>
          <w:sz w:val="22"/>
          <w:szCs w:val="22"/>
        </w:rPr>
        <w:t>which was discussed by members.  It was agreed that a representative from the lights suppliers should be consulted and the possibility of a laser projection on the viaduct be explored.</w:t>
      </w:r>
    </w:p>
    <w:p w:rsidR="00442F33" w:rsidRDefault="00442F33" w:rsidP="00027D87">
      <w:pPr>
        <w:widowControl w:val="0"/>
        <w:overflowPunct w:val="0"/>
        <w:autoSpaceDE w:val="0"/>
        <w:autoSpaceDN w:val="0"/>
        <w:adjustRightInd w:val="0"/>
        <w:ind w:left="720"/>
        <w:textAlignment w:val="baseline"/>
        <w:rPr>
          <w:rFonts w:ascii="Arial" w:hAnsi="Arial" w:cs="Arial"/>
          <w:sz w:val="22"/>
          <w:szCs w:val="22"/>
        </w:rPr>
      </w:pPr>
    </w:p>
    <w:p w:rsidR="00F84092" w:rsidRPr="00EB0C86" w:rsidRDefault="00F84092" w:rsidP="00027D87">
      <w:pPr>
        <w:widowControl w:val="0"/>
        <w:overflowPunct w:val="0"/>
        <w:autoSpaceDE w:val="0"/>
        <w:autoSpaceDN w:val="0"/>
        <w:adjustRightInd w:val="0"/>
        <w:ind w:left="720"/>
        <w:textAlignment w:val="baseline"/>
        <w:rPr>
          <w:rFonts w:ascii="Arial" w:hAnsi="Arial" w:cs="Arial"/>
          <w:sz w:val="22"/>
          <w:szCs w:val="22"/>
        </w:rPr>
      </w:pPr>
    </w:p>
    <w:p w:rsidR="003F6740" w:rsidRPr="00EB0C86" w:rsidRDefault="006B29F5" w:rsidP="0086052C">
      <w:pPr>
        <w:pStyle w:val="Header"/>
        <w:tabs>
          <w:tab w:val="clear" w:pos="4153"/>
          <w:tab w:val="clear" w:pos="8306"/>
        </w:tabs>
        <w:rPr>
          <w:rFonts w:ascii="Arial" w:hAnsi="Arial" w:cs="Arial"/>
          <w:b/>
          <w:bCs/>
          <w:sz w:val="22"/>
          <w:szCs w:val="22"/>
        </w:rPr>
      </w:pPr>
      <w:r w:rsidRPr="00EB0C86">
        <w:rPr>
          <w:rFonts w:ascii="Arial" w:hAnsi="Arial" w:cs="Arial"/>
          <w:b/>
          <w:sz w:val="22"/>
          <w:szCs w:val="22"/>
        </w:rPr>
        <w:t>11</w:t>
      </w:r>
      <w:r w:rsidR="003F6740" w:rsidRPr="00EB0C86">
        <w:rPr>
          <w:rFonts w:ascii="Arial" w:hAnsi="Arial" w:cs="Arial"/>
          <w:b/>
          <w:sz w:val="22"/>
          <w:szCs w:val="22"/>
        </w:rPr>
        <w:t>. REPORTS</w:t>
      </w:r>
    </w:p>
    <w:p w:rsidR="00081D30" w:rsidRPr="00AB3D32" w:rsidRDefault="003F6740" w:rsidP="00B54B29">
      <w:pPr>
        <w:numPr>
          <w:ilvl w:val="0"/>
          <w:numId w:val="1"/>
        </w:numPr>
        <w:rPr>
          <w:rFonts w:ascii="Arial" w:hAnsi="Arial" w:cs="Arial"/>
          <w:sz w:val="22"/>
          <w:szCs w:val="22"/>
        </w:rPr>
      </w:pPr>
      <w:r w:rsidRPr="00AB3D32">
        <w:rPr>
          <w:rFonts w:ascii="Arial" w:hAnsi="Arial" w:cs="Arial"/>
          <w:b/>
          <w:bCs/>
          <w:sz w:val="22"/>
          <w:szCs w:val="22"/>
        </w:rPr>
        <w:t xml:space="preserve">Chairman </w:t>
      </w:r>
      <w:r w:rsidRPr="00AB3D32">
        <w:rPr>
          <w:rFonts w:ascii="Arial" w:hAnsi="Arial" w:cs="Arial"/>
          <w:sz w:val="22"/>
          <w:szCs w:val="22"/>
        </w:rPr>
        <w:t xml:space="preserve">– </w:t>
      </w:r>
      <w:r w:rsidR="00F84092">
        <w:rPr>
          <w:rFonts w:ascii="Arial" w:hAnsi="Arial" w:cs="Arial"/>
          <w:sz w:val="22"/>
          <w:szCs w:val="22"/>
        </w:rPr>
        <w:t>None</w:t>
      </w:r>
    </w:p>
    <w:p w:rsidR="00F53EFE" w:rsidRPr="00AB3D32" w:rsidRDefault="00175A0B" w:rsidP="00F72D15">
      <w:pPr>
        <w:numPr>
          <w:ilvl w:val="0"/>
          <w:numId w:val="1"/>
        </w:numPr>
        <w:rPr>
          <w:rFonts w:ascii="Arial" w:hAnsi="Arial" w:cs="Arial"/>
          <w:sz w:val="22"/>
          <w:szCs w:val="22"/>
        </w:rPr>
      </w:pPr>
      <w:r w:rsidRPr="00AB3D32">
        <w:rPr>
          <w:rFonts w:ascii="Arial" w:hAnsi="Arial" w:cs="Arial"/>
          <w:b/>
          <w:bCs/>
          <w:sz w:val="22"/>
          <w:szCs w:val="22"/>
        </w:rPr>
        <w:t>Footpaths Committee</w:t>
      </w:r>
      <w:r w:rsidRPr="00AB3D32">
        <w:rPr>
          <w:rFonts w:ascii="Arial" w:hAnsi="Arial" w:cs="Arial"/>
          <w:sz w:val="22"/>
          <w:szCs w:val="22"/>
        </w:rPr>
        <w:t xml:space="preserve"> –</w:t>
      </w:r>
      <w:r w:rsidR="00F72D15" w:rsidRPr="00AB3D32">
        <w:rPr>
          <w:rFonts w:ascii="Arial" w:hAnsi="Arial" w:cs="Arial"/>
          <w:sz w:val="22"/>
          <w:szCs w:val="22"/>
        </w:rPr>
        <w:t xml:space="preserve"> No report</w:t>
      </w:r>
    </w:p>
    <w:p w:rsidR="00F72D15" w:rsidRPr="00AB3D32" w:rsidRDefault="00F72D15" w:rsidP="00F72D15">
      <w:pPr>
        <w:numPr>
          <w:ilvl w:val="0"/>
          <w:numId w:val="1"/>
        </w:numPr>
        <w:rPr>
          <w:rFonts w:ascii="Arial" w:hAnsi="Arial" w:cs="Arial"/>
          <w:sz w:val="22"/>
          <w:szCs w:val="22"/>
        </w:rPr>
      </w:pPr>
      <w:r w:rsidRPr="00AB3D32">
        <w:rPr>
          <w:rFonts w:ascii="Arial" w:hAnsi="Arial" w:cs="Arial"/>
          <w:b/>
          <w:bCs/>
          <w:sz w:val="22"/>
          <w:szCs w:val="22"/>
        </w:rPr>
        <w:t xml:space="preserve">Clerk </w:t>
      </w:r>
      <w:r w:rsidRPr="00AB3D32">
        <w:rPr>
          <w:rFonts w:ascii="Arial" w:hAnsi="Arial" w:cs="Arial"/>
          <w:sz w:val="22"/>
          <w:szCs w:val="22"/>
        </w:rPr>
        <w:t xml:space="preserve">– The Clerk </w:t>
      </w:r>
      <w:r w:rsidR="00F84092">
        <w:rPr>
          <w:rFonts w:ascii="Arial" w:hAnsi="Arial" w:cs="Arial"/>
          <w:sz w:val="22"/>
          <w:szCs w:val="22"/>
        </w:rPr>
        <w:t>had received a request from a local resident to plant some flowers in Central Gardens and permission was granted by the members.</w:t>
      </w:r>
    </w:p>
    <w:p w:rsidR="00AB3D32" w:rsidRPr="00AB3D32" w:rsidRDefault="00DA3674" w:rsidP="00AB3D32">
      <w:pPr>
        <w:numPr>
          <w:ilvl w:val="0"/>
          <w:numId w:val="1"/>
        </w:numPr>
        <w:rPr>
          <w:rFonts w:ascii="Arial" w:hAnsi="Arial" w:cs="Arial"/>
          <w:sz w:val="22"/>
          <w:szCs w:val="22"/>
        </w:rPr>
      </w:pPr>
      <w:r w:rsidRPr="00AB3D32">
        <w:rPr>
          <w:rFonts w:ascii="Arial" w:hAnsi="Arial" w:cs="Arial"/>
          <w:b/>
          <w:bCs/>
          <w:sz w:val="22"/>
          <w:szCs w:val="22"/>
        </w:rPr>
        <w:t xml:space="preserve">Quarry Liaison Committee </w:t>
      </w:r>
      <w:r w:rsidR="00F84092">
        <w:rPr>
          <w:rFonts w:ascii="Arial" w:hAnsi="Arial" w:cs="Arial"/>
          <w:sz w:val="22"/>
          <w:szCs w:val="22"/>
        </w:rPr>
        <w:t>– The Chairman gave appreciation to Cllr. Emsley for his efforts in monitoring the out of hours HGV traffic on Croft Road which had resulted in positive action from Quarry management.</w:t>
      </w:r>
    </w:p>
    <w:p w:rsidR="001A33C1" w:rsidRPr="00AB3D32" w:rsidRDefault="001A33C1" w:rsidP="00AB3D32">
      <w:pPr>
        <w:numPr>
          <w:ilvl w:val="0"/>
          <w:numId w:val="1"/>
        </w:numPr>
        <w:rPr>
          <w:rFonts w:ascii="Arial" w:hAnsi="Arial" w:cs="Arial"/>
          <w:sz w:val="22"/>
          <w:szCs w:val="22"/>
        </w:rPr>
      </w:pPr>
      <w:r w:rsidRPr="00AB3D32">
        <w:rPr>
          <w:rFonts w:ascii="Arial" w:hAnsi="Arial" w:cs="Arial"/>
          <w:b/>
          <w:bCs/>
          <w:sz w:val="22"/>
          <w:szCs w:val="22"/>
        </w:rPr>
        <w:t>Swimming Pool</w:t>
      </w:r>
      <w:r w:rsidRPr="00AB3D32">
        <w:rPr>
          <w:rFonts w:ascii="Arial" w:hAnsi="Arial" w:cs="Arial"/>
          <w:bCs/>
          <w:sz w:val="22"/>
          <w:szCs w:val="22"/>
        </w:rPr>
        <w:t xml:space="preserve"> –</w:t>
      </w:r>
      <w:r w:rsidR="00DE4164" w:rsidRPr="00AB3D32">
        <w:rPr>
          <w:rFonts w:ascii="Arial" w:hAnsi="Arial" w:cs="Arial"/>
          <w:bCs/>
          <w:sz w:val="22"/>
          <w:szCs w:val="22"/>
        </w:rPr>
        <w:t>.</w:t>
      </w:r>
      <w:r w:rsidR="00F72D15" w:rsidRPr="00AB3D32">
        <w:rPr>
          <w:rFonts w:ascii="Arial" w:hAnsi="Arial" w:cs="Arial"/>
          <w:bCs/>
          <w:sz w:val="22"/>
          <w:szCs w:val="22"/>
        </w:rPr>
        <w:t xml:space="preserve"> </w:t>
      </w:r>
      <w:r w:rsidR="00F84092">
        <w:rPr>
          <w:rFonts w:ascii="Arial" w:hAnsi="Arial" w:cs="Arial"/>
          <w:bCs/>
          <w:sz w:val="22"/>
          <w:szCs w:val="22"/>
        </w:rPr>
        <w:t>This was having a busy season due to the good weather.</w:t>
      </w:r>
    </w:p>
    <w:p w:rsidR="001A33C1" w:rsidRPr="00EB0C86" w:rsidRDefault="001A33C1" w:rsidP="001A33C1">
      <w:pPr>
        <w:pStyle w:val="ListParagraph"/>
        <w:widowControl w:val="0"/>
        <w:overflowPunct w:val="0"/>
        <w:autoSpaceDE w:val="0"/>
        <w:autoSpaceDN w:val="0"/>
        <w:adjustRightInd w:val="0"/>
        <w:ind w:left="360"/>
        <w:textAlignment w:val="baseline"/>
        <w:rPr>
          <w:rFonts w:ascii="Arial" w:hAnsi="Arial" w:cs="Arial"/>
          <w:szCs w:val="22"/>
        </w:rPr>
      </w:pPr>
    </w:p>
    <w:p w:rsidR="00C14E55" w:rsidRPr="00EB0C86" w:rsidRDefault="006B29F5">
      <w:pPr>
        <w:pStyle w:val="Heading3"/>
        <w:rPr>
          <w:rFonts w:ascii="Arial" w:hAnsi="Arial" w:cs="Arial"/>
          <w:bCs w:val="0"/>
          <w:sz w:val="22"/>
          <w:szCs w:val="22"/>
        </w:rPr>
      </w:pPr>
      <w:r w:rsidRPr="00EB0C86">
        <w:rPr>
          <w:rFonts w:ascii="Arial" w:hAnsi="Arial" w:cs="Arial"/>
          <w:bCs w:val="0"/>
          <w:sz w:val="22"/>
          <w:szCs w:val="22"/>
        </w:rPr>
        <w:t>12</w:t>
      </w:r>
      <w:r w:rsidR="003F6740" w:rsidRPr="00EB0C86">
        <w:rPr>
          <w:rFonts w:ascii="Arial" w:hAnsi="Arial" w:cs="Arial"/>
          <w:bCs w:val="0"/>
          <w:sz w:val="22"/>
          <w:szCs w:val="22"/>
        </w:rPr>
        <w:t xml:space="preserve">. </w:t>
      </w:r>
      <w:r w:rsidR="002B768A" w:rsidRPr="00EB0C86">
        <w:rPr>
          <w:rFonts w:ascii="Arial" w:hAnsi="Arial" w:cs="Arial"/>
          <w:bCs w:val="0"/>
          <w:sz w:val="22"/>
          <w:szCs w:val="22"/>
        </w:rPr>
        <w:t>FINANCE</w:t>
      </w:r>
      <w:r w:rsidR="00A77D06" w:rsidRPr="00EB0C86">
        <w:rPr>
          <w:rFonts w:ascii="Arial" w:hAnsi="Arial" w:cs="Arial"/>
          <w:bCs w:val="0"/>
          <w:sz w:val="22"/>
          <w:szCs w:val="22"/>
        </w:rPr>
        <w:t xml:space="preserve"> – </w:t>
      </w:r>
      <w:bookmarkStart w:id="0" w:name="_GoBack"/>
      <w:bookmarkEnd w:id="0"/>
    </w:p>
    <w:p w:rsidR="00635BA7" w:rsidRDefault="00CC126B" w:rsidP="00F72D15">
      <w:pPr>
        <w:widowControl w:val="0"/>
        <w:tabs>
          <w:tab w:val="left" w:pos="360"/>
        </w:tabs>
        <w:overflowPunct w:val="0"/>
        <w:autoSpaceDE w:val="0"/>
        <w:autoSpaceDN w:val="0"/>
        <w:adjustRightInd w:val="0"/>
        <w:textAlignment w:val="baseline"/>
        <w:rPr>
          <w:rFonts w:ascii="Arial" w:hAnsi="Arial" w:cs="Arial"/>
          <w:sz w:val="22"/>
          <w:szCs w:val="22"/>
        </w:rPr>
      </w:pPr>
      <w:r w:rsidRPr="003C7E76">
        <w:rPr>
          <w:rFonts w:ascii="Arial" w:hAnsi="Arial" w:cs="Arial"/>
          <w:b/>
          <w:sz w:val="22"/>
          <w:szCs w:val="22"/>
        </w:rPr>
        <w:t xml:space="preserve">a) </w:t>
      </w:r>
      <w:r w:rsidR="003C7E76" w:rsidRPr="003C7E76">
        <w:rPr>
          <w:rFonts w:ascii="Arial" w:hAnsi="Arial" w:cs="Arial"/>
          <w:b/>
          <w:sz w:val="22"/>
          <w:szCs w:val="22"/>
        </w:rPr>
        <w:t xml:space="preserve">To </w:t>
      </w:r>
      <w:r w:rsidR="00F72D15">
        <w:rPr>
          <w:rFonts w:ascii="Arial" w:hAnsi="Arial" w:cs="Arial"/>
          <w:b/>
          <w:sz w:val="22"/>
          <w:szCs w:val="22"/>
        </w:rPr>
        <w:t xml:space="preserve">review the </w:t>
      </w:r>
      <w:r w:rsidR="00F84092">
        <w:rPr>
          <w:rFonts w:ascii="Arial" w:hAnsi="Arial" w:cs="Arial"/>
          <w:b/>
          <w:sz w:val="22"/>
          <w:szCs w:val="22"/>
        </w:rPr>
        <w:t>insurance policy</w:t>
      </w:r>
      <w:r w:rsidR="00F72D15">
        <w:rPr>
          <w:rFonts w:ascii="Arial" w:hAnsi="Arial" w:cs="Arial"/>
          <w:b/>
          <w:sz w:val="22"/>
          <w:szCs w:val="22"/>
        </w:rPr>
        <w:t xml:space="preserve">– </w:t>
      </w:r>
      <w:r w:rsidR="00F84092">
        <w:rPr>
          <w:rFonts w:ascii="Arial" w:hAnsi="Arial" w:cs="Arial"/>
          <w:sz w:val="22"/>
          <w:szCs w:val="22"/>
        </w:rPr>
        <w:t xml:space="preserve">A pre renewal document had been circulated by the Clerk and updated.  </w:t>
      </w:r>
      <w:r w:rsidR="00187CC9">
        <w:rPr>
          <w:rFonts w:ascii="Arial" w:hAnsi="Arial" w:cs="Arial"/>
          <w:sz w:val="22"/>
          <w:szCs w:val="22"/>
        </w:rPr>
        <w:t>It was proposed by Cllr. JM, seconded by Cllr. Lis and</w:t>
      </w:r>
      <w:r w:rsidR="00F84092">
        <w:rPr>
          <w:rFonts w:ascii="Arial" w:hAnsi="Arial" w:cs="Arial"/>
          <w:sz w:val="22"/>
          <w:szCs w:val="22"/>
        </w:rPr>
        <w:t xml:space="preserve"> agreed to accept the document for onward transmission to the insurance brokers.</w:t>
      </w:r>
      <w:r w:rsidR="00187CC9">
        <w:rPr>
          <w:rFonts w:ascii="Arial" w:hAnsi="Arial" w:cs="Arial"/>
          <w:sz w:val="22"/>
          <w:szCs w:val="22"/>
        </w:rPr>
        <w:t xml:space="preserve">  </w:t>
      </w:r>
    </w:p>
    <w:p w:rsidR="00635BA7" w:rsidRDefault="00635BA7" w:rsidP="003C7E76">
      <w:pPr>
        <w:widowControl w:val="0"/>
        <w:tabs>
          <w:tab w:val="left" w:pos="360"/>
        </w:tabs>
        <w:overflowPunct w:val="0"/>
        <w:autoSpaceDE w:val="0"/>
        <w:autoSpaceDN w:val="0"/>
        <w:adjustRightInd w:val="0"/>
        <w:textAlignment w:val="baseline"/>
        <w:rPr>
          <w:rFonts w:ascii="Arial" w:hAnsi="Arial" w:cs="Arial"/>
          <w:sz w:val="22"/>
          <w:szCs w:val="22"/>
        </w:rPr>
      </w:pPr>
    </w:p>
    <w:p w:rsidR="00635BA7" w:rsidRDefault="00635BA7" w:rsidP="00635BA7">
      <w:pPr>
        <w:widowControl w:val="0"/>
        <w:tabs>
          <w:tab w:val="left" w:pos="360"/>
        </w:tabs>
        <w:overflowPunct w:val="0"/>
        <w:autoSpaceDE w:val="0"/>
        <w:autoSpaceDN w:val="0"/>
        <w:adjustRightInd w:val="0"/>
        <w:textAlignment w:val="baseline"/>
        <w:rPr>
          <w:rFonts w:ascii="Arial" w:hAnsi="Arial" w:cs="Arial"/>
          <w:sz w:val="22"/>
          <w:szCs w:val="22"/>
        </w:rPr>
      </w:pPr>
      <w:r w:rsidRPr="00635BA7">
        <w:rPr>
          <w:rFonts w:ascii="Arial" w:hAnsi="Arial" w:cs="Arial"/>
          <w:b/>
          <w:sz w:val="22"/>
          <w:szCs w:val="22"/>
        </w:rPr>
        <w:t>b)</w:t>
      </w:r>
      <w:r w:rsidRPr="00635BA7">
        <w:rPr>
          <w:rFonts w:ascii="Arial" w:hAnsi="Arial" w:cs="Arial"/>
          <w:b/>
          <w:szCs w:val="22"/>
        </w:rPr>
        <w:t xml:space="preserve"> </w:t>
      </w:r>
      <w:r w:rsidRPr="00635BA7">
        <w:rPr>
          <w:rFonts w:ascii="Arial" w:hAnsi="Arial" w:cs="Arial"/>
          <w:b/>
          <w:sz w:val="22"/>
          <w:szCs w:val="22"/>
        </w:rPr>
        <w:t>To authorise signing of orders of payment and online payments</w:t>
      </w:r>
      <w:r>
        <w:rPr>
          <w:rFonts w:ascii="Arial" w:hAnsi="Arial" w:cs="Arial"/>
          <w:sz w:val="22"/>
          <w:szCs w:val="22"/>
        </w:rPr>
        <w:t xml:space="preserve">  It was proposed by Cllr. </w:t>
      </w:r>
      <w:r w:rsidR="00AB3D32">
        <w:rPr>
          <w:rFonts w:ascii="Arial" w:hAnsi="Arial" w:cs="Arial"/>
          <w:sz w:val="22"/>
          <w:szCs w:val="22"/>
        </w:rPr>
        <w:t>Metcalfe</w:t>
      </w:r>
      <w:r>
        <w:rPr>
          <w:rFonts w:ascii="Arial" w:hAnsi="Arial" w:cs="Arial"/>
          <w:sz w:val="22"/>
          <w:szCs w:val="22"/>
        </w:rPr>
        <w:t xml:space="preserve">, seconded by Cllr. </w:t>
      </w:r>
      <w:r w:rsidR="00187CC9">
        <w:rPr>
          <w:rFonts w:ascii="Arial" w:hAnsi="Arial" w:cs="Arial"/>
          <w:sz w:val="22"/>
          <w:szCs w:val="22"/>
        </w:rPr>
        <w:t xml:space="preserve">Emsley </w:t>
      </w:r>
      <w:r>
        <w:rPr>
          <w:rFonts w:ascii="Arial" w:hAnsi="Arial" w:cs="Arial"/>
          <w:sz w:val="22"/>
          <w:szCs w:val="22"/>
        </w:rPr>
        <w:t>and agreed to make the following payments:</w:t>
      </w:r>
    </w:p>
    <w:p w:rsidR="00D278F2" w:rsidRPr="00635BA7" w:rsidRDefault="00D278F2" w:rsidP="00635BA7">
      <w:pPr>
        <w:widowControl w:val="0"/>
        <w:tabs>
          <w:tab w:val="left" w:pos="360"/>
        </w:tabs>
        <w:overflowPunct w:val="0"/>
        <w:autoSpaceDE w:val="0"/>
        <w:autoSpaceDN w:val="0"/>
        <w:adjustRightInd w:val="0"/>
        <w:textAlignment w:val="baseline"/>
        <w:rPr>
          <w:rFonts w:ascii="Arial" w:hAnsi="Arial" w:cs="Arial"/>
          <w:szCs w:val="22"/>
        </w:rPr>
      </w:pPr>
    </w:p>
    <w:tbl>
      <w:tblPr>
        <w:tblW w:w="808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684"/>
        <w:gridCol w:w="550"/>
        <w:gridCol w:w="2033"/>
        <w:gridCol w:w="3331"/>
        <w:gridCol w:w="939"/>
      </w:tblGrid>
      <w:tr w:rsidR="00F84092" w:rsidRPr="00BC6BE5" w:rsidTr="00223597">
        <w:trPr>
          <w:trHeight w:val="255"/>
        </w:trPr>
        <w:tc>
          <w:tcPr>
            <w:tcW w:w="64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46</w:t>
            </w:r>
          </w:p>
        </w:tc>
        <w:tc>
          <w:tcPr>
            <w:tcW w:w="684"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gfl</w:t>
            </w:r>
          </w:p>
        </w:tc>
        <w:tc>
          <w:tcPr>
            <w:tcW w:w="55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181</w:t>
            </w:r>
          </w:p>
        </w:tc>
        <w:tc>
          <w:tcPr>
            <w:tcW w:w="2033"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J. Hartley &amp; Sons</w:t>
            </w:r>
          </w:p>
        </w:tc>
        <w:tc>
          <w:tcPr>
            <w:tcW w:w="3331"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Laundry Lane Flwrbeds</w:t>
            </w:r>
          </w:p>
        </w:tc>
        <w:tc>
          <w:tcPr>
            <w:tcW w:w="850" w:type="dxa"/>
            <w:shd w:val="clear" w:color="000000" w:fill="FFFFFF"/>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715.60</w:t>
            </w:r>
          </w:p>
        </w:tc>
      </w:tr>
      <w:tr w:rsidR="00F84092" w:rsidRPr="00BC6BE5" w:rsidTr="00223597">
        <w:trPr>
          <w:trHeight w:val="255"/>
        </w:trPr>
        <w:tc>
          <w:tcPr>
            <w:tcW w:w="64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47</w:t>
            </w:r>
          </w:p>
        </w:tc>
        <w:tc>
          <w:tcPr>
            <w:tcW w:w="684"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brep</w:t>
            </w:r>
          </w:p>
        </w:tc>
        <w:tc>
          <w:tcPr>
            <w:tcW w:w="55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dd</w:t>
            </w:r>
          </w:p>
        </w:tc>
        <w:tc>
          <w:tcPr>
            <w:tcW w:w="2033"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Conservefor</w:t>
            </w:r>
          </w:p>
        </w:tc>
        <w:tc>
          <w:tcPr>
            <w:tcW w:w="3331"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Pump Track works</w:t>
            </w:r>
          </w:p>
        </w:tc>
        <w:tc>
          <w:tcPr>
            <w:tcW w:w="850" w:type="dxa"/>
            <w:shd w:val="clear" w:color="000000" w:fill="FFFFFF"/>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9762.00</w:t>
            </w:r>
          </w:p>
        </w:tc>
      </w:tr>
      <w:tr w:rsidR="00F84092" w:rsidRPr="00BC6BE5" w:rsidTr="00223597">
        <w:trPr>
          <w:trHeight w:val="255"/>
        </w:trPr>
        <w:tc>
          <w:tcPr>
            <w:tcW w:w="64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48</w:t>
            </w:r>
          </w:p>
        </w:tc>
        <w:tc>
          <w:tcPr>
            <w:tcW w:w="684"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twk</w:t>
            </w:r>
          </w:p>
        </w:tc>
        <w:tc>
          <w:tcPr>
            <w:tcW w:w="55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dd</w:t>
            </w:r>
          </w:p>
        </w:tc>
        <w:tc>
          <w:tcPr>
            <w:tcW w:w="2033"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Charlesworth</w:t>
            </w:r>
          </w:p>
        </w:tc>
        <w:tc>
          <w:tcPr>
            <w:tcW w:w="3331"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Removal of dead br</w:t>
            </w:r>
            <w:r>
              <w:rPr>
                <w:rFonts w:ascii="Arial" w:hAnsi="Arial" w:cs="Arial"/>
                <w:lang w:eastAsia="en-GB"/>
              </w:rPr>
              <w:t>a</w:t>
            </w:r>
            <w:r w:rsidRPr="00BC6BE5">
              <w:rPr>
                <w:rFonts w:ascii="Arial" w:hAnsi="Arial" w:cs="Arial"/>
                <w:lang w:eastAsia="en-GB"/>
              </w:rPr>
              <w:t>nchs</w:t>
            </w:r>
            <w:r>
              <w:rPr>
                <w:rFonts w:ascii="Arial" w:hAnsi="Arial" w:cs="Arial"/>
                <w:lang w:eastAsia="en-GB"/>
              </w:rPr>
              <w:t xml:space="preserve"> &amp; tree</w:t>
            </w:r>
          </w:p>
        </w:tc>
        <w:tc>
          <w:tcPr>
            <w:tcW w:w="850" w:type="dxa"/>
            <w:shd w:val="clear" w:color="000000" w:fill="FFFFFF"/>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97.50</w:t>
            </w:r>
          </w:p>
        </w:tc>
      </w:tr>
      <w:tr w:rsidR="00F84092" w:rsidRPr="00BC6BE5" w:rsidTr="00223597">
        <w:trPr>
          <w:trHeight w:val="255"/>
        </w:trPr>
        <w:tc>
          <w:tcPr>
            <w:tcW w:w="64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49</w:t>
            </w:r>
          </w:p>
        </w:tc>
        <w:tc>
          <w:tcPr>
            <w:tcW w:w="684"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brep</w:t>
            </w:r>
          </w:p>
        </w:tc>
        <w:tc>
          <w:tcPr>
            <w:tcW w:w="55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dd</w:t>
            </w:r>
          </w:p>
        </w:tc>
        <w:tc>
          <w:tcPr>
            <w:tcW w:w="2033"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T. J. Handley</w:t>
            </w:r>
          </w:p>
        </w:tc>
        <w:tc>
          <w:tcPr>
            <w:tcW w:w="3331"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Repairs to cc WCs</w:t>
            </w:r>
          </w:p>
        </w:tc>
        <w:tc>
          <w:tcPr>
            <w:tcW w:w="850" w:type="dxa"/>
            <w:shd w:val="clear" w:color="000000" w:fill="FFFFFF"/>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531.47</w:t>
            </w:r>
          </w:p>
        </w:tc>
      </w:tr>
      <w:tr w:rsidR="00F84092" w:rsidRPr="00BC6BE5" w:rsidTr="00223597">
        <w:trPr>
          <w:trHeight w:val="255"/>
        </w:trPr>
        <w:tc>
          <w:tcPr>
            <w:tcW w:w="64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50</w:t>
            </w:r>
          </w:p>
        </w:tc>
        <w:tc>
          <w:tcPr>
            <w:tcW w:w="684"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vsns</w:t>
            </w:r>
          </w:p>
        </w:tc>
        <w:tc>
          <w:tcPr>
            <w:tcW w:w="55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dd</w:t>
            </w:r>
          </w:p>
        </w:tc>
        <w:tc>
          <w:tcPr>
            <w:tcW w:w="2033"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YD Signage</w:t>
            </w:r>
          </w:p>
        </w:tc>
        <w:tc>
          <w:tcPr>
            <w:tcW w:w="3331"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Sign for footpath</w:t>
            </w:r>
          </w:p>
        </w:tc>
        <w:tc>
          <w:tcPr>
            <w:tcW w:w="850" w:type="dxa"/>
            <w:shd w:val="clear" w:color="000000" w:fill="FFFFFF"/>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54.00</w:t>
            </w:r>
          </w:p>
        </w:tc>
      </w:tr>
      <w:tr w:rsidR="00F84092" w:rsidRPr="00BC6BE5" w:rsidTr="00223597">
        <w:trPr>
          <w:trHeight w:val="255"/>
        </w:trPr>
        <w:tc>
          <w:tcPr>
            <w:tcW w:w="64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51</w:t>
            </w:r>
          </w:p>
        </w:tc>
        <w:tc>
          <w:tcPr>
            <w:tcW w:w="684"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S136</w:t>
            </w:r>
          </w:p>
        </w:tc>
        <w:tc>
          <w:tcPr>
            <w:tcW w:w="55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dd</w:t>
            </w:r>
          </w:p>
        </w:tc>
        <w:tc>
          <w:tcPr>
            <w:tcW w:w="2033"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Eon</w:t>
            </w:r>
          </w:p>
        </w:tc>
        <w:tc>
          <w:tcPr>
            <w:tcW w:w="3331"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Floodlighting St. Mary</w:t>
            </w:r>
          </w:p>
        </w:tc>
        <w:tc>
          <w:tcPr>
            <w:tcW w:w="850" w:type="dxa"/>
            <w:shd w:val="clear" w:color="000000" w:fill="FFFFFF"/>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35.53</w:t>
            </w:r>
          </w:p>
        </w:tc>
      </w:tr>
      <w:tr w:rsidR="00F84092" w:rsidRPr="00BC6BE5" w:rsidTr="00223597">
        <w:trPr>
          <w:trHeight w:val="255"/>
        </w:trPr>
        <w:tc>
          <w:tcPr>
            <w:tcW w:w="64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52</w:t>
            </w:r>
          </w:p>
        </w:tc>
        <w:tc>
          <w:tcPr>
            <w:tcW w:w="684"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sls</w:t>
            </w:r>
          </w:p>
        </w:tc>
        <w:tc>
          <w:tcPr>
            <w:tcW w:w="55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dd</w:t>
            </w:r>
          </w:p>
        </w:tc>
        <w:tc>
          <w:tcPr>
            <w:tcW w:w="2033"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Eon</w:t>
            </w:r>
          </w:p>
        </w:tc>
        <w:tc>
          <w:tcPr>
            <w:tcW w:w="3331"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Street Light Supply</w:t>
            </w:r>
          </w:p>
        </w:tc>
        <w:tc>
          <w:tcPr>
            <w:tcW w:w="850" w:type="dxa"/>
            <w:shd w:val="clear" w:color="000000" w:fill="FFFFFF"/>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432.52</w:t>
            </w:r>
          </w:p>
        </w:tc>
      </w:tr>
      <w:tr w:rsidR="00F84092" w:rsidRPr="00BC6BE5" w:rsidTr="00223597">
        <w:trPr>
          <w:trHeight w:val="255"/>
        </w:trPr>
        <w:tc>
          <w:tcPr>
            <w:tcW w:w="64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lastRenderedPageBreak/>
              <w:t>53</w:t>
            </w:r>
          </w:p>
        </w:tc>
        <w:tc>
          <w:tcPr>
            <w:tcW w:w="684"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brep</w:t>
            </w:r>
          </w:p>
        </w:tc>
        <w:tc>
          <w:tcPr>
            <w:tcW w:w="55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dd</w:t>
            </w:r>
          </w:p>
        </w:tc>
        <w:tc>
          <w:tcPr>
            <w:tcW w:w="2033"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Quattro Products</w:t>
            </w:r>
          </w:p>
        </w:tc>
        <w:tc>
          <w:tcPr>
            <w:tcW w:w="3331"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Repairs to play area</w:t>
            </w:r>
          </w:p>
        </w:tc>
        <w:tc>
          <w:tcPr>
            <w:tcW w:w="850" w:type="dxa"/>
            <w:shd w:val="clear" w:color="000000" w:fill="FFFFFF"/>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600.00</w:t>
            </w:r>
          </w:p>
        </w:tc>
      </w:tr>
      <w:tr w:rsidR="00F84092" w:rsidRPr="00BC6BE5" w:rsidTr="00223597">
        <w:trPr>
          <w:trHeight w:val="255"/>
        </w:trPr>
        <w:tc>
          <w:tcPr>
            <w:tcW w:w="64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54</w:t>
            </w:r>
          </w:p>
        </w:tc>
        <w:tc>
          <w:tcPr>
            <w:tcW w:w="684"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aa</w:t>
            </w:r>
          </w:p>
        </w:tc>
        <w:tc>
          <w:tcPr>
            <w:tcW w:w="55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dd</w:t>
            </w:r>
          </w:p>
        </w:tc>
        <w:tc>
          <w:tcPr>
            <w:tcW w:w="2033"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A. M. Hack</w:t>
            </w:r>
          </w:p>
        </w:tc>
        <w:tc>
          <w:tcPr>
            <w:tcW w:w="3331"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Clerk salary</w:t>
            </w:r>
          </w:p>
        </w:tc>
        <w:tc>
          <w:tcPr>
            <w:tcW w:w="850" w:type="dxa"/>
            <w:shd w:val="clear" w:color="000000" w:fill="FFFFFF"/>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687.85</w:t>
            </w:r>
          </w:p>
        </w:tc>
      </w:tr>
      <w:tr w:rsidR="00F84092" w:rsidRPr="00BC6BE5" w:rsidTr="00223597">
        <w:trPr>
          <w:trHeight w:val="255"/>
        </w:trPr>
        <w:tc>
          <w:tcPr>
            <w:tcW w:w="64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55</w:t>
            </w:r>
          </w:p>
        </w:tc>
        <w:tc>
          <w:tcPr>
            <w:tcW w:w="684"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brep</w:t>
            </w:r>
          </w:p>
        </w:tc>
        <w:tc>
          <w:tcPr>
            <w:tcW w:w="55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dd</w:t>
            </w:r>
          </w:p>
        </w:tc>
        <w:tc>
          <w:tcPr>
            <w:tcW w:w="2033"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Howsons Ltd.</w:t>
            </w:r>
          </w:p>
        </w:tc>
        <w:tc>
          <w:tcPr>
            <w:tcW w:w="3331"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Svcing CCTV</w:t>
            </w:r>
          </w:p>
        </w:tc>
        <w:tc>
          <w:tcPr>
            <w:tcW w:w="850" w:type="dxa"/>
            <w:shd w:val="clear" w:color="000000" w:fill="FFFFFF"/>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156.00</w:t>
            </w:r>
          </w:p>
        </w:tc>
      </w:tr>
      <w:tr w:rsidR="00F84092" w:rsidRPr="00BC6BE5" w:rsidTr="00223597">
        <w:trPr>
          <w:trHeight w:val="255"/>
        </w:trPr>
        <w:tc>
          <w:tcPr>
            <w:tcW w:w="64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56</w:t>
            </w:r>
          </w:p>
        </w:tc>
        <w:tc>
          <w:tcPr>
            <w:tcW w:w="684"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gfl</w:t>
            </w:r>
          </w:p>
        </w:tc>
        <w:tc>
          <w:tcPr>
            <w:tcW w:w="55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dd</w:t>
            </w:r>
          </w:p>
        </w:tc>
        <w:tc>
          <w:tcPr>
            <w:tcW w:w="2033"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Horton Landsc</w:t>
            </w:r>
            <w:r>
              <w:rPr>
                <w:rFonts w:ascii="Arial" w:hAnsi="Arial" w:cs="Arial"/>
                <w:lang w:eastAsia="en-GB"/>
              </w:rPr>
              <w:t>a</w:t>
            </w:r>
            <w:r w:rsidRPr="00BC6BE5">
              <w:rPr>
                <w:rFonts w:ascii="Arial" w:hAnsi="Arial" w:cs="Arial"/>
                <w:lang w:eastAsia="en-GB"/>
              </w:rPr>
              <w:t>p</w:t>
            </w:r>
            <w:r>
              <w:rPr>
                <w:rFonts w:ascii="Arial" w:hAnsi="Arial" w:cs="Arial"/>
                <w:lang w:eastAsia="en-GB"/>
              </w:rPr>
              <w:t>e</w:t>
            </w:r>
            <w:r w:rsidRPr="00BC6BE5">
              <w:rPr>
                <w:rFonts w:ascii="Arial" w:hAnsi="Arial" w:cs="Arial"/>
                <w:lang w:eastAsia="en-GB"/>
              </w:rPr>
              <w:t>s</w:t>
            </w:r>
          </w:p>
        </w:tc>
        <w:tc>
          <w:tcPr>
            <w:tcW w:w="3331"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Grass Cutting</w:t>
            </w:r>
          </w:p>
        </w:tc>
        <w:tc>
          <w:tcPr>
            <w:tcW w:w="850" w:type="dxa"/>
            <w:shd w:val="clear" w:color="000000" w:fill="FFFFFF"/>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816.00</w:t>
            </w:r>
          </w:p>
        </w:tc>
      </w:tr>
      <w:tr w:rsidR="00F84092" w:rsidRPr="00BC6BE5" w:rsidTr="00223597">
        <w:trPr>
          <w:trHeight w:val="255"/>
        </w:trPr>
        <w:tc>
          <w:tcPr>
            <w:tcW w:w="64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57</w:t>
            </w:r>
          </w:p>
        </w:tc>
        <w:tc>
          <w:tcPr>
            <w:tcW w:w="684"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ab</w:t>
            </w:r>
          </w:p>
        </w:tc>
        <w:tc>
          <w:tcPr>
            <w:tcW w:w="55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dd</w:t>
            </w:r>
          </w:p>
        </w:tc>
        <w:tc>
          <w:tcPr>
            <w:tcW w:w="2033"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A. M. Hack</w:t>
            </w:r>
          </w:p>
        </w:tc>
        <w:tc>
          <w:tcPr>
            <w:tcW w:w="3331"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Clerk Tel&amp;Brdband</w:t>
            </w:r>
          </w:p>
        </w:tc>
        <w:tc>
          <w:tcPr>
            <w:tcW w:w="850" w:type="dxa"/>
            <w:shd w:val="clear" w:color="000000" w:fill="FFFFFF"/>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32.50</w:t>
            </w:r>
          </w:p>
        </w:tc>
      </w:tr>
      <w:tr w:rsidR="00F84092" w:rsidRPr="00BC6BE5" w:rsidTr="00223597">
        <w:trPr>
          <w:trHeight w:val="255"/>
        </w:trPr>
        <w:tc>
          <w:tcPr>
            <w:tcW w:w="64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58</w:t>
            </w:r>
          </w:p>
        </w:tc>
        <w:tc>
          <w:tcPr>
            <w:tcW w:w="684"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sls</w:t>
            </w:r>
          </w:p>
        </w:tc>
        <w:tc>
          <w:tcPr>
            <w:tcW w:w="55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dd</w:t>
            </w:r>
          </w:p>
        </w:tc>
        <w:tc>
          <w:tcPr>
            <w:tcW w:w="2033"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EON</w:t>
            </w:r>
          </w:p>
        </w:tc>
        <w:tc>
          <w:tcPr>
            <w:tcW w:w="3331"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Street Light Supply</w:t>
            </w:r>
          </w:p>
        </w:tc>
        <w:tc>
          <w:tcPr>
            <w:tcW w:w="850" w:type="dxa"/>
            <w:shd w:val="clear" w:color="000000" w:fill="FFFFFF"/>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419.58</w:t>
            </w:r>
          </w:p>
        </w:tc>
      </w:tr>
      <w:tr w:rsidR="00F84092" w:rsidRPr="00BC6BE5" w:rsidTr="00223597">
        <w:trPr>
          <w:trHeight w:val="255"/>
        </w:trPr>
        <w:tc>
          <w:tcPr>
            <w:tcW w:w="64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59</w:t>
            </w:r>
          </w:p>
        </w:tc>
        <w:tc>
          <w:tcPr>
            <w:tcW w:w="684"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tcl</w:t>
            </w:r>
          </w:p>
        </w:tc>
        <w:tc>
          <w:tcPr>
            <w:tcW w:w="550" w:type="dxa"/>
            <w:shd w:val="clear" w:color="auto" w:fill="auto"/>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dd</w:t>
            </w:r>
          </w:p>
        </w:tc>
        <w:tc>
          <w:tcPr>
            <w:tcW w:w="2033"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MHG Bdg Ctrs</w:t>
            </w:r>
          </w:p>
        </w:tc>
        <w:tc>
          <w:tcPr>
            <w:tcW w:w="3331" w:type="dxa"/>
            <w:shd w:val="clear" w:color="auto" w:fill="auto"/>
            <w:noWrap/>
            <w:vAlign w:val="bottom"/>
            <w:hideMark/>
          </w:tcPr>
          <w:p w:rsidR="00F84092" w:rsidRPr="00BC6BE5" w:rsidRDefault="00F84092" w:rsidP="00223597">
            <w:pPr>
              <w:rPr>
                <w:rFonts w:ascii="Arial" w:hAnsi="Arial" w:cs="Arial"/>
                <w:lang w:eastAsia="en-GB"/>
              </w:rPr>
            </w:pPr>
            <w:r w:rsidRPr="00BC6BE5">
              <w:rPr>
                <w:rFonts w:ascii="Arial" w:hAnsi="Arial" w:cs="Arial"/>
                <w:lang w:eastAsia="en-GB"/>
              </w:rPr>
              <w:t>Cleaning WCs</w:t>
            </w:r>
          </w:p>
        </w:tc>
        <w:tc>
          <w:tcPr>
            <w:tcW w:w="850" w:type="dxa"/>
            <w:shd w:val="clear" w:color="000000" w:fill="FFFFFF"/>
            <w:noWrap/>
            <w:vAlign w:val="bottom"/>
            <w:hideMark/>
          </w:tcPr>
          <w:p w:rsidR="00F84092" w:rsidRPr="00BC6BE5" w:rsidRDefault="00F84092" w:rsidP="00223597">
            <w:pPr>
              <w:jc w:val="right"/>
              <w:rPr>
                <w:rFonts w:ascii="Arial" w:hAnsi="Arial" w:cs="Arial"/>
                <w:lang w:eastAsia="en-GB"/>
              </w:rPr>
            </w:pPr>
            <w:r w:rsidRPr="00BC6BE5">
              <w:rPr>
                <w:rFonts w:ascii="Arial" w:hAnsi="Arial" w:cs="Arial"/>
                <w:lang w:eastAsia="en-GB"/>
              </w:rPr>
              <w:t>1111.66</w:t>
            </w:r>
          </w:p>
        </w:tc>
      </w:tr>
    </w:tbl>
    <w:p w:rsidR="003B021B" w:rsidRPr="00EB0C86" w:rsidRDefault="003B021B" w:rsidP="00062620">
      <w:pPr>
        <w:rPr>
          <w:rFonts w:ascii="Arial" w:hAnsi="Arial" w:cs="Arial"/>
          <w:sz w:val="22"/>
          <w:szCs w:val="22"/>
          <w:lang w:val="en-US"/>
        </w:rPr>
      </w:pPr>
    </w:p>
    <w:p w:rsidR="00815855" w:rsidRPr="00EB0C86" w:rsidRDefault="00815855" w:rsidP="00062620">
      <w:pPr>
        <w:rPr>
          <w:rFonts w:ascii="Arial" w:hAnsi="Arial" w:cs="Arial"/>
          <w:sz w:val="22"/>
          <w:szCs w:val="22"/>
        </w:rPr>
      </w:pPr>
      <w:r w:rsidRPr="00EB0C86">
        <w:rPr>
          <w:rFonts w:ascii="Arial" w:hAnsi="Arial" w:cs="Arial"/>
          <w:sz w:val="22"/>
          <w:szCs w:val="22"/>
        </w:rPr>
        <w:t>Community Centre</w:t>
      </w:r>
    </w:p>
    <w:tbl>
      <w:tblPr>
        <w:tblW w:w="48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483"/>
        <w:gridCol w:w="1420"/>
        <w:gridCol w:w="1221"/>
        <w:gridCol w:w="1280"/>
      </w:tblGrid>
      <w:tr w:rsidR="00011C4B" w:rsidRPr="005559BF" w:rsidTr="00223597">
        <w:trPr>
          <w:trHeight w:val="255"/>
        </w:trPr>
        <w:tc>
          <w:tcPr>
            <w:tcW w:w="460"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67</w:t>
            </w:r>
          </w:p>
        </w:tc>
        <w:tc>
          <w:tcPr>
            <w:tcW w:w="483"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596</w:t>
            </w:r>
          </w:p>
        </w:tc>
        <w:tc>
          <w:tcPr>
            <w:tcW w:w="1420"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Olympia Supplies</w:t>
            </w:r>
          </w:p>
        </w:tc>
        <w:tc>
          <w:tcPr>
            <w:tcW w:w="1221"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T. Rolls</w:t>
            </w:r>
          </w:p>
        </w:tc>
        <w:tc>
          <w:tcPr>
            <w:tcW w:w="1280" w:type="dxa"/>
            <w:shd w:val="clear" w:color="000000" w:fill="FFFFFF"/>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12.30</w:t>
            </w:r>
          </w:p>
        </w:tc>
      </w:tr>
      <w:tr w:rsidR="00011C4B" w:rsidRPr="005559BF" w:rsidTr="00223597">
        <w:trPr>
          <w:trHeight w:val="255"/>
        </w:trPr>
        <w:tc>
          <w:tcPr>
            <w:tcW w:w="460"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68</w:t>
            </w:r>
          </w:p>
        </w:tc>
        <w:tc>
          <w:tcPr>
            <w:tcW w:w="483"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597</w:t>
            </w:r>
          </w:p>
        </w:tc>
        <w:tc>
          <w:tcPr>
            <w:tcW w:w="1420"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M. Rogerson</w:t>
            </w:r>
          </w:p>
        </w:tc>
        <w:tc>
          <w:tcPr>
            <w:tcW w:w="1221"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Windows</w:t>
            </w:r>
          </w:p>
        </w:tc>
        <w:tc>
          <w:tcPr>
            <w:tcW w:w="1280" w:type="dxa"/>
            <w:shd w:val="clear" w:color="000000" w:fill="FFFFFF"/>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40.00</w:t>
            </w:r>
          </w:p>
        </w:tc>
      </w:tr>
      <w:tr w:rsidR="00011C4B" w:rsidRPr="005559BF" w:rsidTr="00223597">
        <w:trPr>
          <w:trHeight w:val="255"/>
        </w:trPr>
        <w:tc>
          <w:tcPr>
            <w:tcW w:w="460"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69</w:t>
            </w:r>
          </w:p>
        </w:tc>
        <w:tc>
          <w:tcPr>
            <w:tcW w:w="483"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598</w:t>
            </w:r>
          </w:p>
        </w:tc>
        <w:tc>
          <w:tcPr>
            <w:tcW w:w="1420"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S&amp;M Fire</w:t>
            </w:r>
          </w:p>
        </w:tc>
        <w:tc>
          <w:tcPr>
            <w:tcW w:w="1221"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Ann.Service</w:t>
            </w:r>
          </w:p>
        </w:tc>
        <w:tc>
          <w:tcPr>
            <w:tcW w:w="1280" w:type="dxa"/>
            <w:shd w:val="clear" w:color="000000" w:fill="FFFFFF"/>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252.00</w:t>
            </w:r>
          </w:p>
        </w:tc>
      </w:tr>
      <w:tr w:rsidR="00011C4B" w:rsidRPr="005559BF" w:rsidTr="00223597">
        <w:trPr>
          <w:trHeight w:val="255"/>
        </w:trPr>
        <w:tc>
          <w:tcPr>
            <w:tcW w:w="460"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70</w:t>
            </w:r>
          </w:p>
        </w:tc>
        <w:tc>
          <w:tcPr>
            <w:tcW w:w="483"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599</w:t>
            </w:r>
          </w:p>
        </w:tc>
        <w:tc>
          <w:tcPr>
            <w:tcW w:w="1420"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YPO</w:t>
            </w:r>
          </w:p>
        </w:tc>
        <w:tc>
          <w:tcPr>
            <w:tcW w:w="1221"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Chairs&amp;Clg</w:t>
            </w:r>
          </w:p>
        </w:tc>
        <w:tc>
          <w:tcPr>
            <w:tcW w:w="1280" w:type="dxa"/>
            <w:shd w:val="clear" w:color="000000" w:fill="FFFFFF"/>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2031.70</w:t>
            </w:r>
          </w:p>
        </w:tc>
      </w:tr>
      <w:tr w:rsidR="00011C4B" w:rsidRPr="005559BF" w:rsidTr="00223597">
        <w:trPr>
          <w:trHeight w:val="255"/>
        </w:trPr>
        <w:tc>
          <w:tcPr>
            <w:tcW w:w="460"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76</w:t>
            </w:r>
          </w:p>
        </w:tc>
        <w:tc>
          <w:tcPr>
            <w:tcW w:w="483"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663</w:t>
            </w:r>
          </w:p>
        </w:tc>
        <w:tc>
          <w:tcPr>
            <w:tcW w:w="1420"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Zoolab</w:t>
            </w:r>
          </w:p>
        </w:tc>
        <w:tc>
          <w:tcPr>
            <w:tcW w:w="1221"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Event fee</w:t>
            </w:r>
          </w:p>
        </w:tc>
        <w:tc>
          <w:tcPr>
            <w:tcW w:w="1280"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60.00</w:t>
            </w:r>
          </w:p>
        </w:tc>
      </w:tr>
      <w:tr w:rsidR="00011C4B" w:rsidRPr="005559BF" w:rsidTr="00223597">
        <w:trPr>
          <w:trHeight w:val="255"/>
        </w:trPr>
        <w:tc>
          <w:tcPr>
            <w:tcW w:w="460"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77</w:t>
            </w:r>
          </w:p>
        </w:tc>
        <w:tc>
          <w:tcPr>
            <w:tcW w:w="483"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661</w:t>
            </w:r>
          </w:p>
        </w:tc>
        <w:tc>
          <w:tcPr>
            <w:tcW w:w="1420"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Howsons Ltd.</w:t>
            </w:r>
          </w:p>
        </w:tc>
        <w:tc>
          <w:tcPr>
            <w:tcW w:w="1221"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Fire alrm svc</w:t>
            </w:r>
          </w:p>
        </w:tc>
        <w:tc>
          <w:tcPr>
            <w:tcW w:w="1280"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240.00</w:t>
            </w:r>
          </w:p>
        </w:tc>
      </w:tr>
      <w:tr w:rsidR="00011C4B" w:rsidRPr="005559BF" w:rsidTr="00223597">
        <w:trPr>
          <w:trHeight w:val="255"/>
        </w:trPr>
        <w:tc>
          <w:tcPr>
            <w:tcW w:w="460"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78</w:t>
            </w:r>
          </w:p>
        </w:tc>
        <w:tc>
          <w:tcPr>
            <w:tcW w:w="483"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602</w:t>
            </w:r>
          </w:p>
        </w:tc>
        <w:tc>
          <w:tcPr>
            <w:tcW w:w="1420"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Waterplus</w:t>
            </w:r>
          </w:p>
        </w:tc>
        <w:tc>
          <w:tcPr>
            <w:tcW w:w="1221"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Water Supp</w:t>
            </w:r>
          </w:p>
        </w:tc>
        <w:tc>
          <w:tcPr>
            <w:tcW w:w="1280"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585.30</w:t>
            </w:r>
          </w:p>
        </w:tc>
      </w:tr>
      <w:tr w:rsidR="00011C4B" w:rsidRPr="005559BF" w:rsidTr="00223597">
        <w:trPr>
          <w:trHeight w:val="255"/>
        </w:trPr>
        <w:tc>
          <w:tcPr>
            <w:tcW w:w="460"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79</w:t>
            </w:r>
          </w:p>
        </w:tc>
        <w:tc>
          <w:tcPr>
            <w:tcW w:w="483"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dd</w:t>
            </w:r>
          </w:p>
        </w:tc>
        <w:tc>
          <w:tcPr>
            <w:tcW w:w="1420"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Vonage</w:t>
            </w:r>
          </w:p>
        </w:tc>
        <w:tc>
          <w:tcPr>
            <w:tcW w:w="1221"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Tel.Setup</w:t>
            </w:r>
          </w:p>
        </w:tc>
        <w:tc>
          <w:tcPr>
            <w:tcW w:w="1280" w:type="dxa"/>
            <w:shd w:val="clear" w:color="000000" w:fill="FFFFFF"/>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59.22</w:t>
            </w:r>
          </w:p>
        </w:tc>
      </w:tr>
      <w:tr w:rsidR="00011C4B" w:rsidRPr="005559BF" w:rsidTr="00223597">
        <w:trPr>
          <w:trHeight w:val="255"/>
        </w:trPr>
        <w:tc>
          <w:tcPr>
            <w:tcW w:w="460"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80</w:t>
            </w:r>
          </w:p>
        </w:tc>
        <w:tc>
          <w:tcPr>
            <w:tcW w:w="483"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dd</w:t>
            </w:r>
          </w:p>
        </w:tc>
        <w:tc>
          <w:tcPr>
            <w:tcW w:w="1420"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Vonage</w:t>
            </w:r>
          </w:p>
        </w:tc>
        <w:tc>
          <w:tcPr>
            <w:tcW w:w="1221"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Tel.</w:t>
            </w:r>
          </w:p>
        </w:tc>
        <w:tc>
          <w:tcPr>
            <w:tcW w:w="1280" w:type="dxa"/>
            <w:shd w:val="clear" w:color="000000" w:fill="FFFFFF"/>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32.40</w:t>
            </w:r>
          </w:p>
        </w:tc>
      </w:tr>
      <w:tr w:rsidR="00011C4B" w:rsidRPr="005559BF" w:rsidTr="00223597">
        <w:trPr>
          <w:trHeight w:val="255"/>
        </w:trPr>
        <w:tc>
          <w:tcPr>
            <w:tcW w:w="460"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81</w:t>
            </w:r>
          </w:p>
        </w:tc>
        <w:tc>
          <w:tcPr>
            <w:tcW w:w="483"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dd</w:t>
            </w:r>
          </w:p>
        </w:tc>
        <w:tc>
          <w:tcPr>
            <w:tcW w:w="1420"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Talktalk</w:t>
            </w:r>
          </w:p>
        </w:tc>
        <w:tc>
          <w:tcPr>
            <w:tcW w:w="1221"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Tel.</w:t>
            </w:r>
          </w:p>
        </w:tc>
        <w:tc>
          <w:tcPr>
            <w:tcW w:w="1280" w:type="dxa"/>
            <w:shd w:val="clear" w:color="000000" w:fill="FFFFFF"/>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6.00</w:t>
            </w:r>
          </w:p>
        </w:tc>
      </w:tr>
      <w:tr w:rsidR="00011C4B" w:rsidRPr="005559BF" w:rsidTr="00223597">
        <w:trPr>
          <w:trHeight w:val="255"/>
        </w:trPr>
        <w:tc>
          <w:tcPr>
            <w:tcW w:w="460"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82</w:t>
            </w:r>
          </w:p>
        </w:tc>
        <w:tc>
          <w:tcPr>
            <w:tcW w:w="483"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664</w:t>
            </w:r>
          </w:p>
        </w:tc>
        <w:tc>
          <w:tcPr>
            <w:tcW w:w="1420"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J. T. Atkinson</w:t>
            </w:r>
          </w:p>
        </w:tc>
        <w:tc>
          <w:tcPr>
            <w:tcW w:w="1221"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manholecover</w:t>
            </w:r>
          </w:p>
        </w:tc>
        <w:tc>
          <w:tcPr>
            <w:tcW w:w="1280" w:type="dxa"/>
            <w:shd w:val="clear" w:color="000000" w:fill="FFFFFF"/>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43.06</w:t>
            </w:r>
          </w:p>
        </w:tc>
      </w:tr>
      <w:tr w:rsidR="00011C4B" w:rsidRPr="005559BF" w:rsidTr="00223597">
        <w:trPr>
          <w:trHeight w:val="255"/>
        </w:trPr>
        <w:tc>
          <w:tcPr>
            <w:tcW w:w="460"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83</w:t>
            </w:r>
          </w:p>
        </w:tc>
        <w:tc>
          <w:tcPr>
            <w:tcW w:w="483" w:type="dxa"/>
            <w:shd w:val="clear" w:color="auto" w:fill="auto"/>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665</w:t>
            </w:r>
          </w:p>
        </w:tc>
        <w:tc>
          <w:tcPr>
            <w:tcW w:w="1420"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Settle Coal</w:t>
            </w:r>
          </w:p>
        </w:tc>
        <w:tc>
          <w:tcPr>
            <w:tcW w:w="1221" w:type="dxa"/>
            <w:shd w:val="clear" w:color="auto" w:fill="auto"/>
            <w:noWrap/>
            <w:vAlign w:val="bottom"/>
            <w:hideMark/>
          </w:tcPr>
          <w:p w:rsidR="00011C4B" w:rsidRPr="005559BF" w:rsidRDefault="00011C4B" w:rsidP="00223597">
            <w:pPr>
              <w:rPr>
                <w:rFonts w:ascii="Arial" w:hAnsi="Arial" w:cs="Arial"/>
                <w:sz w:val="16"/>
                <w:szCs w:val="16"/>
                <w:lang w:eastAsia="en-GB"/>
              </w:rPr>
            </w:pPr>
            <w:r w:rsidRPr="005559BF">
              <w:rPr>
                <w:rFonts w:ascii="Arial" w:hAnsi="Arial" w:cs="Arial"/>
                <w:sz w:val="16"/>
                <w:szCs w:val="16"/>
                <w:lang w:eastAsia="en-GB"/>
              </w:rPr>
              <w:t>skip hire</w:t>
            </w:r>
          </w:p>
        </w:tc>
        <w:tc>
          <w:tcPr>
            <w:tcW w:w="1280" w:type="dxa"/>
            <w:shd w:val="clear" w:color="000000" w:fill="FFFFFF"/>
            <w:noWrap/>
            <w:vAlign w:val="bottom"/>
            <w:hideMark/>
          </w:tcPr>
          <w:p w:rsidR="00011C4B" w:rsidRPr="005559BF" w:rsidRDefault="00011C4B" w:rsidP="00223597">
            <w:pPr>
              <w:jc w:val="right"/>
              <w:rPr>
                <w:rFonts w:ascii="Arial" w:hAnsi="Arial" w:cs="Arial"/>
                <w:sz w:val="16"/>
                <w:szCs w:val="16"/>
                <w:lang w:eastAsia="en-GB"/>
              </w:rPr>
            </w:pPr>
            <w:r w:rsidRPr="005559BF">
              <w:rPr>
                <w:rFonts w:ascii="Arial" w:hAnsi="Arial" w:cs="Arial"/>
                <w:sz w:val="16"/>
                <w:szCs w:val="16"/>
                <w:lang w:eastAsia="en-GB"/>
              </w:rPr>
              <w:t>291.60</w:t>
            </w:r>
          </w:p>
        </w:tc>
      </w:tr>
    </w:tbl>
    <w:p w:rsidR="00815855" w:rsidRPr="00EB0C86" w:rsidRDefault="00815855" w:rsidP="00062620">
      <w:pPr>
        <w:rPr>
          <w:rFonts w:ascii="Arial" w:hAnsi="Arial" w:cs="Arial"/>
          <w:sz w:val="22"/>
          <w:szCs w:val="22"/>
          <w:lang w:val="en-US"/>
        </w:rPr>
      </w:pPr>
    </w:p>
    <w:p w:rsidR="005475EB" w:rsidRDefault="007E0AF1" w:rsidP="00062620">
      <w:pPr>
        <w:rPr>
          <w:rFonts w:ascii="Arial" w:hAnsi="Arial" w:cs="Arial"/>
          <w:sz w:val="22"/>
          <w:szCs w:val="22"/>
          <w:lang w:val="en-US"/>
        </w:rPr>
      </w:pPr>
      <w:r w:rsidRPr="00EB0C86">
        <w:rPr>
          <w:rFonts w:ascii="Arial" w:hAnsi="Arial" w:cs="Arial"/>
          <w:sz w:val="22"/>
          <w:szCs w:val="22"/>
          <w:lang w:val="en-US"/>
        </w:rPr>
        <w:t xml:space="preserve">Staff </w:t>
      </w:r>
      <w:r w:rsidR="0077241A" w:rsidRPr="00EB0C86">
        <w:rPr>
          <w:rFonts w:ascii="Arial" w:hAnsi="Arial" w:cs="Arial"/>
          <w:sz w:val="22"/>
          <w:szCs w:val="22"/>
          <w:lang w:val="en-US"/>
        </w:rPr>
        <w:t xml:space="preserve"> costs</w:t>
      </w:r>
      <w:r w:rsidR="00D278F2">
        <w:rPr>
          <w:rFonts w:ascii="Arial" w:hAnsi="Arial" w:cs="Arial"/>
          <w:sz w:val="22"/>
          <w:szCs w:val="22"/>
          <w:lang w:val="en-US"/>
        </w:rPr>
        <w:t xml:space="preserve"> </w:t>
      </w:r>
      <w:r w:rsidR="00CC32E2" w:rsidRPr="00EB0C86">
        <w:rPr>
          <w:rFonts w:ascii="Arial" w:hAnsi="Arial" w:cs="Arial"/>
          <w:sz w:val="22"/>
          <w:szCs w:val="22"/>
          <w:lang w:val="en-US"/>
        </w:rPr>
        <w:t xml:space="preserve">amounted to </w:t>
      </w:r>
      <w:r w:rsidR="00AA0C13" w:rsidRPr="00EB0C86">
        <w:rPr>
          <w:rFonts w:ascii="Arial" w:hAnsi="Arial" w:cs="Arial"/>
          <w:sz w:val="22"/>
          <w:szCs w:val="22"/>
          <w:lang w:val="en-US"/>
        </w:rPr>
        <w:t>£</w:t>
      </w:r>
      <w:r w:rsidR="00011C4B">
        <w:rPr>
          <w:rFonts w:ascii="Arial" w:hAnsi="Arial" w:cs="Arial"/>
          <w:sz w:val="22"/>
          <w:szCs w:val="22"/>
          <w:lang w:val="en-US"/>
        </w:rPr>
        <w:t>2472.36</w:t>
      </w:r>
    </w:p>
    <w:p w:rsidR="00D278F2" w:rsidRPr="00D278F2" w:rsidRDefault="00D278F2" w:rsidP="00062620">
      <w:pPr>
        <w:rPr>
          <w:rFonts w:ascii="Arial" w:hAnsi="Arial" w:cs="Arial"/>
          <w:sz w:val="22"/>
          <w:szCs w:val="22"/>
          <w:lang w:val="en-US"/>
        </w:rPr>
      </w:pPr>
    </w:p>
    <w:p w:rsidR="00D278F2" w:rsidRPr="00D278F2" w:rsidRDefault="00D278F2" w:rsidP="00D278F2">
      <w:pPr>
        <w:pStyle w:val="BodyText"/>
        <w:rPr>
          <w:rFonts w:ascii="Arial" w:hAnsi="Arial" w:cs="Arial"/>
          <w:bCs w:val="0"/>
          <w:sz w:val="22"/>
          <w:szCs w:val="22"/>
        </w:rPr>
      </w:pPr>
      <w:r w:rsidRPr="00EB0C86">
        <w:rPr>
          <w:rFonts w:ascii="Arial" w:hAnsi="Arial" w:cs="Arial"/>
          <w:bCs w:val="0"/>
          <w:sz w:val="22"/>
          <w:szCs w:val="22"/>
        </w:rPr>
        <w:t xml:space="preserve">The next Parish Council Meeting will be held on Monday </w:t>
      </w:r>
      <w:r w:rsidR="00F84092">
        <w:rPr>
          <w:rFonts w:ascii="Arial" w:hAnsi="Arial" w:cs="Arial"/>
          <w:bCs w:val="0"/>
          <w:sz w:val="22"/>
          <w:szCs w:val="22"/>
        </w:rPr>
        <w:t>3 September</w:t>
      </w:r>
      <w:r>
        <w:rPr>
          <w:rFonts w:ascii="Arial" w:hAnsi="Arial" w:cs="Arial"/>
          <w:bCs w:val="0"/>
          <w:sz w:val="22"/>
          <w:szCs w:val="22"/>
        </w:rPr>
        <w:t xml:space="preserve"> </w:t>
      </w:r>
      <w:r w:rsidRPr="00EB0C86">
        <w:rPr>
          <w:rFonts w:ascii="Arial" w:hAnsi="Arial" w:cs="Arial"/>
          <w:bCs w:val="0"/>
          <w:sz w:val="22"/>
          <w:szCs w:val="22"/>
        </w:rPr>
        <w:t>2018</w:t>
      </w:r>
      <w:r>
        <w:rPr>
          <w:rFonts w:ascii="Arial" w:hAnsi="Arial" w:cs="Arial"/>
          <w:bCs w:val="0"/>
          <w:sz w:val="22"/>
          <w:szCs w:val="22"/>
        </w:rPr>
        <w:t>,</w:t>
      </w:r>
      <w:r w:rsidRPr="00EB0C86">
        <w:rPr>
          <w:rFonts w:ascii="Arial" w:hAnsi="Arial" w:cs="Arial"/>
          <w:bCs w:val="0"/>
          <w:sz w:val="22"/>
          <w:szCs w:val="22"/>
        </w:rPr>
        <w:t xml:space="preserve"> 7.00pm at the Community Centre.</w:t>
      </w:r>
    </w:p>
    <w:sectPr w:rsidR="00D278F2" w:rsidRPr="00D278F2" w:rsidSect="00483D2F">
      <w:footerReference w:type="default" r:id="rId8"/>
      <w:pgSz w:w="11906" w:h="16838"/>
      <w:pgMar w:top="426" w:right="566" w:bottom="1276" w:left="119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797" w:rsidRDefault="00243797">
      <w:r>
        <w:separator/>
      </w:r>
    </w:p>
  </w:endnote>
  <w:endnote w:type="continuationSeparator" w:id="1">
    <w:p w:rsidR="00243797" w:rsidRDefault="002437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35" w:rsidRDefault="00502F35">
    <w:pPr>
      <w:pStyle w:val="Footer"/>
      <w:rPr>
        <w:sz w:val="24"/>
      </w:rPr>
    </w:pPr>
    <w:r>
      <w:rPr>
        <w:sz w:val="24"/>
      </w:rPr>
      <w:t>SIGNED …………………………………………………….       DATE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797" w:rsidRDefault="00243797">
      <w:r>
        <w:separator/>
      </w:r>
    </w:p>
  </w:footnote>
  <w:footnote w:type="continuationSeparator" w:id="1">
    <w:p w:rsidR="00243797" w:rsidRDefault="002437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95451"/>
    <w:multiLevelType w:val="hybridMultilevel"/>
    <w:tmpl w:val="41DCFDB0"/>
    <w:lvl w:ilvl="0" w:tplc="6CC6683C">
      <w:start w:val="1"/>
      <w:numFmt w:val="lowerRoman"/>
      <w:lvlText w:val="%1)"/>
      <w:lvlJc w:val="left"/>
      <w:pPr>
        <w:ind w:left="1080" w:hanging="72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11"/>
  </w:num>
  <w:num w:numId="5">
    <w:abstractNumId w:val="9"/>
  </w:num>
  <w:num w:numId="6">
    <w:abstractNumId w:val="22"/>
  </w:num>
  <w:num w:numId="7">
    <w:abstractNumId w:val="21"/>
  </w:num>
  <w:num w:numId="8">
    <w:abstractNumId w:val="2"/>
  </w:num>
  <w:num w:numId="9">
    <w:abstractNumId w:val="23"/>
  </w:num>
  <w:num w:numId="10">
    <w:abstractNumId w:val="19"/>
  </w:num>
  <w:num w:numId="11">
    <w:abstractNumId w:val="28"/>
  </w:num>
  <w:num w:numId="12">
    <w:abstractNumId w:val="14"/>
  </w:num>
  <w:num w:numId="13">
    <w:abstractNumId w:val="8"/>
  </w:num>
  <w:num w:numId="14">
    <w:abstractNumId w:val="12"/>
  </w:num>
  <w:num w:numId="15">
    <w:abstractNumId w:val="27"/>
  </w:num>
  <w:num w:numId="16">
    <w:abstractNumId w:val="15"/>
  </w:num>
  <w:num w:numId="17">
    <w:abstractNumId w:val="25"/>
  </w:num>
  <w:num w:numId="18">
    <w:abstractNumId w:val="13"/>
  </w:num>
  <w:num w:numId="19">
    <w:abstractNumId w:val="5"/>
  </w:num>
  <w:num w:numId="20">
    <w:abstractNumId w:val="3"/>
  </w:num>
  <w:num w:numId="21">
    <w:abstractNumId w:val="17"/>
  </w:num>
  <w:num w:numId="22">
    <w:abstractNumId w:val="16"/>
  </w:num>
  <w:num w:numId="23">
    <w:abstractNumId w:val="26"/>
  </w:num>
  <w:num w:numId="24">
    <w:abstractNumId w:val="6"/>
  </w:num>
  <w:num w:numId="25">
    <w:abstractNumId w:val="20"/>
  </w:num>
  <w:num w:numId="26">
    <w:abstractNumId w:val="1"/>
  </w:num>
  <w:num w:numId="27">
    <w:abstractNumId w:val="18"/>
  </w:num>
  <w:num w:numId="28">
    <w:abstractNumId w:val="24"/>
  </w:num>
  <w:num w:numId="29">
    <w:abstractNumId w:val="4"/>
  </w:num>
  <w:num w:numId="30">
    <w:abstractNumId w:val="2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052C4"/>
    <w:rsid w:val="00001D29"/>
    <w:rsid w:val="0000703F"/>
    <w:rsid w:val="000070E8"/>
    <w:rsid w:val="000075AA"/>
    <w:rsid w:val="00011C4B"/>
    <w:rsid w:val="00015CAF"/>
    <w:rsid w:val="00021D70"/>
    <w:rsid w:val="000224EF"/>
    <w:rsid w:val="000227F0"/>
    <w:rsid w:val="00023C70"/>
    <w:rsid w:val="00024237"/>
    <w:rsid w:val="000272C1"/>
    <w:rsid w:val="000279C1"/>
    <w:rsid w:val="00027D41"/>
    <w:rsid w:val="00027D87"/>
    <w:rsid w:val="00031D0A"/>
    <w:rsid w:val="000376C7"/>
    <w:rsid w:val="000424DE"/>
    <w:rsid w:val="00042AA7"/>
    <w:rsid w:val="00044373"/>
    <w:rsid w:val="0004711A"/>
    <w:rsid w:val="00051E33"/>
    <w:rsid w:val="00053B72"/>
    <w:rsid w:val="00053F94"/>
    <w:rsid w:val="0005582E"/>
    <w:rsid w:val="00060C7F"/>
    <w:rsid w:val="0006181A"/>
    <w:rsid w:val="00061DFE"/>
    <w:rsid w:val="000623CA"/>
    <w:rsid w:val="00062620"/>
    <w:rsid w:val="00063186"/>
    <w:rsid w:val="000635EA"/>
    <w:rsid w:val="000642D8"/>
    <w:rsid w:val="000657B6"/>
    <w:rsid w:val="00066FF6"/>
    <w:rsid w:val="0006777F"/>
    <w:rsid w:val="000703D5"/>
    <w:rsid w:val="00074BA8"/>
    <w:rsid w:val="0007548D"/>
    <w:rsid w:val="00076D2D"/>
    <w:rsid w:val="00081D30"/>
    <w:rsid w:val="00083743"/>
    <w:rsid w:val="00085BE8"/>
    <w:rsid w:val="00087489"/>
    <w:rsid w:val="00090AD5"/>
    <w:rsid w:val="000923CB"/>
    <w:rsid w:val="000936AE"/>
    <w:rsid w:val="00093B5D"/>
    <w:rsid w:val="00096F00"/>
    <w:rsid w:val="000A0B72"/>
    <w:rsid w:val="000A2905"/>
    <w:rsid w:val="000A2BCA"/>
    <w:rsid w:val="000A3E99"/>
    <w:rsid w:val="000A6AF3"/>
    <w:rsid w:val="000A6FC8"/>
    <w:rsid w:val="000B1470"/>
    <w:rsid w:val="000B2410"/>
    <w:rsid w:val="000B4EC3"/>
    <w:rsid w:val="000B72C9"/>
    <w:rsid w:val="000B7529"/>
    <w:rsid w:val="000C4280"/>
    <w:rsid w:val="000C5C5C"/>
    <w:rsid w:val="000C5F29"/>
    <w:rsid w:val="000C6140"/>
    <w:rsid w:val="000C6FA1"/>
    <w:rsid w:val="000C7F51"/>
    <w:rsid w:val="000D1406"/>
    <w:rsid w:val="000D2E34"/>
    <w:rsid w:val="000D543B"/>
    <w:rsid w:val="000D56F1"/>
    <w:rsid w:val="000D791B"/>
    <w:rsid w:val="000E01FA"/>
    <w:rsid w:val="000E22CD"/>
    <w:rsid w:val="000E689D"/>
    <w:rsid w:val="000F2E26"/>
    <w:rsid w:val="000F5AFF"/>
    <w:rsid w:val="000F738D"/>
    <w:rsid w:val="00100C38"/>
    <w:rsid w:val="0010554E"/>
    <w:rsid w:val="00105F9F"/>
    <w:rsid w:val="00106140"/>
    <w:rsid w:val="001062EC"/>
    <w:rsid w:val="00114966"/>
    <w:rsid w:val="001206A3"/>
    <w:rsid w:val="0012175B"/>
    <w:rsid w:val="00125741"/>
    <w:rsid w:val="00125A06"/>
    <w:rsid w:val="00126A4D"/>
    <w:rsid w:val="00132ADA"/>
    <w:rsid w:val="00132AED"/>
    <w:rsid w:val="00133020"/>
    <w:rsid w:val="00133E60"/>
    <w:rsid w:val="00135CE8"/>
    <w:rsid w:val="001410BA"/>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A0B"/>
    <w:rsid w:val="001776ED"/>
    <w:rsid w:val="00187C34"/>
    <w:rsid w:val="00187CC9"/>
    <w:rsid w:val="00191AD6"/>
    <w:rsid w:val="001926ED"/>
    <w:rsid w:val="00194287"/>
    <w:rsid w:val="00197445"/>
    <w:rsid w:val="001A086E"/>
    <w:rsid w:val="001A0C0B"/>
    <w:rsid w:val="001A0E19"/>
    <w:rsid w:val="001A116D"/>
    <w:rsid w:val="001A1D53"/>
    <w:rsid w:val="001A33C1"/>
    <w:rsid w:val="001A5823"/>
    <w:rsid w:val="001A6DD4"/>
    <w:rsid w:val="001A7B5B"/>
    <w:rsid w:val="001B03D6"/>
    <w:rsid w:val="001B063B"/>
    <w:rsid w:val="001B256E"/>
    <w:rsid w:val="001B4A78"/>
    <w:rsid w:val="001C04DD"/>
    <w:rsid w:val="001C6B90"/>
    <w:rsid w:val="001C7CE8"/>
    <w:rsid w:val="001D2E08"/>
    <w:rsid w:val="001D2ECF"/>
    <w:rsid w:val="001D2FA6"/>
    <w:rsid w:val="001D7DBC"/>
    <w:rsid w:val="001E254C"/>
    <w:rsid w:val="001E3B09"/>
    <w:rsid w:val="001E7DBB"/>
    <w:rsid w:val="001F256B"/>
    <w:rsid w:val="001F34D7"/>
    <w:rsid w:val="001F557A"/>
    <w:rsid w:val="001F6523"/>
    <w:rsid w:val="001F71C5"/>
    <w:rsid w:val="002116F6"/>
    <w:rsid w:val="00211BBF"/>
    <w:rsid w:val="00211D1B"/>
    <w:rsid w:val="00212140"/>
    <w:rsid w:val="002155E6"/>
    <w:rsid w:val="002203EB"/>
    <w:rsid w:val="00223273"/>
    <w:rsid w:val="00225260"/>
    <w:rsid w:val="00226629"/>
    <w:rsid w:val="00226938"/>
    <w:rsid w:val="0023049B"/>
    <w:rsid w:val="00230D71"/>
    <w:rsid w:val="00231526"/>
    <w:rsid w:val="0023194E"/>
    <w:rsid w:val="00234395"/>
    <w:rsid w:val="00240484"/>
    <w:rsid w:val="00241F54"/>
    <w:rsid w:val="0024266C"/>
    <w:rsid w:val="00243546"/>
    <w:rsid w:val="00243797"/>
    <w:rsid w:val="00243D2C"/>
    <w:rsid w:val="00245196"/>
    <w:rsid w:val="002463BF"/>
    <w:rsid w:val="002507B5"/>
    <w:rsid w:val="002522BD"/>
    <w:rsid w:val="002528A1"/>
    <w:rsid w:val="002528ED"/>
    <w:rsid w:val="00252BC3"/>
    <w:rsid w:val="0025445E"/>
    <w:rsid w:val="00256AA5"/>
    <w:rsid w:val="00262E20"/>
    <w:rsid w:val="002634F6"/>
    <w:rsid w:val="0026398E"/>
    <w:rsid w:val="00265F63"/>
    <w:rsid w:val="00267BF6"/>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B434B"/>
    <w:rsid w:val="002B68D4"/>
    <w:rsid w:val="002B6C12"/>
    <w:rsid w:val="002B70D5"/>
    <w:rsid w:val="002B768A"/>
    <w:rsid w:val="002C0DEA"/>
    <w:rsid w:val="002C4DBA"/>
    <w:rsid w:val="002C693E"/>
    <w:rsid w:val="002D1462"/>
    <w:rsid w:val="002D4750"/>
    <w:rsid w:val="002D47EC"/>
    <w:rsid w:val="002D4C47"/>
    <w:rsid w:val="002D7239"/>
    <w:rsid w:val="002E28B9"/>
    <w:rsid w:val="002E5D5F"/>
    <w:rsid w:val="002E6775"/>
    <w:rsid w:val="002F3B93"/>
    <w:rsid w:val="002F4BD3"/>
    <w:rsid w:val="002F7883"/>
    <w:rsid w:val="002F7DE1"/>
    <w:rsid w:val="0030095B"/>
    <w:rsid w:val="0030379E"/>
    <w:rsid w:val="00304CFB"/>
    <w:rsid w:val="003058B7"/>
    <w:rsid w:val="00307DDF"/>
    <w:rsid w:val="00310549"/>
    <w:rsid w:val="00310B90"/>
    <w:rsid w:val="003142E4"/>
    <w:rsid w:val="00317B29"/>
    <w:rsid w:val="0032082E"/>
    <w:rsid w:val="00321115"/>
    <w:rsid w:val="00323C3B"/>
    <w:rsid w:val="00324431"/>
    <w:rsid w:val="0032493B"/>
    <w:rsid w:val="003267C3"/>
    <w:rsid w:val="00330823"/>
    <w:rsid w:val="00333332"/>
    <w:rsid w:val="0033350B"/>
    <w:rsid w:val="00341E6F"/>
    <w:rsid w:val="0034221C"/>
    <w:rsid w:val="003427D7"/>
    <w:rsid w:val="00347344"/>
    <w:rsid w:val="00347C1C"/>
    <w:rsid w:val="003505F5"/>
    <w:rsid w:val="00356598"/>
    <w:rsid w:val="00356DAA"/>
    <w:rsid w:val="00366653"/>
    <w:rsid w:val="00367D0A"/>
    <w:rsid w:val="00374BA9"/>
    <w:rsid w:val="003753EC"/>
    <w:rsid w:val="0037562A"/>
    <w:rsid w:val="00375B9D"/>
    <w:rsid w:val="00375D8F"/>
    <w:rsid w:val="00376224"/>
    <w:rsid w:val="00376627"/>
    <w:rsid w:val="00377B8D"/>
    <w:rsid w:val="00381530"/>
    <w:rsid w:val="003820F6"/>
    <w:rsid w:val="00383170"/>
    <w:rsid w:val="00385D80"/>
    <w:rsid w:val="00387A41"/>
    <w:rsid w:val="00390524"/>
    <w:rsid w:val="00391732"/>
    <w:rsid w:val="00391E16"/>
    <w:rsid w:val="00396E53"/>
    <w:rsid w:val="003977DF"/>
    <w:rsid w:val="003A547C"/>
    <w:rsid w:val="003B021B"/>
    <w:rsid w:val="003B31EA"/>
    <w:rsid w:val="003B662E"/>
    <w:rsid w:val="003C2642"/>
    <w:rsid w:val="003C4BD2"/>
    <w:rsid w:val="003C7E76"/>
    <w:rsid w:val="003D277D"/>
    <w:rsid w:val="003D2E78"/>
    <w:rsid w:val="003D3E17"/>
    <w:rsid w:val="003D4FDC"/>
    <w:rsid w:val="003E0194"/>
    <w:rsid w:val="003E05BD"/>
    <w:rsid w:val="003E12E5"/>
    <w:rsid w:val="003E4D75"/>
    <w:rsid w:val="003E786C"/>
    <w:rsid w:val="003F06E8"/>
    <w:rsid w:val="003F6740"/>
    <w:rsid w:val="003F6DCC"/>
    <w:rsid w:val="00401BB3"/>
    <w:rsid w:val="00412582"/>
    <w:rsid w:val="004144D3"/>
    <w:rsid w:val="00414AEF"/>
    <w:rsid w:val="00417244"/>
    <w:rsid w:val="00417DEA"/>
    <w:rsid w:val="004211D8"/>
    <w:rsid w:val="0042277E"/>
    <w:rsid w:val="00426CEE"/>
    <w:rsid w:val="0043079E"/>
    <w:rsid w:val="00431B5F"/>
    <w:rsid w:val="00431C2C"/>
    <w:rsid w:val="00431C58"/>
    <w:rsid w:val="00433684"/>
    <w:rsid w:val="00434DD4"/>
    <w:rsid w:val="00436489"/>
    <w:rsid w:val="0043692F"/>
    <w:rsid w:val="0044173C"/>
    <w:rsid w:val="00442F33"/>
    <w:rsid w:val="004431B6"/>
    <w:rsid w:val="00443B90"/>
    <w:rsid w:val="00444CD5"/>
    <w:rsid w:val="00451145"/>
    <w:rsid w:val="00452769"/>
    <w:rsid w:val="00452A0A"/>
    <w:rsid w:val="004539D5"/>
    <w:rsid w:val="004571EF"/>
    <w:rsid w:val="00460FAD"/>
    <w:rsid w:val="00461422"/>
    <w:rsid w:val="00470517"/>
    <w:rsid w:val="00470880"/>
    <w:rsid w:val="00472E74"/>
    <w:rsid w:val="0047454B"/>
    <w:rsid w:val="004746D5"/>
    <w:rsid w:val="00474802"/>
    <w:rsid w:val="0047540F"/>
    <w:rsid w:val="00483D2F"/>
    <w:rsid w:val="00486598"/>
    <w:rsid w:val="00487E46"/>
    <w:rsid w:val="004901D6"/>
    <w:rsid w:val="00490D15"/>
    <w:rsid w:val="00491E12"/>
    <w:rsid w:val="00492078"/>
    <w:rsid w:val="004924F6"/>
    <w:rsid w:val="0049374B"/>
    <w:rsid w:val="004953EB"/>
    <w:rsid w:val="00495AE8"/>
    <w:rsid w:val="00496D76"/>
    <w:rsid w:val="004A21B8"/>
    <w:rsid w:val="004A3099"/>
    <w:rsid w:val="004A3256"/>
    <w:rsid w:val="004A32FF"/>
    <w:rsid w:val="004A4D55"/>
    <w:rsid w:val="004A5A31"/>
    <w:rsid w:val="004A76E2"/>
    <w:rsid w:val="004B3270"/>
    <w:rsid w:val="004B49E3"/>
    <w:rsid w:val="004B4BBA"/>
    <w:rsid w:val="004B60F6"/>
    <w:rsid w:val="004B6279"/>
    <w:rsid w:val="004C4463"/>
    <w:rsid w:val="004C65FB"/>
    <w:rsid w:val="004C6E58"/>
    <w:rsid w:val="004D018C"/>
    <w:rsid w:val="004D425B"/>
    <w:rsid w:val="004D5047"/>
    <w:rsid w:val="004D6281"/>
    <w:rsid w:val="004D6711"/>
    <w:rsid w:val="004D7107"/>
    <w:rsid w:val="004D71E2"/>
    <w:rsid w:val="004D7CC1"/>
    <w:rsid w:val="004E0509"/>
    <w:rsid w:val="004E0597"/>
    <w:rsid w:val="004E3699"/>
    <w:rsid w:val="004E4B5D"/>
    <w:rsid w:val="004E6BB9"/>
    <w:rsid w:val="004F0A8B"/>
    <w:rsid w:val="004F3232"/>
    <w:rsid w:val="004F61D8"/>
    <w:rsid w:val="004F6D93"/>
    <w:rsid w:val="00502F35"/>
    <w:rsid w:val="00503CCB"/>
    <w:rsid w:val="00507631"/>
    <w:rsid w:val="00515CEA"/>
    <w:rsid w:val="00517D12"/>
    <w:rsid w:val="0052014C"/>
    <w:rsid w:val="00521009"/>
    <w:rsid w:val="00522AF2"/>
    <w:rsid w:val="005251A5"/>
    <w:rsid w:val="00525AA5"/>
    <w:rsid w:val="00525B47"/>
    <w:rsid w:val="005260E7"/>
    <w:rsid w:val="0052753F"/>
    <w:rsid w:val="00527B6F"/>
    <w:rsid w:val="0053187F"/>
    <w:rsid w:val="005339A4"/>
    <w:rsid w:val="00534E40"/>
    <w:rsid w:val="0053634C"/>
    <w:rsid w:val="00536CE0"/>
    <w:rsid w:val="00537699"/>
    <w:rsid w:val="005407AE"/>
    <w:rsid w:val="005414C6"/>
    <w:rsid w:val="00541A32"/>
    <w:rsid w:val="00541F97"/>
    <w:rsid w:val="00542C84"/>
    <w:rsid w:val="00545C58"/>
    <w:rsid w:val="00545D6C"/>
    <w:rsid w:val="005475EB"/>
    <w:rsid w:val="005504F0"/>
    <w:rsid w:val="005514B0"/>
    <w:rsid w:val="00552679"/>
    <w:rsid w:val="00553BC3"/>
    <w:rsid w:val="0055537E"/>
    <w:rsid w:val="005557D8"/>
    <w:rsid w:val="00562975"/>
    <w:rsid w:val="00571531"/>
    <w:rsid w:val="00572551"/>
    <w:rsid w:val="0057305F"/>
    <w:rsid w:val="00575888"/>
    <w:rsid w:val="00575DD7"/>
    <w:rsid w:val="00585B19"/>
    <w:rsid w:val="0059018C"/>
    <w:rsid w:val="0059264F"/>
    <w:rsid w:val="00593771"/>
    <w:rsid w:val="005941AB"/>
    <w:rsid w:val="00594ACE"/>
    <w:rsid w:val="005950A4"/>
    <w:rsid w:val="005A1CCF"/>
    <w:rsid w:val="005A6128"/>
    <w:rsid w:val="005A7472"/>
    <w:rsid w:val="005B4898"/>
    <w:rsid w:val="005B492D"/>
    <w:rsid w:val="005C16E9"/>
    <w:rsid w:val="005C298B"/>
    <w:rsid w:val="005C3139"/>
    <w:rsid w:val="005C5376"/>
    <w:rsid w:val="005C593C"/>
    <w:rsid w:val="005C5DE2"/>
    <w:rsid w:val="005D2F81"/>
    <w:rsid w:val="005D6272"/>
    <w:rsid w:val="005D772E"/>
    <w:rsid w:val="005D7ACE"/>
    <w:rsid w:val="005D7B90"/>
    <w:rsid w:val="005E40CD"/>
    <w:rsid w:val="005F02A3"/>
    <w:rsid w:val="005F2AA8"/>
    <w:rsid w:val="005F38AC"/>
    <w:rsid w:val="005F456A"/>
    <w:rsid w:val="005F467D"/>
    <w:rsid w:val="00601F5C"/>
    <w:rsid w:val="0060384B"/>
    <w:rsid w:val="00605BFE"/>
    <w:rsid w:val="00605D1E"/>
    <w:rsid w:val="00610337"/>
    <w:rsid w:val="00611929"/>
    <w:rsid w:val="00616B6D"/>
    <w:rsid w:val="00621660"/>
    <w:rsid w:val="00621FE6"/>
    <w:rsid w:val="00623B63"/>
    <w:rsid w:val="00625828"/>
    <w:rsid w:val="006260E6"/>
    <w:rsid w:val="00627850"/>
    <w:rsid w:val="00632C74"/>
    <w:rsid w:val="00633064"/>
    <w:rsid w:val="00634B26"/>
    <w:rsid w:val="00635B36"/>
    <w:rsid w:val="00635BA7"/>
    <w:rsid w:val="00635F88"/>
    <w:rsid w:val="00636B5D"/>
    <w:rsid w:val="00637B4C"/>
    <w:rsid w:val="006400CA"/>
    <w:rsid w:val="0064416D"/>
    <w:rsid w:val="00650EE9"/>
    <w:rsid w:val="00652EF5"/>
    <w:rsid w:val="00654559"/>
    <w:rsid w:val="006552ED"/>
    <w:rsid w:val="00655637"/>
    <w:rsid w:val="00655CE5"/>
    <w:rsid w:val="00664223"/>
    <w:rsid w:val="0066559C"/>
    <w:rsid w:val="00667133"/>
    <w:rsid w:val="006718FC"/>
    <w:rsid w:val="006735C9"/>
    <w:rsid w:val="0067733C"/>
    <w:rsid w:val="006842FE"/>
    <w:rsid w:val="0068444A"/>
    <w:rsid w:val="00684E63"/>
    <w:rsid w:val="0068634B"/>
    <w:rsid w:val="0068734E"/>
    <w:rsid w:val="0068784A"/>
    <w:rsid w:val="006901DD"/>
    <w:rsid w:val="00690284"/>
    <w:rsid w:val="00692443"/>
    <w:rsid w:val="00695F9E"/>
    <w:rsid w:val="006A1136"/>
    <w:rsid w:val="006A19CF"/>
    <w:rsid w:val="006A200E"/>
    <w:rsid w:val="006A41BD"/>
    <w:rsid w:val="006A436F"/>
    <w:rsid w:val="006A534D"/>
    <w:rsid w:val="006A5D5B"/>
    <w:rsid w:val="006A7717"/>
    <w:rsid w:val="006B144E"/>
    <w:rsid w:val="006B28C4"/>
    <w:rsid w:val="006B29F5"/>
    <w:rsid w:val="006B6743"/>
    <w:rsid w:val="006B6FAF"/>
    <w:rsid w:val="006B7665"/>
    <w:rsid w:val="006C0485"/>
    <w:rsid w:val="006C0E97"/>
    <w:rsid w:val="006C192F"/>
    <w:rsid w:val="006C4931"/>
    <w:rsid w:val="006C5FFD"/>
    <w:rsid w:val="006D0566"/>
    <w:rsid w:val="006D3896"/>
    <w:rsid w:val="006D3929"/>
    <w:rsid w:val="006D56BC"/>
    <w:rsid w:val="006E1A51"/>
    <w:rsid w:val="006E2D00"/>
    <w:rsid w:val="006E34F3"/>
    <w:rsid w:val="006E3928"/>
    <w:rsid w:val="006E40BB"/>
    <w:rsid w:val="006E56AB"/>
    <w:rsid w:val="006E6E01"/>
    <w:rsid w:val="006E76CA"/>
    <w:rsid w:val="006E7FDF"/>
    <w:rsid w:val="006F1DEA"/>
    <w:rsid w:val="006F6C00"/>
    <w:rsid w:val="00701B62"/>
    <w:rsid w:val="00701F51"/>
    <w:rsid w:val="00702FEA"/>
    <w:rsid w:val="00705D6A"/>
    <w:rsid w:val="0070744E"/>
    <w:rsid w:val="0071022D"/>
    <w:rsid w:val="00710485"/>
    <w:rsid w:val="00710B8F"/>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1ED2"/>
    <w:rsid w:val="0077241A"/>
    <w:rsid w:val="0077338D"/>
    <w:rsid w:val="00775B1F"/>
    <w:rsid w:val="00781B56"/>
    <w:rsid w:val="007832D8"/>
    <w:rsid w:val="00787F4C"/>
    <w:rsid w:val="00790A9C"/>
    <w:rsid w:val="0079102F"/>
    <w:rsid w:val="00791EA2"/>
    <w:rsid w:val="00793C78"/>
    <w:rsid w:val="007942C5"/>
    <w:rsid w:val="00795EF3"/>
    <w:rsid w:val="007968AD"/>
    <w:rsid w:val="007A134E"/>
    <w:rsid w:val="007A5509"/>
    <w:rsid w:val="007A56C9"/>
    <w:rsid w:val="007A6A4C"/>
    <w:rsid w:val="007B227F"/>
    <w:rsid w:val="007B2C9E"/>
    <w:rsid w:val="007B49EA"/>
    <w:rsid w:val="007B5959"/>
    <w:rsid w:val="007B5D61"/>
    <w:rsid w:val="007B67AD"/>
    <w:rsid w:val="007B6961"/>
    <w:rsid w:val="007B74D4"/>
    <w:rsid w:val="007B753E"/>
    <w:rsid w:val="007C4020"/>
    <w:rsid w:val="007C5D5C"/>
    <w:rsid w:val="007C7663"/>
    <w:rsid w:val="007D0117"/>
    <w:rsid w:val="007D0729"/>
    <w:rsid w:val="007D1D65"/>
    <w:rsid w:val="007D34E3"/>
    <w:rsid w:val="007D3511"/>
    <w:rsid w:val="007D3DB4"/>
    <w:rsid w:val="007E0AF1"/>
    <w:rsid w:val="007E31C4"/>
    <w:rsid w:val="007E3EAA"/>
    <w:rsid w:val="007E59EC"/>
    <w:rsid w:val="007E67BA"/>
    <w:rsid w:val="007E7D2D"/>
    <w:rsid w:val="007F025B"/>
    <w:rsid w:val="007F19ED"/>
    <w:rsid w:val="007F2595"/>
    <w:rsid w:val="007F397E"/>
    <w:rsid w:val="007F5A18"/>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440E"/>
    <w:rsid w:val="0085682C"/>
    <w:rsid w:val="0086052C"/>
    <w:rsid w:val="0086747E"/>
    <w:rsid w:val="00867A65"/>
    <w:rsid w:val="00870163"/>
    <w:rsid w:val="008816CF"/>
    <w:rsid w:val="008829D9"/>
    <w:rsid w:val="00884F89"/>
    <w:rsid w:val="008923CB"/>
    <w:rsid w:val="00893235"/>
    <w:rsid w:val="008936E4"/>
    <w:rsid w:val="00893AF9"/>
    <w:rsid w:val="00894F70"/>
    <w:rsid w:val="008963EF"/>
    <w:rsid w:val="008A213B"/>
    <w:rsid w:val="008A4739"/>
    <w:rsid w:val="008A4F2A"/>
    <w:rsid w:val="008A5044"/>
    <w:rsid w:val="008A55AD"/>
    <w:rsid w:val="008A7D00"/>
    <w:rsid w:val="008B1E20"/>
    <w:rsid w:val="008B30A0"/>
    <w:rsid w:val="008B3200"/>
    <w:rsid w:val="008B363D"/>
    <w:rsid w:val="008B3780"/>
    <w:rsid w:val="008B603D"/>
    <w:rsid w:val="008B61F7"/>
    <w:rsid w:val="008B73AB"/>
    <w:rsid w:val="008C6B22"/>
    <w:rsid w:val="008C7E39"/>
    <w:rsid w:val="008D0767"/>
    <w:rsid w:val="008D4885"/>
    <w:rsid w:val="008D5564"/>
    <w:rsid w:val="008D612E"/>
    <w:rsid w:val="008D6C4D"/>
    <w:rsid w:val="008E1BEB"/>
    <w:rsid w:val="008E2E15"/>
    <w:rsid w:val="008E3231"/>
    <w:rsid w:val="008E63C7"/>
    <w:rsid w:val="008E768C"/>
    <w:rsid w:val="008E7986"/>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2660"/>
    <w:rsid w:val="009238BF"/>
    <w:rsid w:val="00923E0C"/>
    <w:rsid w:val="009257CC"/>
    <w:rsid w:val="0092798A"/>
    <w:rsid w:val="00935F2A"/>
    <w:rsid w:val="009377CB"/>
    <w:rsid w:val="00937C1F"/>
    <w:rsid w:val="00940E23"/>
    <w:rsid w:val="00942688"/>
    <w:rsid w:val="00945BF5"/>
    <w:rsid w:val="00946A1E"/>
    <w:rsid w:val="00946BB9"/>
    <w:rsid w:val="009512B9"/>
    <w:rsid w:val="00952D12"/>
    <w:rsid w:val="00957B53"/>
    <w:rsid w:val="0096500D"/>
    <w:rsid w:val="00970062"/>
    <w:rsid w:val="0097144B"/>
    <w:rsid w:val="0097171B"/>
    <w:rsid w:val="00971D46"/>
    <w:rsid w:val="009720D9"/>
    <w:rsid w:val="009726E4"/>
    <w:rsid w:val="00972734"/>
    <w:rsid w:val="00973619"/>
    <w:rsid w:val="00975F35"/>
    <w:rsid w:val="00981401"/>
    <w:rsid w:val="00986104"/>
    <w:rsid w:val="00990486"/>
    <w:rsid w:val="009905E4"/>
    <w:rsid w:val="00991631"/>
    <w:rsid w:val="00995916"/>
    <w:rsid w:val="009A1763"/>
    <w:rsid w:val="009A1CE2"/>
    <w:rsid w:val="009A293F"/>
    <w:rsid w:val="009A2B04"/>
    <w:rsid w:val="009A3DA6"/>
    <w:rsid w:val="009A468A"/>
    <w:rsid w:val="009A6D92"/>
    <w:rsid w:val="009B1399"/>
    <w:rsid w:val="009B23B7"/>
    <w:rsid w:val="009B5BAC"/>
    <w:rsid w:val="009B721A"/>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103B0"/>
    <w:rsid w:val="00A10892"/>
    <w:rsid w:val="00A11D53"/>
    <w:rsid w:val="00A15673"/>
    <w:rsid w:val="00A15911"/>
    <w:rsid w:val="00A162C0"/>
    <w:rsid w:val="00A168F6"/>
    <w:rsid w:val="00A27AAD"/>
    <w:rsid w:val="00A308B4"/>
    <w:rsid w:val="00A319BD"/>
    <w:rsid w:val="00A33685"/>
    <w:rsid w:val="00A405EA"/>
    <w:rsid w:val="00A41815"/>
    <w:rsid w:val="00A41BCC"/>
    <w:rsid w:val="00A44C2D"/>
    <w:rsid w:val="00A450E2"/>
    <w:rsid w:val="00A46918"/>
    <w:rsid w:val="00A46D2E"/>
    <w:rsid w:val="00A520FE"/>
    <w:rsid w:val="00A52B39"/>
    <w:rsid w:val="00A539E7"/>
    <w:rsid w:val="00A5470F"/>
    <w:rsid w:val="00A54B5D"/>
    <w:rsid w:val="00A57277"/>
    <w:rsid w:val="00A624CF"/>
    <w:rsid w:val="00A64BF1"/>
    <w:rsid w:val="00A65671"/>
    <w:rsid w:val="00A66B27"/>
    <w:rsid w:val="00A77D06"/>
    <w:rsid w:val="00A77FF0"/>
    <w:rsid w:val="00A84475"/>
    <w:rsid w:val="00A849BA"/>
    <w:rsid w:val="00A86646"/>
    <w:rsid w:val="00A9125D"/>
    <w:rsid w:val="00A919B1"/>
    <w:rsid w:val="00A94CE9"/>
    <w:rsid w:val="00A961BE"/>
    <w:rsid w:val="00A97EDB"/>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3F86"/>
    <w:rsid w:val="00B01CA3"/>
    <w:rsid w:val="00B050A3"/>
    <w:rsid w:val="00B05F3A"/>
    <w:rsid w:val="00B07D1D"/>
    <w:rsid w:val="00B1065B"/>
    <w:rsid w:val="00B111EB"/>
    <w:rsid w:val="00B11407"/>
    <w:rsid w:val="00B1168A"/>
    <w:rsid w:val="00B14069"/>
    <w:rsid w:val="00B1477E"/>
    <w:rsid w:val="00B2074B"/>
    <w:rsid w:val="00B21BA5"/>
    <w:rsid w:val="00B22420"/>
    <w:rsid w:val="00B2773A"/>
    <w:rsid w:val="00B27D58"/>
    <w:rsid w:val="00B30C10"/>
    <w:rsid w:val="00B3159B"/>
    <w:rsid w:val="00B31DD3"/>
    <w:rsid w:val="00B32794"/>
    <w:rsid w:val="00B34D4C"/>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D6"/>
    <w:rsid w:val="00B6063E"/>
    <w:rsid w:val="00B60F09"/>
    <w:rsid w:val="00B63C75"/>
    <w:rsid w:val="00B664B1"/>
    <w:rsid w:val="00B67147"/>
    <w:rsid w:val="00B70C48"/>
    <w:rsid w:val="00B711BD"/>
    <w:rsid w:val="00B714EA"/>
    <w:rsid w:val="00B7217B"/>
    <w:rsid w:val="00B72DC7"/>
    <w:rsid w:val="00B73D60"/>
    <w:rsid w:val="00B77C3E"/>
    <w:rsid w:val="00B82901"/>
    <w:rsid w:val="00B82D66"/>
    <w:rsid w:val="00B860CD"/>
    <w:rsid w:val="00B8715A"/>
    <w:rsid w:val="00B87C2A"/>
    <w:rsid w:val="00B9471A"/>
    <w:rsid w:val="00B95ADB"/>
    <w:rsid w:val="00BA5F0C"/>
    <w:rsid w:val="00BA75E4"/>
    <w:rsid w:val="00BB0C40"/>
    <w:rsid w:val="00BB378B"/>
    <w:rsid w:val="00BB3BF1"/>
    <w:rsid w:val="00BB5646"/>
    <w:rsid w:val="00BB5A47"/>
    <w:rsid w:val="00BC1C5E"/>
    <w:rsid w:val="00BC1DFA"/>
    <w:rsid w:val="00BC3712"/>
    <w:rsid w:val="00BC391A"/>
    <w:rsid w:val="00BC4256"/>
    <w:rsid w:val="00BC5E71"/>
    <w:rsid w:val="00BC6644"/>
    <w:rsid w:val="00BD151B"/>
    <w:rsid w:val="00BD4758"/>
    <w:rsid w:val="00BD533B"/>
    <w:rsid w:val="00BD61E1"/>
    <w:rsid w:val="00BE3360"/>
    <w:rsid w:val="00BF00C3"/>
    <w:rsid w:val="00BF65C8"/>
    <w:rsid w:val="00BF727C"/>
    <w:rsid w:val="00C012B1"/>
    <w:rsid w:val="00C060FC"/>
    <w:rsid w:val="00C106A0"/>
    <w:rsid w:val="00C13A0D"/>
    <w:rsid w:val="00C142C9"/>
    <w:rsid w:val="00C14E55"/>
    <w:rsid w:val="00C23015"/>
    <w:rsid w:val="00C2368E"/>
    <w:rsid w:val="00C246BE"/>
    <w:rsid w:val="00C24C5C"/>
    <w:rsid w:val="00C260C5"/>
    <w:rsid w:val="00C30677"/>
    <w:rsid w:val="00C316BC"/>
    <w:rsid w:val="00C32E99"/>
    <w:rsid w:val="00C40D4F"/>
    <w:rsid w:val="00C40FB9"/>
    <w:rsid w:val="00C42EF6"/>
    <w:rsid w:val="00C4547C"/>
    <w:rsid w:val="00C46141"/>
    <w:rsid w:val="00C52AD8"/>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238C"/>
    <w:rsid w:val="00C92B1B"/>
    <w:rsid w:val="00C93662"/>
    <w:rsid w:val="00C958A6"/>
    <w:rsid w:val="00C97631"/>
    <w:rsid w:val="00CA0E05"/>
    <w:rsid w:val="00CA306D"/>
    <w:rsid w:val="00CA47BD"/>
    <w:rsid w:val="00CA4E68"/>
    <w:rsid w:val="00CA588D"/>
    <w:rsid w:val="00CB15F5"/>
    <w:rsid w:val="00CB20C6"/>
    <w:rsid w:val="00CB33D5"/>
    <w:rsid w:val="00CB4726"/>
    <w:rsid w:val="00CB60C9"/>
    <w:rsid w:val="00CC03EC"/>
    <w:rsid w:val="00CC126B"/>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2204"/>
    <w:rsid w:val="00CE22A1"/>
    <w:rsid w:val="00CE2AD1"/>
    <w:rsid w:val="00CE34BE"/>
    <w:rsid w:val="00CE5929"/>
    <w:rsid w:val="00CE6D6C"/>
    <w:rsid w:val="00CE734F"/>
    <w:rsid w:val="00CF227E"/>
    <w:rsid w:val="00CF2D6B"/>
    <w:rsid w:val="00D022A6"/>
    <w:rsid w:val="00D0272C"/>
    <w:rsid w:val="00D02964"/>
    <w:rsid w:val="00D039D4"/>
    <w:rsid w:val="00D04E0C"/>
    <w:rsid w:val="00D0658E"/>
    <w:rsid w:val="00D0671C"/>
    <w:rsid w:val="00D06B16"/>
    <w:rsid w:val="00D0739E"/>
    <w:rsid w:val="00D12E19"/>
    <w:rsid w:val="00D13254"/>
    <w:rsid w:val="00D13B57"/>
    <w:rsid w:val="00D144D3"/>
    <w:rsid w:val="00D166D6"/>
    <w:rsid w:val="00D202AB"/>
    <w:rsid w:val="00D22817"/>
    <w:rsid w:val="00D23A97"/>
    <w:rsid w:val="00D24FCE"/>
    <w:rsid w:val="00D25535"/>
    <w:rsid w:val="00D256DF"/>
    <w:rsid w:val="00D260B0"/>
    <w:rsid w:val="00D278F2"/>
    <w:rsid w:val="00D27EA6"/>
    <w:rsid w:val="00D3209C"/>
    <w:rsid w:val="00D33B5C"/>
    <w:rsid w:val="00D344D2"/>
    <w:rsid w:val="00D3636A"/>
    <w:rsid w:val="00D41E57"/>
    <w:rsid w:val="00D41FC6"/>
    <w:rsid w:val="00D47B61"/>
    <w:rsid w:val="00D514AD"/>
    <w:rsid w:val="00D51AD8"/>
    <w:rsid w:val="00D51C5B"/>
    <w:rsid w:val="00D52A76"/>
    <w:rsid w:val="00D535F2"/>
    <w:rsid w:val="00D53E96"/>
    <w:rsid w:val="00D55D55"/>
    <w:rsid w:val="00D56C61"/>
    <w:rsid w:val="00D57105"/>
    <w:rsid w:val="00D609EF"/>
    <w:rsid w:val="00D6138D"/>
    <w:rsid w:val="00D6172D"/>
    <w:rsid w:val="00D61D7B"/>
    <w:rsid w:val="00D62C86"/>
    <w:rsid w:val="00D62E91"/>
    <w:rsid w:val="00D640D0"/>
    <w:rsid w:val="00D65797"/>
    <w:rsid w:val="00D66DE9"/>
    <w:rsid w:val="00D671C5"/>
    <w:rsid w:val="00D70E06"/>
    <w:rsid w:val="00D73793"/>
    <w:rsid w:val="00D761B1"/>
    <w:rsid w:val="00D817F0"/>
    <w:rsid w:val="00D81DF5"/>
    <w:rsid w:val="00D863D2"/>
    <w:rsid w:val="00D87682"/>
    <w:rsid w:val="00D91D18"/>
    <w:rsid w:val="00D925BA"/>
    <w:rsid w:val="00D94496"/>
    <w:rsid w:val="00D952B8"/>
    <w:rsid w:val="00D95EB0"/>
    <w:rsid w:val="00D974EB"/>
    <w:rsid w:val="00DA017C"/>
    <w:rsid w:val="00DA3195"/>
    <w:rsid w:val="00DA3674"/>
    <w:rsid w:val="00DA56B0"/>
    <w:rsid w:val="00DB3D20"/>
    <w:rsid w:val="00DB5FEA"/>
    <w:rsid w:val="00DB6EC4"/>
    <w:rsid w:val="00DB7C86"/>
    <w:rsid w:val="00DC03BE"/>
    <w:rsid w:val="00DC103D"/>
    <w:rsid w:val="00DC70D2"/>
    <w:rsid w:val="00DD1DB2"/>
    <w:rsid w:val="00DD340E"/>
    <w:rsid w:val="00DD3A13"/>
    <w:rsid w:val="00DD5C76"/>
    <w:rsid w:val="00DE2E96"/>
    <w:rsid w:val="00DE4164"/>
    <w:rsid w:val="00DF0955"/>
    <w:rsid w:val="00DF0F93"/>
    <w:rsid w:val="00DF23A8"/>
    <w:rsid w:val="00DF70B4"/>
    <w:rsid w:val="00E01A43"/>
    <w:rsid w:val="00E037E4"/>
    <w:rsid w:val="00E03A1C"/>
    <w:rsid w:val="00E041E1"/>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30569"/>
    <w:rsid w:val="00E30806"/>
    <w:rsid w:val="00E31B89"/>
    <w:rsid w:val="00E413AA"/>
    <w:rsid w:val="00E419B8"/>
    <w:rsid w:val="00E44082"/>
    <w:rsid w:val="00E4657B"/>
    <w:rsid w:val="00E4755F"/>
    <w:rsid w:val="00E5070D"/>
    <w:rsid w:val="00E57E5F"/>
    <w:rsid w:val="00E6360D"/>
    <w:rsid w:val="00E63781"/>
    <w:rsid w:val="00E67D3D"/>
    <w:rsid w:val="00E739DF"/>
    <w:rsid w:val="00E77633"/>
    <w:rsid w:val="00E821F4"/>
    <w:rsid w:val="00E83DDB"/>
    <w:rsid w:val="00E84562"/>
    <w:rsid w:val="00E8553B"/>
    <w:rsid w:val="00E856B1"/>
    <w:rsid w:val="00E9025C"/>
    <w:rsid w:val="00E925C3"/>
    <w:rsid w:val="00E94074"/>
    <w:rsid w:val="00E944B8"/>
    <w:rsid w:val="00E94580"/>
    <w:rsid w:val="00E96436"/>
    <w:rsid w:val="00E96807"/>
    <w:rsid w:val="00E96F04"/>
    <w:rsid w:val="00EA28C9"/>
    <w:rsid w:val="00EA43A6"/>
    <w:rsid w:val="00EA4B75"/>
    <w:rsid w:val="00EA503A"/>
    <w:rsid w:val="00EA55E4"/>
    <w:rsid w:val="00EA5651"/>
    <w:rsid w:val="00EA776D"/>
    <w:rsid w:val="00EB0C86"/>
    <w:rsid w:val="00EB4D8D"/>
    <w:rsid w:val="00EB4E6D"/>
    <w:rsid w:val="00EB5F6D"/>
    <w:rsid w:val="00EB61A3"/>
    <w:rsid w:val="00EB7367"/>
    <w:rsid w:val="00EB73A2"/>
    <w:rsid w:val="00EC1172"/>
    <w:rsid w:val="00EC66B5"/>
    <w:rsid w:val="00ED097B"/>
    <w:rsid w:val="00ED5E02"/>
    <w:rsid w:val="00EE341E"/>
    <w:rsid w:val="00EE3745"/>
    <w:rsid w:val="00EE3C8A"/>
    <w:rsid w:val="00EE3CAB"/>
    <w:rsid w:val="00EE75D7"/>
    <w:rsid w:val="00EE7DF8"/>
    <w:rsid w:val="00EF1149"/>
    <w:rsid w:val="00EF50AB"/>
    <w:rsid w:val="00EF519F"/>
    <w:rsid w:val="00EF763F"/>
    <w:rsid w:val="00F00AFE"/>
    <w:rsid w:val="00F013D6"/>
    <w:rsid w:val="00F047DA"/>
    <w:rsid w:val="00F05480"/>
    <w:rsid w:val="00F11DAF"/>
    <w:rsid w:val="00F13356"/>
    <w:rsid w:val="00F17CF6"/>
    <w:rsid w:val="00F205EB"/>
    <w:rsid w:val="00F20817"/>
    <w:rsid w:val="00F2261A"/>
    <w:rsid w:val="00F2280C"/>
    <w:rsid w:val="00F22CF8"/>
    <w:rsid w:val="00F22DA5"/>
    <w:rsid w:val="00F265F7"/>
    <w:rsid w:val="00F31396"/>
    <w:rsid w:val="00F32415"/>
    <w:rsid w:val="00F32EA4"/>
    <w:rsid w:val="00F33BFC"/>
    <w:rsid w:val="00F34BDA"/>
    <w:rsid w:val="00F35782"/>
    <w:rsid w:val="00F35E9B"/>
    <w:rsid w:val="00F36849"/>
    <w:rsid w:val="00F401FF"/>
    <w:rsid w:val="00F4093E"/>
    <w:rsid w:val="00F40D9D"/>
    <w:rsid w:val="00F426F4"/>
    <w:rsid w:val="00F4350B"/>
    <w:rsid w:val="00F4410A"/>
    <w:rsid w:val="00F47C7E"/>
    <w:rsid w:val="00F52EC2"/>
    <w:rsid w:val="00F53EAB"/>
    <w:rsid w:val="00F53EFE"/>
    <w:rsid w:val="00F55203"/>
    <w:rsid w:val="00F60EA5"/>
    <w:rsid w:val="00F62C97"/>
    <w:rsid w:val="00F62FF8"/>
    <w:rsid w:val="00F63985"/>
    <w:rsid w:val="00F66EFC"/>
    <w:rsid w:val="00F704FA"/>
    <w:rsid w:val="00F71246"/>
    <w:rsid w:val="00F71D01"/>
    <w:rsid w:val="00F72D15"/>
    <w:rsid w:val="00F72D35"/>
    <w:rsid w:val="00F73B05"/>
    <w:rsid w:val="00F76ED8"/>
    <w:rsid w:val="00F84092"/>
    <w:rsid w:val="00F84793"/>
    <w:rsid w:val="00F86295"/>
    <w:rsid w:val="00F94EDD"/>
    <w:rsid w:val="00F96362"/>
    <w:rsid w:val="00FA152D"/>
    <w:rsid w:val="00FA4CFF"/>
    <w:rsid w:val="00FA5232"/>
    <w:rsid w:val="00FA5975"/>
    <w:rsid w:val="00FA7F14"/>
    <w:rsid w:val="00FB4296"/>
    <w:rsid w:val="00FB5A93"/>
    <w:rsid w:val="00FB6A61"/>
    <w:rsid w:val="00FC380A"/>
    <w:rsid w:val="00FC66CA"/>
    <w:rsid w:val="00FC6EAB"/>
    <w:rsid w:val="00FC758E"/>
    <w:rsid w:val="00FE1128"/>
    <w:rsid w:val="00FE1531"/>
    <w:rsid w:val="00FE1FD8"/>
    <w:rsid w:val="00FE5A26"/>
    <w:rsid w:val="00FE7B44"/>
    <w:rsid w:val="00FF2A24"/>
    <w:rsid w:val="00FF6249"/>
    <w:rsid w:val="00FF77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2F"/>
    <w:rPr>
      <w:lang w:eastAsia="en-US"/>
    </w:rPr>
  </w:style>
  <w:style w:type="paragraph" w:styleId="Heading1">
    <w:name w:val="heading 1"/>
    <w:basedOn w:val="Normal"/>
    <w:next w:val="Normal"/>
    <w:qFormat/>
    <w:rsid w:val="00483D2F"/>
    <w:pPr>
      <w:keepNext/>
      <w:widowControl w:val="0"/>
      <w:outlineLvl w:val="0"/>
    </w:pPr>
    <w:rPr>
      <w:rFonts w:ascii="Arial" w:hAnsi="Arial"/>
      <w:b/>
      <w:sz w:val="24"/>
      <w:lang w:val="en-US"/>
    </w:rPr>
  </w:style>
  <w:style w:type="paragraph" w:styleId="Heading2">
    <w:name w:val="heading 2"/>
    <w:basedOn w:val="Normal"/>
    <w:next w:val="Normal"/>
    <w:qFormat/>
    <w:rsid w:val="00483D2F"/>
    <w:pPr>
      <w:keepNext/>
      <w:outlineLvl w:val="1"/>
    </w:pPr>
    <w:rPr>
      <w:rFonts w:ascii="Arial" w:hAnsi="Arial"/>
      <w:b/>
      <w:bCs/>
      <w:sz w:val="18"/>
    </w:rPr>
  </w:style>
  <w:style w:type="paragraph" w:styleId="Heading3">
    <w:name w:val="heading 3"/>
    <w:basedOn w:val="Normal"/>
    <w:next w:val="Normal"/>
    <w:qFormat/>
    <w:rsid w:val="00483D2F"/>
    <w:pPr>
      <w:keepNext/>
      <w:outlineLvl w:val="2"/>
    </w:pPr>
    <w:rPr>
      <w:b/>
      <w:bCs/>
    </w:rPr>
  </w:style>
  <w:style w:type="paragraph" w:styleId="Heading4">
    <w:name w:val="heading 4"/>
    <w:basedOn w:val="Normal"/>
    <w:next w:val="Normal"/>
    <w:qFormat/>
    <w:rsid w:val="00483D2F"/>
    <w:pPr>
      <w:keepNext/>
      <w:outlineLvl w:val="3"/>
    </w:pPr>
    <w:rPr>
      <w:b/>
      <w:bCs/>
      <w:sz w:val="22"/>
    </w:rPr>
  </w:style>
  <w:style w:type="paragraph" w:styleId="Heading5">
    <w:name w:val="heading 5"/>
    <w:basedOn w:val="Normal"/>
    <w:next w:val="Normal"/>
    <w:qFormat/>
    <w:rsid w:val="00483D2F"/>
    <w:pPr>
      <w:keepNext/>
      <w:outlineLvl w:val="4"/>
    </w:pPr>
    <w:rPr>
      <w:i/>
      <w:iCs/>
      <w:sz w:val="24"/>
    </w:rPr>
  </w:style>
  <w:style w:type="paragraph" w:styleId="Heading6">
    <w:name w:val="heading 6"/>
    <w:basedOn w:val="Normal"/>
    <w:next w:val="Normal"/>
    <w:qFormat/>
    <w:rsid w:val="00483D2F"/>
    <w:pPr>
      <w:keepNext/>
      <w:outlineLvl w:val="5"/>
    </w:pPr>
    <w:rPr>
      <w:rFonts w:ascii="Arial" w:hAnsi="Arial" w:cs="Arial"/>
      <w:i/>
      <w:iCs/>
    </w:rPr>
  </w:style>
  <w:style w:type="paragraph" w:styleId="Heading7">
    <w:name w:val="heading 7"/>
    <w:basedOn w:val="Normal"/>
    <w:next w:val="Normal"/>
    <w:qFormat/>
    <w:rsid w:val="00483D2F"/>
    <w:pPr>
      <w:keepNext/>
      <w:ind w:left="1440"/>
      <w:outlineLvl w:val="6"/>
    </w:pPr>
    <w:rPr>
      <w:rFonts w:ascii="Arial" w:hAnsi="Arial" w:cs="Arial"/>
      <w:b/>
    </w:rPr>
  </w:style>
  <w:style w:type="paragraph" w:styleId="Heading8">
    <w:name w:val="heading 8"/>
    <w:basedOn w:val="Normal"/>
    <w:next w:val="Normal"/>
    <w:qFormat/>
    <w:rsid w:val="00483D2F"/>
    <w:pPr>
      <w:keepNext/>
      <w:ind w:left="1440" w:hanging="1440"/>
      <w:outlineLvl w:val="7"/>
    </w:pPr>
    <w:rPr>
      <w:b/>
      <w:bCs/>
    </w:rPr>
  </w:style>
  <w:style w:type="paragraph" w:styleId="Heading9">
    <w:name w:val="heading 9"/>
    <w:basedOn w:val="Normal"/>
    <w:next w:val="Normal"/>
    <w:qFormat/>
    <w:rsid w:val="00483D2F"/>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 w:val="24"/>
      <w:lang w:val="en-US"/>
    </w:rPr>
  </w:style>
  <w:style w:type="paragraph" w:styleId="Header">
    <w:name w:val="header"/>
    <w:basedOn w:val="Normal"/>
    <w:rsid w:val="00483D2F"/>
    <w:pPr>
      <w:tabs>
        <w:tab w:val="center" w:pos="4153"/>
        <w:tab w:val="right" w:pos="8306"/>
      </w:tabs>
    </w:pPr>
  </w:style>
  <w:style w:type="paragraph" w:styleId="Footer">
    <w:name w:val="footer"/>
    <w:basedOn w:val="Normal"/>
    <w:rsid w:val="00483D2F"/>
    <w:pPr>
      <w:tabs>
        <w:tab w:val="center" w:pos="4153"/>
        <w:tab w:val="right" w:pos="8306"/>
      </w:tabs>
    </w:pPr>
  </w:style>
  <w:style w:type="paragraph" w:styleId="BodyText">
    <w:name w:val="Body Text"/>
    <w:basedOn w:val="Normal"/>
    <w:rsid w:val="00483D2F"/>
    <w:rPr>
      <w:b/>
      <w:bCs/>
    </w:rPr>
  </w:style>
  <w:style w:type="paragraph" w:styleId="BodyText2">
    <w:name w:val="Body Text 2"/>
    <w:basedOn w:val="Normal"/>
    <w:rsid w:val="00483D2F"/>
    <w:rPr>
      <w:b/>
      <w:bCs/>
      <w:sz w:val="24"/>
    </w:rPr>
  </w:style>
  <w:style w:type="paragraph" w:styleId="BodyTextIndent">
    <w:name w:val="Body Text Indent"/>
    <w:basedOn w:val="Normal"/>
    <w:rsid w:val="00483D2F"/>
    <w:pPr>
      <w:ind w:left="360"/>
    </w:pPr>
    <w:rPr>
      <w:rFonts w:ascii="Arial" w:hAnsi="Arial"/>
    </w:rPr>
  </w:style>
  <w:style w:type="paragraph" w:styleId="BodyTextIndent2">
    <w:name w:val="Body Text Indent 2"/>
    <w:basedOn w:val="Normal"/>
    <w:rsid w:val="00483D2F"/>
    <w:pPr>
      <w:ind w:firstLine="720"/>
    </w:pPr>
    <w:rPr>
      <w:rFonts w:ascii="Arial" w:hAnsi="Arial"/>
      <w:bCs/>
    </w:rPr>
  </w:style>
  <w:style w:type="paragraph" w:styleId="BodyText3">
    <w:name w:val="Body Text 3"/>
    <w:basedOn w:val="Normal"/>
    <w:rsid w:val="00483D2F"/>
    <w:rPr>
      <w:rFonts w:ascii="Arial" w:hAnsi="Arial" w:cs="Arial"/>
      <w:i/>
      <w:iCs/>
    </w:rPr>
  </w:style>
  <w:style w:type="paragraph" w:styleId="BlockText">
    <w:name w:val="Block Text"/>
    <w:basedOn w:val="Normal"/>
    <w:rsid w:val="00483D2F"/>
    <w:pPr>
      <w:ind w:left="36" w:right="36"/>
    </w:pPr>
    <w:rPr>
      <w:rFonts w:ascii="Arial" w:hAnsi="Arial"/>
      <w:bCs/>
    </w:rPr>
  </w:style>
  <w:style w:type="paragraph" w:styleId="BodyTextIndent3">
    <w:name w:val="Body Text Indent 3"/>
    <w:basedOn w:val="Normal"/>
    <w:rsid w:val="00483D2F"/>
    <w:pPr>
      <w:ind w:left="720"/>
    </w:pPr>
    <w:rPr>
      <w:rFonts w:ascii="Arial" w:hAnsi="Arial"/>
      <w:bCs/>
    </w:rPr>
  </w:style>
  <w:style w:type="character" w:styleId="FollowedHyperlink">
    <w:name w:val="FollowedHyperlink"/>
    <w:rsid w:val="00483D2F"/>
    <w:rPr>
      <w:color w:val="800080"/>
      <w:u w:val="single"/>
    </w:rPr>
  </w:style>
  <w:style w:type="character" w:styleId="Hyperlink">
    <w:name w:val="Hyperlink"/>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459E7-D239-43B0-AE08-F0050DC3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Alison</cp:lastModifiedBy>
  <cp:revision>8</cp:revision>
  <cp:lastPrinted>2018-04-23T10:14:00Z</cp:lastPrinted>
  <dcterms:created xsi:type="dcterms:W3CDTF">2018-08-07T07:48:00Z</dcterms:created>
  <dcterms:modified xsi:type="dcterms:W3CDTF">2018-08-23T09:09:00Z</dcterms:modified>
</cp:coreProperties>
</file>