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C875" w14:textId="75400FC9" w:rsidR="007E71CC" w:rsidRPr="007E71CC" w:rsidRDefault="007E71CC" w:rsidP="007E71CC">
      <w:pPr>
        <w:rPr>
          <w:b/>
          <w:bCs/>
        </w:rPr>
      </w:pPr>
      <w:bookmarkStart w:id="0" w:name="_GoBack"/>
      <w:bookmarkEnd w:id="0"/>
      <w:r w:rsidRPr="007E71CC">
        <w:rPr>
          <w:b/>
          <w:bCs/>
        </w:rPr>
        <w:t xml:space="preserve">Minutes of the Parish Council Meeting held at Ingleborough Community Centre on </w:t>
      </w:r>
      <w:r w:rsidR="000C6803">
        <w:rPr>
          <w:b/>
          <w:bCs/>
        </w:rPr>
        <w:t>9</w:t>
      </w:r>
      <w:r w:rsidR="000C6803" w:rsidRPr="000C6803">
        <w:rPr>
          <w:b/>
          <w:bCs/>
          <w:vertAlign w:val="superscript"/>
        </w:rPr>
        <w:t>th</w:t>
      </w:r>
      <w:r w:rsidR="000C6803">
        <w:rPr>
          <w:b/>
          <w:bCs/>
        </w:rPr>
        <w:t xml:space="preserve"> January 2023</w:t>
      </w:r>
      <w:r w:rsidRPr="007E71CC">
        <w:rPr>
          <w:b/>
          <w:bCs/>
        </w:rPr>
        <w:t>.</w:t>
      </w:r>
    </w:p>
    <w:p w14:paraId="13B1D2F9" w14:textId="67A21587" w:rsidR="007E71CC" w:rsidRPr="007E71CC" w:rsidRDefault="007E71CC" w:rsidP="007E71CC">
      <w:r w:rsidRPr="007E71CC">
        <w:rPr>
          <w:b/>
          <w:bCs/>
        </w:rPr>
        <w:t>Present</w:t>
      </w:r>
      <w:r w:rsidRPr="007E71CC">
        <w:tab/>
      </w:r>
      <w:r w:rsidRPr="007E71CC">
        <w:tab/>
        <w:t>Cllr. J. Metcalfe (</w:t>
      </w:r>
      <w:r w:rsidR="00C11489" w:rsidRPr="007E71CC">
        <w:t>Chairman)</w:t>
      </w:r>
      <w:r w:rsidR="00C11489">
        <w:t xml:space="preserve">  </w:t>
      </w:r>
      <w:r w:rsidR="009C1342">
        <w:t xml:space="preserve">                 </w:t>
      </w:r>
      <w:r w:rsidR="000D5995">
        <w:t xml:space="preserve"> </w:t>
      </w:r>
      <w:r w:rsidR="009C1342">
        <w:t xml:space="preserve">  </w:t>
      </w:r>
      <w:r w:rsidR="000C6803">
        <w:t xml:space="preserve">  </w:t>
      </w:r>
      <w:proofErr w:type="spellStart"/>
      <w:r w:rsidR="009C1342">
        <w:t>Cllr.D.McGonnigal</w:t>
      </w:r>
      <w:proofErr w:type="spellEnd"/>
    </w:p>
    <w:p w14:paraId="27F76337" w14:textId="05B03FA6" w:rsidR="007E71CC" w:rsidRPr="007E71CC" w:rsidRDefault="007E71CC" w:rsidP="007E71CC">
      <w:r w:rsidRPr="007E71CC">
        <w:tab/>
      </w:r>
      <w:r w:rsidRPr="007E71CC">
        <w:tab/>
        <w:t>Cllr. J. Emsley</w:t>
      </w:r>
      <w:r w:rsidRPr="007E71CC">
        <w:tab/>
      </w:r>
      <w:r w:rsidRPr="007E71CC">
        <w:tab/>
      </w:r>
      <w:r w:rsidRPr="007E71CC">
        <w:tab/>
      </w:r>
      <w:r w:rsidRPr="007E71CC">
        <w:tab/>
      </w:r>
      <w:r w:rsidR="00094474">
        <w:t>Cllr S.</w:t>
      </w:r>
      <w:r w:rsidR="007876CA">
        <w:t xml:space="preserve"> </w:t>
      </w:r>
      <w:r w:rsidR="00094474">
        <w:t>Brash</w:t>
      </w:r>
    </w:p>
    <w:p w14:paraId="0BC68730" w14:textId="4989184F" w:rsidR="007E71CC" w:rsidRDefault="006A554F" w:rsidP="00F07837">
      <w:pPr>
        <w:ind w:firstLine="720"/>
      </w:pPr>
      <w:r>
        <w:t xml:space="preserve">              </w:t>
      </w:r>
      <w:r w:rsidR="00F07837">
        <w:t xml:space="preserve">Cllr </w:t>
      </w:r>
      <w:proofErr w:type="spellStart"/>
      <w:r w:rsidR="00B928FD">
        <w:t>A.Weller</w:t>
      </w:r>
      <w:proofErr w:type="spellEnd"/>
      <w:r w:rsidR="00F53420">
        <w:t xml:space="preserve">                                            </w:t>
      </w:r>
      <w:r w:rsidR="007E71CC">
        <w:t xml:space="preserve">     </w:t>
      </w:r>
      <w:r w:rsidR="00D26D85">
        <w:t xml:space="preserve"> </w:t>
      </w:r>
      <w:r w:rsidR="000C6803">
        <w:t xml:space="preserve"> </w:t>
      </w:r>
      <w:r w:rsidR="00D26D85">
        <w:t>Cllr .</w:t>
      </w:r>
      <w:proofErr w:type="spellStart"/>
      <w:r w:rsidR="00D26D85">
        <w:t>J.McKenzie</w:t>
      </w:r>
      <w:proofErr w:type="spellEnd"/>
      <w:r w:rsidR="007E71CC">
        <w:t xml:space="preserve">                                              </w:t>
      </w:r>
    </w:p>
    <w:p w14:paraId="2EB0E41B" w14:textId="2B766312" w:rsidR="00B928FD" w:rsidRDefault="00B928FD" w:rsidP="007E71CC">
      <w:pPr>
        <w:ind w:left="720" w:firstLine="720"/>
      </w:pPr>
      <w:r>
        <w:t>Cllr J. Owen</w:t>
      </w:r>
      <w:r w:rsidR="00D41DC7">
        <w:t xml:space="preserve">  </w:t>
      </w:r>
      <w:r w:rsidR="000C6803">
        <w:t xml:space="preserve"> </w:t>
      </w:r>
      <w:r w:rsidR="00D41DC7">
        <w:t xml:space="preserve">                                                </w:t>
      </w:r>
      <w:r w:rsidR="000C6803">
        <w:t xml:space="preserve"> </w:t>
      </w:r>
      <w:r w:rsidR="00D41DC7">
        <w:t xml:space="preserve">Cllr. </w:t>
      </w:r>
      <w:proofErr w:type="spellStart"/>
      <w:r w:rsidR="00D41DC7">
        <w:t>J.Brown</w:t>
      </w:r>
      <w:proofErr w:type="spellEnd"/>
    </w:p>
    <w:p w14:paraId="328AAEC4" w14:textId="64602BBE" w:rsidR="000C6803" w:rsidRPr="007E71CC" w:rsidRDefault="000C6803" w:rsidP="007E71CC">
      <w:pPr>
        <w:ind w:left="720" w:firstLine="720"/>
      </w:pPr>
      <w:proofErr w:type="spellStart"/>
      <w:r>
        <w:t>Cllr.M.Howson</w:t>
      </w:r>
      <w:proofErr w:type="spellEnd"/>
      <w:r>
        <w:t xml:space="preserve">                                               Cllr. </w:t>
      </w:r>
      <w:proofErr w:type="spellStart"/>
      <w:r>
        <w:t>J.Walker</w:t>
      </w:r>
      <w:proofErr w:type="spellEnd"/>
      <w:r>
        <w:t xml:space="preserve">                                     </w:t>
      </w:r>
    </w:p>
    <w:p w14:paraId="2DACEFA9" w14:textId="77777777" w:rsidR="00D26D85" w:rsidRDefault="00D26D85" w:rsidP="007E71CC"/>
    <w:p w14:paraId="6B8A72DA" w14:textId="30263B82" w:rsidR="007E71CC" w:rsidRPr="007E71CC" w:rsidRDefault="007E71CC" w:rsidP="007E71CC">
      <w:r w:rsidRPr="007E71CC">
        <w:t xml:space="preserve">In attendance Carl Lis, </w:t>
      </w:r>
      <w:r>
        <w:t xml:space="preserve">Acting </w:t>
      </w:r>
      <w:r w:rsidRPr="007E71CC">
        <w:t>Parish Clerk</w:t>
      </w:r>
      <w:r w:rsidR="00D423C0">
        <w:t xml:space="preserve">, </w:t>
      </w:r>
      <w:r w:rsidRPr="007E71CC">
        <w:t>and</w:t>
      </w:r>
      <w:r w:rsidR="00F331BC">
        <w:t xml:space="preserve"> </w:t>
      </w:r>
      <w:r w:rsidR="00D26D85">
        <w:t>1</w:t>
      </w:r>
      <w:r w:rsidR="000C6803">
        <w:t>6</w:t>
      </w:r>
      <w:r w:rsidR="00F331BC">
        <w:t xml:space="preserve"> </w:t>
      </w:r>
      <w:r w:rsidRPr="007E71CC">
        <w:t>members of the public.</w:t>
      </w:r>
    </w:p>
    <w:p w14:paraId="6054A929" w14:textId="18CD105F" w:rsidR="00D26D85" w:rsidRDefault="00955C46" w:rsidP="0050259C">
      <w:pPr>
        <w:spacing w:after="0" w:line="240" w:lineRule="auto"/>
      </w:pPr>
      <w:r>
        <w:rPr>
          <w:b/>
          <w:bCs/>
        </w:rPr>
        <w:t xml:space="preserve">1. </w:t>
      </w:r>
      <w:r w:rsidR="007E71CC" w:rsidRPr="00955C46">
        <w:rPr>
          <w:b/>
          <w:bCs/>
        </w:rPr>
        <w:t>Apologies for Absence</w:t>
      </w:r>
      <w:r w:rsidR="007E71CC" w:rsidRPr="007E71CC">
        <w:t xml:space="preserve"> –</w:t>
      </w:r>
      <w:r w:rsidR="009C1342">
        <w:t xml:space="preserve"> </w:t>
      </w:r>
      <w:r w:rsidR="000C6803">
        <w:t>None</w:t>
      </w:r>
    </w:p>
    <w:p w14:paraId="7DA1EDB9" w14:textId="77777777" w:rsidR="00D26D85" w:rsidRDefault="00D26D85" w:rsidP="0050259C">
      <w:pPr>
        <w:spacing w:after="0" w:line="240" w:lineRule="auto"/>
      </w:pPr>
    </w:p>
    <w:p w14:paraId="64709336" w14:textId="7B08BE1D" w:rsidR="007E71CC" w:rsidRPr="00F331BC" w:rsidRDefault="0050259C" w:rsidP="0050259C">
      <w:pPr>
        <w:spacing w:after="0" w:line="240" w:lineRule="auto"/>
        <w:rPr>
          <w:rFonts w:eastAsiaTheme="minorEastAsia"/>
          <w:lang w:eastAsia="en-GB"/>
        </w:rPr>
      </w:pPr>
      <w:r>
        <w:rPr>
          <w:b/>
          <w:bCs/>
        </w:rPr>
        <w:t xml:space="preserve">2. </w:t>
      </w:r>
      <w:r w:rsidR="007E71CC" w:rsidRPr="00F331BC">
        <w:rPr>
          <w:b/>
          <w:bCs/>
        </w:rPr>
        <w:t>To Note any Declarations of Interest</w:t>
      </w:r>
      <w:r w:rsidR="007E71CC" w:rsidRPr="007E71CC">
        <w:t xml:space="preserve"> </w:t>
      </w:r>
      <w:r w:rsidR="007E71CC" w:rsidRPr="00544EE4">
        <w:rPr>
          <w:b/>
          <w:bCs/>
        </w:rPr>
        <w:t>and to record, consider and grant members’ requests for Disclosable Pecuniary Interest dispensations (Section 31 Localism Act 2011) in connection with items on this agenda.</w:t>
      </w:r>
      <w:r w:rsidR="007E71CC" w:rsidRPr="007E71CC">
        <w:t xml:space="preserve">  Cllr. J. Metcalfe declared an interest in any matters relating to the Waterfalls Walk.</w:t>
      </w:r>
      <w:r w:rsidR="002E1994">
        <w:t xml:space="preserve">  </w:t>
      </w:r>
      <w:r w:rsidR="000C6803">
        <w:t>Cllr Howson in any matters relating to Street Lighting</w:t>
      </w:r>
      <w:r w:rsidR="002E1994">
        <w:t xml:space="preserve"> </w:t>
      </w:r>
    </w:p>
    <w:p w14:paraId="5990AFF0" w14:textId="77777777" w:rsidR="0080009C" w:rsidRDefault="0080009C" w:rsidP="0080009C">
      <w:pPr>
        <w:spacing w:after="0" w:line="240" w:lineRule="auto"/>
        <w:ind w:left="360"/>
        <w:contextualSpacing/>
        <w:rPr>
          <w:b/>
          <w:bCs/>
        </w:rPr>
      </w:pPr>
    </w:p>
    <w:p w14:paraId="4DCC6E56" w14:textId="2F052A61" w:rsidR="007E71CC" w:rsidRPr="003C2DDA" w:rsidRDefault="003C2DDA" w:rsidP="003C2DDA">
      <w:pPr>
        <w:spacing w:after="0" w:line="240" w:lineRule="auto"/>
        <w:rPr>
          <w:b/>
          <w:bCs/>
        </w:rPr>
      </w:pPr>
      <w:r>
        <w:rPr>
          <w:b/>
          <w:bCs/>
        </w:rPr>
        <w:t>3</w:t>
      </w:r>
      <w:r w:rsidR="008649C5">
        <w:rPr>
          <w:b/>
          <w:bCs/>
        </w:rPr>
        <w:t>.</w:t>
      </w:r>
      <w:r w:rsidRPr="003C2DDA">
        <w:rPr>
          <w:b/>
          <w:bCs/>
        </w:rPr>
        <w:t>T</w:t>
      </w:r>
      <w:r w:rsidR="007E71CC" w:rsidRPr="003C2DDA">
        <w:rPr>
          <w:b/>
          <w:bCs/>
        </w:rPr>
        <w:t xml:space="preserve">o confirm the Minutes of the Parish Council Meeting held on </w:t>
      </w:r>
      <w:r w:rsidR="009C1342">
        <w:rPr>
          <w:b/>
          <w:bCs/>
        </w:rPr>
        <w:t>3rd</w:t>
      </w:r>
      <w:r w:rsidR="00B928FD">
        <w:rPr>
          <w:b/>
          <w:bCs/>
        </w:rPr>
        <w:t xml:space="preserve"> </w:t>
      </w:r>
      <w:r w:rsidR="009C1342">
        <w:rPr>
          <w:b/>
          <w:bCs/>
        </w:rPr>
        <w:t>October</w:t>
      </w:r>
      <w:r w:rsidR="007E71CC" w:rsidRPr="003C2DDA">
        <w:rPr>
          <w:b/>
          <w:bCs/>
        </w:rPr>
        <w:t xml:space="preserve"> 2022</w:t>
      </w:r>
      <w:r w:rsidR="009C1342">
        <w:rPr>
          <w:b/>
          <w:bCs/>
        </w:rPr>
        <w:t xml:space="preserve"> &amp; AGM 23</w:t>
      </w:r>
      <w:r w:rsidR="009C1342" w:rsidRPr="009C1342">
        <w:rPr>
          <w:b/>
          <w:bCs/>
          <w:vertAlign w:val="superscript"/>
        </w:rPr>
        <w:t>rd</w:t>
      </w:r>
      <w:r w:rsidR="009C1342">
        <w:rPr>
          <w:b/>
          <w:bCs/>
        </w:rPr>
        <w:t xml:space="preserve"> May 2022</w:t>
      </w:r>
      <w:r w:rsidR="007E71CC" w:rsidRPr="003C2DDA">
        <w:rPr>
          <w:b/>
          <w:bCs/>
        </w:rPr>
        <w:t xml:space="preserve">. </w:t>
      </w:r>
      <w:r w:rsidR="007E71CC" w:rsidRPr="007E71CC">
        <w:t xml:space="preserve">Cllr </w:t>
      </w:r>
      <w:r w:rsidR="000C6803">
        <w:t>Emsley</w:t>
      </w:r>
      <w:r w:rsidR="007E71CC" w:rsidRPr="007E71CC">
        <w:t xml:space="preserve"> proposed, Cllr </w:t>
      </w:r>
      <w:r w:rsidR="000C6803">
        <w:t>Brash</w:t>
      </w:r>
      <w:r w:rsidR="007E71CC" w:rsidRPr="007E71CC">
        <w:t xml:space="preserve"> </w:t>
      </w:r>
      <w:r w:rsidR="009B4DAB" w:rsidRPr="007E71CC">
        <w:t>seconded,</w:t>
      </w:r>
      <w:r w:rsidR="007E71CC" w:rsidRPr="007E71CC">
        <w:t xml:space="preserve"> and it was agreed the Parish Council Meeting Minutes reflected a true record.</w:t>
      </w:r>
    </w:p>
    <w:p w14:paraId="194E482D" w14:textId="77777777" w:rsidR="008649C5" w:rsidRDefault="008649C5" w:rsidP="008649C5">
      <w:pPr>
        <w:spacing w:after="0" w:line="240" w:lineRule="auto"/>
        <w:ind w:left="360"/>
        <w:contextualSpacing/>
        <w:rPr>
          <w:b/>
          <w:bCs/>
        </w:rPr>
      </w:pPr>
    </w:p>
    <w:p w14:paraId="54DA2A19" w14:textId="77777777" w:rsidR="000C1A8D" w:rsidRDefault="000C1A8D" w:rsidP="008649C5">
      <w:pPr>
        <w:spacing w:after="0" w:line="240" w:lineRule="auto"/>
        <w:contextualSpacing/>
        <w:rPr>
          <w:b/>
          <w:bCs/>
        </w:rPr>
      </w:pPr>
      <w:r>
        <w:rPr>
          <w:b/>
          <w:bCs/>
        </w:rPr>
        <w:t>4. Reports</w:t>
      </w:r>
    </w:p>
    <w:p w14:paraId="06728D27" w14:textId="4BCCDA4A" w:rsidR="009A16E2" w:rsidRPr="00D577DB" w:rsidRDefault="000C1A8D" w:rsidP="008649C5">
      <w:pPr>
        <w:spacing w:after="0" w:line="240" w:lineRule="auto"/>
        <w:contextualSpacing/>
        <w:rPr>
          <w:rFonts w:eastAsiaTheme="minorEastAsia"/>
          <w:b/>
          <w:bCs/>
          <w:lang w:eastAsia="en-GB"/>
        </w:rPr>
      </w:pPr>
      <w:r>
        <w:rPr>
          <w:b/>
          <w:bCs/>
        </w:rPr>
        <w:t xml:space="preserve">       </w:t>
      </w:r>
      <w:r w:rsidR="007E71CC" w:rsidRPr="009A16E2">
        <w:rPr>
          <w:b/>
          <w:bCs/>
        </w:rPr>
        <w:t xml:space="preserve">Police Report – </w:t>
      </w:r>
      <w:r w:rsidR="00CB47E5" w:rsidRPr="00CB47E5">
        <w:t xml:space="preserve">Report </w:t>
      </w:r>
      <w:r w:rsidR="009C1342">
        <w:t xml:space="preserve">had been received </w:t>
      </w:r>
      <w:r w:rsidR="005F1072">
        <w:t xml:space="preserve">and circulated before the meeting commenced. </w:t>
      </w:r>
      <w:r w:rsidR="0078614D">
        <w:t xml:space="preserve">   </w:t>
      </w:r>
      <w:r w:rsidR="005F1072">
        <w:t xml:space="preserve">  </w:t>
      </w:r>
    </w:p>
    <w:p w14:paraId="76B4BD5A" w14:textId="06C66276" w:rsidR="005F1072" w:rsidRDefault="000C6803" w:rsidP="0053727F">
      <w:pPr>
        <w:ind w:left="360"/>
        <w:rPr>
          <w:rFonts w:eastAsiaTheme="minorEastAsia"/>
          <w:b/>
          <w:bCs/>
          <w:lang w:eastAsia="en-GB"/>
        </w:rPr>
      </w:pPr>
      <w:r>
        <w:rPr>
          <w:rFonts w:eastAsiaTheme="minorEastAsia"/>
          <w:lang w:eastAsia="en-GB"/>
        </w:rPr>
        <w:t xml:space="preserve">The Clerk informed those present that a public liaison meeting was planned for </w:t>
      </w:r>
      <w:r w:rsidR="00190E2F">
        <w:rPr>
          <w:rFonts w:eastAsiaTheme="minorEastAsia"/>
          <w:lang w:eastAsia="en-GB"/>
        </w:rPr>
        <w:t>Monday 23</w:t>
      </w:r>
      <w:r w:rsidR="00190E2F" w:rsidRPr="00190E2F">
        <w:rPr>
          <w:rFonts w:eastAsiaTheme="minorEastAsia"/>
          <w:vertAlign w:val="superscript"/>
          <w:lang w:eastAsia="en-GB"/>
        </w:rPr>
        <w:t>rd</w:t>
      </w:r>
      <w:r w:rsidR="00190E2F">
        <w:rPr>
          <w:rFonts w:eastAsiaTheme="minorEastAsia"/>
          <w:lang w:eastAsia="en-GB"/>
        </w:rPr>
        <w:t xml:space="preserve"> January from 10.30am – 2pm at Ingleton Community Centre.</w:t>
      </w:r>
      <w:r w:rsidR="00E10D7C">
        <w:rPr>
          <w:rFonts w:eastAsiaTheme="minorEastAsia"/>
          <w:lang w:eastAsia="en-GB"/>
        </w:rPr>
        <w:t xml:space="preserve">  The Clerk informed the meeting that he was due to attend a meeting a Select </w:t>
      </w:r>
      <w:r w:rsidR="00FA0E4B">
        <w:rPr>
          <w:rFonts w:eastAsiaTheme="minorEastAsia"/>
          <w:lang w:eastAsia="en-GB"/>
        </w:rPr>
        <w:t>Committee Meeting</w:t>
      </w:r>
      <w:r w:rsidR="00E10D7C">
        <w:rPr>
          <w:rFonts w:eastAsiaTheme="minorEastAsia"/>
          <w:lang w:eastAsia="en-GB"/>
        </w:rPr>
        <w:t xml:space="preserve"> at CDC which was to be attended by the Police Commissioner where he would be asking various questions regarding the communication involved with the closure of Ingleton Police Station.</w:t>
      </w:r>
    </w:p>
    <w:p w14:paraId="78BBEB20" w14:textId="77777777" w:rsidR="001333C8" w:rsidRPr="0017416F" w:rsidRDefault="001333C8" w:rsidP="003F4C7D">
      <w:pPr>
        <w:spacing w:after="0" w:line="240" w:lineRule="auto"/>
        <w:contextualSpacing/>
      </w:pPr>
    </w:p>
    <w:p w14:paraId="2C5540F7" w14:textId="38D3A6EB" w:rsidR="007E71CC" w:rsidRPr="009A16E2" w:rsidRDefault="003F4C7D" w:rsidP="003F4C7D">
      <w:pPr>
        <w:spacing w:after="0" w:line="240" w:lineRule="auto"/>
        <w:contextualSpacing/>
        <w:rPr>
          <w:rFonts w:eastAsiaTheme="minorEastAsia"/>
          <w:b/>
          <w:bCs/>
          <w:lang w:eastAsia="en-GB"/>
        </w:rPr>
      </w:pPr>
      <w:r>
        <w:rPr>
          <w:b/>
          <w:bCs/>
        </w:rPr>
        <w:t>5.</w:t>
      </w:r>
      <w:r w:rsidR="007E71CC" w:rsidRPr="009A16E2">
        <w:rPr>
          <w:b/>
          <w:bCs/>
        </w:rPr>
        <w:t>Adjournment for questions/items for attention raised by members of the public or Councillors</w:t>
      </w:r>
    </w:p>
    <w:p w14:paraId="4C42DFAA" w14:textId="2310A0A7" w:rsidR="00037AFB" w:rsidRPr="00346DEF" w:rsidRDefault="00037AFB" w:rsidP="0025525D">
      <w:pPr>
        <w:spacing w:after="0" w:line="240" w:lineRule="auto"/>
        <w:ind w:left="1080"/>
        <w:contextualSpacing/>
        <w:rPr>
          <w:rFonts w:eastAsiaTheme="minorEastAsia"/>
          <w:b/>
          <w:bCs/>
          <w:lang w:eastAsia="en-GB"/>
        </w:rPr>
      </w:pPr>
    </w:p>
    <w:p w14:paraId="0C1C9340" w14:textId="7D6D22BB" w:rsidR="00E10D7C" w:rsidRDefault="003542E5" w:rsidP="00556788">
      <w:pPr>
        <w:spacing w:after="0" w:line="240" w:lineRule="auto"/>
      </w:pPr>
      <w:r w:rsidRPr="00556788">
        <w:rPr>
          <w:rFonts w:eastAsiaTheme="minorEastAsia"/>
          <w:lang w:eastAsia="en-GB"/>
        </w:rPr>
        <w:t xml:space="preserve">A </w:t>
      </w:r>
      <w:r w:rsidR="00882B54" w:rsidRPr="00556788">
        <w:rPr>
          <w:rFonts w:eastAsiaTheme="minorEastAsia"/>
          <w:lang w:eastAsia="en-GB"/>
        </w:rPr>
        <w:t xml:space="preserve">number of Parishioners from Chapel le Dale were in </w:t>
      </w:r>
      <w:r w:rsidR="00A0211F">
        <w:rPr>
          <w:rFonts w:eastAsiaTheme="minorEastAsia"/>
          <w:lang w:eastAsia="en-GB"/>
        </w:rPr>
        <w:t xml:space="preserve">attendance </w:t>
      </w:r>
      <w:r w:rsidR="00556788">
        <w:t xml:space="preserve">who expressed their concerns </w:t>
      </w:r>
      <w:r w:rsidR="00A0211F">
        <w:t>regarding the application and its impact on the landscape.</w:t>
      </w:r>
      <w:r w:rsidR="00F60F1C">
        <w:t xml:space="preserve">  Since the last meeting further letters of objection had been sent to the YDNA Planning department from local residents. A comment was made by a former </w:t>
      </w:r>
      <w:r w:rsidR="00307A41">
        <w:t xml:space="preserve">member of the </w:t>
      </w:r>
      <w:r w:rsidR="00F60F1C">
        <w:t>emergency services regarding the lack of any communication in this area</w:t>
      </w:r>
      <w:r w:rsidR="00307A41">
        <w:t xml:space="preserve"> who felt that this issue should be resolved and hoped that some compromise could be achieved. </w:t>
      </w:r>
      <w:r w:rsidR="00556788">
        <w:t xml:space="preserve"> </w:t>
      </w:r>
      <w:r w:rsidR="00307A41">
        <w:t xml:space="preserve">Following further points raised by the public regarding the need for coverage and the best method of achieving a satisfactory solution. </w:t>
      </w:r>
      <w:r w:rsidR="00E10D7C">
        <w:t>The Chairman informed those present that following a request by the requisite number of Councillors the item would be reconsidered later in the meeting.</w:t>
      </w:r>
    </w:p>
    <w:p w14:paraId="4A01985D" w14:textId="3E29BEF4" w:rsidR="00556788" w:rsidRPr="00556788" w:rsidRDefault="00A0211F" w:rsidP="00556788">
      <w:pPr>
        <w:spacing w:after="0" w:line="240" w:lineRule="auto"/>
        <w:rPr>
          <w:b/>
          <w:bCs/>
        </w:rPr>
      </w:pPr>
      <w:r>
        <w:t xml:space="preserve">Concern was then expressed by other members of the public present regarding a Planning Application that had been submitted for a development at Stacksteads Farm which had not yet been received by the Council.  The Chairman informed those present that until the application was received by the Parish Council for their comments they could not </w:t>
      </w:r>
      <w:r w:rsidR="00F60F1C">
        <w:t>respond</w:t>
      </w:r>
      <w:r w:rsidR="008A5925">
        <w:t>.</w:t>
      </w:r>
      <w:r w:rsidR="00463F0F">
        <w:t xml:space="preserve">  The comments raised regarding the application at the Winnings</w:t>
      </w:r>
      <w:r w:rsidR="00B300E4">
        <w:t>,</w:t>
      </w:r>
      <w:r w:rsidR="00463F0F">
        <w:t xml:space="preserve"> which was on the agenda for the meeting</w:t>
      </w:r>
      <w:r w:rsidR="00B300E4">
        <w:t>,</w:t>
      </w:r>
      <w:r w:rsidR="00463F0F">
        <w:t xml:space="preserve"> by those present included the unsuitability of Tatterthorn Lane for the substantial additional amount of </w:t>
      </w:r>
      <w:r w:rsidR="00463F0F">
        <w:lastRenderedPageBreak/>
        <w:t xml:space="preserve">additional traffic that </w:t>
      </w:r>
      <w:r w:rsidR="00444590">
        <w:t>would be</w:t>
      </w:r>
      <w:r w:rsidR="00B300E4">
        <w:t xml:space="preserve"> </w:t>
      </w:r>
      <w:r w:rsidR="00463F0F">
        <w:t>created by the application at the Winnings and also safety problems associated with the junction with the A65</w:t>
      </w:r>
      <w:r w:rsidR="00444590">
        <w:t xml:space="preserve">.  There was also concern regarding the number of sites already in the area </w:t>
      </w:r>
      <w:r w:rsidR="00463F0F">
        <w:t>and when would “saturation point” be reached regarding the number caravan, motor home and camping facilities</w:t>
      </w:r>
      <w:r w:rsidR="00B300E4">
        <w:t xml:space="preserve"> in the area and the ability of current services to deal with the impact.</w:t>
      </w:r>
    </w:p>
    <w:p w14:paraId="1C6ADD1A" w14:textId="77777777" w:rsidR="00556788" w:rsidRPr="00556788" w:rsidRDefault="00556788" w:rsidP="00556788">
      <w:pPr>
        <w:spacing w:after="0" w:line="240" w:lineRule="auto"/>
        <w:ind w:left="720"/>
        <w:rPr>
          <w:b/>
          <w:bCs/>
        </w:rPr>
      </w:pPr>
    </w:p>
    <w:p w14:paraId="26B84EB0" w14:textId="23352A9C" w:rsidR="00782DD7" w:rsidRDefault="00E81263" w:rsidP="00556788">
      <w:pPr>
        <w:spacing w:after="0" w:line="240" w:lineRule="auto"/>
        <w:rPr>
          <w:b/>
          <w:bCs/>
        </w:rPr>
      </w:pPr>
      <w:r w:rsidRPr="00556788">
        <w:rPr>
          <w:b/>
          <w:bCs/>
        </w:rPr>
        <w:t>6.</w:t>
      </w:r>
      <w:r w:rsidR="00683FB3" w:rsidRPr="00556788">
        <w:rPr>
          <w:b/>
          <w:bCs/>
        </w:rPr>
        <w:t>Planning</w:t>
      </w:r>
      <w:r w:rsidR="00782DD7" w:rsidRPr="00556788">
        <w:rPr>
          <w:b/>
          <w:bCs/>
        </w:rPr>
        <w:t xml:space="preserve">     </w:t>
      </w:r>
    </w:p>
    <w:p w14:paraId="3BDA70FA" w14:textId="341CD5EB" w:rsidR="00190E2F" w:rsidRDefault="00616B12" w:rsidP="00B300E4">
      <w:pPr>
        <w:widowControl w:val="0"/>
        <w:tabs>
          <w:tab w:val="left" w:pos="360"/>
        </w:tabs>
        <w:overflowPunct w:val="0"/>
        <w:autoSpaceDE w:val="0"/>
        <w:autoSpaceDN w:val="0"/>
        <w:adjustRightInd w:val="0"/>
        <w:spacing w:after="0" w:line="240" w:lineRule="auto"/>
        <w:textAlignment w:val="baseline"/>
      </w:pPr>
      <w:r>
        <w:t xml:space="preserve">  </w:t>
      </w:r>
    </w:p>
    <w:p w14:paraId="56BDF34D" w14:textId="1754ED17" w:rsidR="00616B12" w:rsidRDefault="00616B12"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t xml:space="preserve"> </w:t>
      </w:r>
      <w:r w:rsidR="00D15F99" w:rsidRPr="00190E2F">
        <w:rPr>
          <w:rFonts w:eastAsiaTheme="minorEastAsia"/>
          <w:b/>
          <w:bCs/>
          <w:lang w:eastAsia="en-GB"/>
        </w:rPr>
        <w:t>YDNPA C</w:t>
      </w:r>
      <w:r w:rsidR="00190E2F" w:rsidRPr="00190E2F">
        <w:rPr>
          <w:b/>
          <w:bCs/>
        </w:rPr>
        <w:t>/45/668</w:t>
      </w:r>
      <w:r w:rsidR="00190E2F">
        <w:t>:</w:t>
      </w:r>
      <w:r w:rsidR="00CD243A">
        <w:t xml:space="preserve"> Proposal -</w:t>
      </w:r>
      <w:r w:rsidR="00190E2F">
        <w:t xml:space="preserve"> Planning Permission for the installation of a 25m high lattice tower supporting 6 no. antennas, 4 no. transmission dishes, 2 no. equipment cabinets, 1 no. meter cabinet, which the Council had on the agenda for reconsideration </w:t>
      </w:r>
      <w:r w:rsidR="00CD243A">
        <w:t>in</w:t>
      </w:r>
      <w:r w:rsidR="00190E2F">
        <w:t xml:space="preserve"> light of further issues that had arisen at its last meeting in December.</w:t>
      </w:r>
      <w:r>
        <w:t xml:space="preserve">  </w:t>
      </w:r>
      <w:r w:rsidR="00B300E4">
        <w:t>Cllr Emsley raised the issue of current Government legislation regarding “levelling up” in terms of provision of services which are available particularly in rural areas.  Afte</w:t>
      </w:r>
      <w:r w:rsidR="00B1543D">
        <w:t xml:space="preserve">r further discussion </w:t>
      </w:r>
      <w:r w:rsidR="00FA0E4B">
        <w:t>it was</w:t>
      </w:r>
      <w:r w:rsidR="00B1543D">
        <w:t xml:space="preserve"> agreed </w:t>
      </w:r>
      <w:r w:rsidR="00FA0E4B">
        <w:t xml:space="preserve">unanimously </w:t>
      </w:r>
      <w:r w:rsidR="00B1543D">
        <w:t>that the Council would respond asking that the construction and placement of the mast could be investigated further to achieve a more satisfactory solution in terms of noise and landscape impact.</w:t>
      </w:r>
      <w:r>
        <w:t xml:space="preserve"> </w:t>
      </w:r>
      <w:r w:rsidR="00FA0E4B">
        <w:t>The Chairman agreed to respond to the YDNPA on behalf of Ingleton Parish Council.</w:t>
      </w:r>
    </w:p>
    <w:p w14:paraId="5F28202A" w14:textId="0C6FBC23" w:rsidR="00FA0E4B" w:rsidRDefault="00FA0E4B"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sidRPr="00FA0E4B">
        <w:rPr>
          <w:b/>
          <w:bCs/>
        </w:rPr>
        <w:t>CDC 2022/24554/HH:</w:t>
      </w:r>
      <w:r>
        <w:rPr>
          <w:b/>
          <w:bCs/>
        </w:rPr>
        <w:t xml:space="preserve"> </w:t>
      </w:r>
      <w:r w:rsidRPr="00E414CA">
        <w:t>Proposal –</w:t>
      </w:r>
      <w:r>
        <w:rPr>
          <w:b/>
          <w:bCs/>
        </w:rPr>
        <w:t xml:space="preserve"> </w:t>
      </w:r>
      <w:r w:rsidRPr="00FA0E4B">
        <w:t>Single storey extension to the rear of 35 New Village, Ingleton LA6 3DH</w:t>
      </w:r>
      <w:r>
        <w:t xml:space="preserve">.  Following </w:t>
      </w:r>
      <w:r w:rsidR="00444590">
        <w:t>discussion,</w:t>
      </w:r>
      <w:r>
        <w:t xml:space="preserve"> it was agreed to support the application.</w:t>
      </w:r>
    </w:p>
    <w:p w14:paraId="73CC8E19" w14:textId="2BA7BB1C" w:rsidR="00FA0E4B" w:rsidRDefault="00FA0E4B" w:rsidP="00616B12">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Pr>
          <w:b/>
          <w:bCs/>
        </w:rPr>
        <w:t xml:space="preserve">CDC 2022/24417/FUL: </w:t>
      </w:r>
      <w:r w:rsidRPr="00E414CA">
        <w:t xml:space="preserve">Proposal – Change of use of land to </w:t>
      </w:r>
      <w:r w:rsidR="00E414CA" w:rsidRPr="00E414CA">
        <w:t>form Caravan Park.  The Winnings Tatterthorn Lane, Ingleton,</w:t>
      </w:r>
      <w:r w:rsidR="00E414CA">
        <w:t xml:space="preserve"> </w:t>
      </w:r>
      <w:r w:rsidR="00E414CA" w:rsidRPr="00E414CA">
        <w:t>LA6 3DU</w:t>
      </w:r>
      <w:r w:rsidR="00E414CA">
        <w:t xml:space="preserve">.  Following discussion it was agreed that the application would be opposed due to </w:t>
      </w:r>
      <w:r w:rsidR="00923512">
        <w:t xml:space="preserve">intensification of </w:t>
      </w:r>
      <w:r w:rsidR="00E414CA">
        <w:t xml:space="preserve">traffic movement </w:t>
      </w:r>
      <w:r w:rsidR="00444590">
        <w:t>on</w:t>
      </w:r>
      <w:r w:rsidR="00E414CA">
        <w:t xml:space="preserve">  Tatterthorn Lane</w:t>
      </w:r>
      <w:r w:rsidR="00444590">
        <w:t xml:space="preserve"> </w:t>
      </w:r>
      <w:r w:rsidR="00E414CA">
        <w:t>and the continued unsuitability in terms of safe access and egress at its junction with the A65 due to a large extent to the current 40mph speed limit through the village on the A65.</w:t>
      </w:r>
    </w:p>
    <w:p w14:paraId="35F7C768" w14:textId="26FD444B" w:rsidR="00FE24CC" w:rsidRDefault="00FE24CC" w:rsidP="00FE24CC">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Pr>
          <w:b/>
          <w:bCs/>
        </w:rPr>
        <w:t>CDC 2022/24572/FUL:</w:t>
      </w:r>
      <w:r>
        <w:t xml:space="preserve"> Proposal – Extension to existing dwelling and erection of attached single bedroom dwelling. 11 Uppergate and land adjacent, Ingleton. Following </w:t>
      </w:r>
      <w:r w:rsidR="00444590">
        <w:t>discussion,</w:t>
      </w:r>
      <w:r>
        <w:t xml:space="preserve"> it was agreed to support the application.</w:t>
      </w:r>
    </w:p>
    <w:p w14:paraId="1BCC2839" w14:textId="47E2A2D4" w:rsidR="00994290" w:rsidRPr="00994290" w:rsidRDefault="00994290" w:rsidP="00FE24CC">
      <w:pPr>
        <w:pStyle w:val="ListParagraph"/>
        <w:widowControl w:val="0"/>
        <w:numPr>
          <w:ilvl w:val="0"/>
          <w:numId w:val="34"/>
        </w:numPr>
        <w:tabs>
          <w:tab w:val="left" w:pos="360"/>
        </w:tabs>
        <w:overflowPunct w:val="0"/>
        <w:autoSpaceDE w:val="0"/>
        <w:autoSpaceDN w:val="0"/>
        <w:adjustRightInd w:val="0"/>
        <w:spacing w:after="0" w:line="240" w:lineRule="auto"/>
        <w:textAlignment w:val="baseline"/>
      </w:pPr>
      <w:r w:rsidRPr="00994290">
        <w:t xml:space="preserve">The Clerk reported he had received notification from CDC of a refusal for prior approval for a new access for agricultural access from Stacksteads Farm and approval of the application for a new property at </w:t>
      </w:r>
      <w:r>
        <w:t xml:space="preserve">Bank Bottom, </w:t>
      </w:r>
      <w:r w:rsidRPr="00994290">
        <w:t xml:space="preserve">Ingleton. </w:t>
      </w:r>
    </w:p>
    <w:p w14:paraId="27460FA6" w14:textId="6E1D56F7" w:rsidR="00616B12" w:rsidRPr="00616B12" w:rsidRDefault="00616B12" w:rsidP="00616B12">
      <w:pPr>
        <w:pStyle w:val="ListParagraph"/>
        <w:widowControl w:val="0"/>
        <w:tabs>
          <w:tab w:val="left" w:pos="360"/>
        </w:tabs>
        <w:overflowPunct w:val="0"/>
        <w:autoSpaceDE w:val="0"/>
        <w:autoSpaceDN w:val="0"/>
        <w:adjustRightInd w:val="0"/>
        <w:spacing w:after="0" w:line="240" w:lineRule="auto"/>
        <w:ind w:left="1016"/>
        <w:textAlignment w:val="baseline"/>
        <w:rPr>
          <w:b/>
          <w:bCs/>
        </w:rPr>
      </w:pPr>
    </w:p>
    <w:p w14:paraId="281B2DFA" w14:textId="2D38ACCF" w:rsidR="007E71CC" w:rsidRPr="007E71CC" w:rsidRDefault="008A328A" w:rsidP="008A328A">
      <w:pPr>
        <w:spacing w:after="0" w:line="240" w:lineRule="auto"/>
        <w:contextualSpacing/>
      </w:pPr>
      <w:r>
        <w:rPr>
          <w:b/>
          <w:bCs/>
        </w:rPr>
        <w:t>7. P</w:t>
      </w:r>
      <w:r w:rsidR="007E71CC" w:rsidRPr="007E71CC">
        <w:rPr>
          <w:b/>
          <w:bCs/>
        </w:rPr>
        <w:t>arish council maintenance matters</w:t>
      </w:r>
      <w:r w:rsidR="007E71CC" w:rsidRPr="007E71CC">
        <w:t xml:space="preserve"> – to consider issues relating to the following</w:t>
      </w:r>
      <w:r w:rsidR="009F745A">
        <w:t>:</w:t>
      </w:r>
    </w:p>
    <w:p w14:paraId="5A2B5A24" w14:textId="11F3D481" w:rsidR="00430356" w:rsidRPr="00232B7E" w:rsidRDefault="00232B7E" w:rsidP="00232B7E">
      <w:pPr>
        <w:pStyle w:val="ListParagraph"/>
        <w:numPr>
          <w:ilvl w:val="0"/>
          <w:numId w:val="16"/>
        </w:numPr>
        <w:spacing w:after="0" w:line="240" w:lineRule="auto"/>
        <w:rPr>
          <w:b/>
          <w:bCs/>
        </w:rPr>
      </w:pPr>
      <w:r w:rsidRPr="00232B7E">
        <w:rPr>
          <w:b/>
          <w:bCs/>
        </w:rPr>
        <w:t>a)</w:t>
      </w:r>
      <w:r w:rsidR="001B58BE">
        <w:rPr>
          <w:b/>
          <w:bCs/>
        </w:rPr>
        <w:t xml:space="preserve"> </w:t>
      </w:r>
      <w:r w:rsidR="007E71CC" w:rsidRPr="00232B7E">
        <w:rPr>
          <w:b/>
          <w:bCs/>
        </w:rPr>
        <w:t>Parks, play area and pump track</w:t>
      </w:r>
      <w:r w:rsidR="007E71CC" w:rsidRPr="007E71CC">
        <w:t xml:space="preserve"> –</w:t>
      </w:r>
      <w:r w:rsidR="00AD661C">
        <w:t xml:space="preserve"> </w:t>
      </w:r>
      <w:r w:rsidR="00CB089E">
        <w:t xml:space="preserve">Cllr </w:t>
      </w:r>
      <w:r w:rsidR="006A4865">
        <w:t>Walker suggested that</w:t>
      </w:r>
      <w:r w:rsidR="00847122">
        <w:t xml:space="preserve"> due to the fact that the major work at the Play Area was likely to be delayed some of the existing reserves could be used for repairing the surfacing and carrying out some equipment repairs.  Agreed that Cllr Walker would contact Playdale to discuss options available. The benches have been repaired.  Work on the new bike track would resume in Spring.</w:t>
      </w:r>
      <w:r w:rsidR="00CB089E">
        <w:t xml:space="preserve">  </w:t>
      </w:r>
    </w:p>
    <w:p w14:paraId="10BAB9A9" w14:textId="70980B63" w:rsidR="007E71CC" w:rsidRPr="001B58BE" w:rsidRDefault="00A5245D" w:rsidP="001B58BE">
      <w:pPr>
        <w:pStyle w:val="ListParagraph"/>
        <w:numPr>
          <w:ilvl w:val="0"/>
          <w:numId w:val="16"/>
        </w:numPr>
        <w:spacing w:after="0" w:line="240" w:lineRule="auto"/>
        <w:rPr>
          <w:b/>
          <w:bCs/>
        </w:rPr>
      </w:pPr>
      <w:r w:rsidRPr="001B58BE">
        <w:rPr>
          <w:b/>
          <w:bCs/>
        </w:rPr>
        <w:t>b) The</w:t>
      </w:r>
      <w:r w:rsidR="007E71CC" w:rsidRPr="001B58BE">
        <w:rPr>
          <w:b/>
          <w:bCs/>
        </w:rPr>
        <w:t xml:space="preserve"> Brow</w:t>
      </w:r>
      <w:r w:rsidR="007E71CC" w:rsidRPr="007E71CC">
        <w:t xml:space="preserve">. </w:t>
      </w:r>
      <w:r w:rsidR="006A4865">
        <w:t>The resident complaint regarding the vehicle damage seems to have been resolved.</w:t>
      </w:r>
      <w:r w:rsidR="00C35F3F">
        <w:t xml:space="preserve"> </w:t>
      </w:r>
    </w:p>
    <w:p w14:paraId="77AA234D" w14:textId="53D5F1FC" w:rsidR="00FF55C7" w:rsidRPr="00FF55C7" w:rsidRDefault="00A5245D" w:rsidP="00295DA7">
      <w:pPr>
        <w:pStyle w:val="ListParagraph"/>
        <w:numPr>
          <w:ilvl w:val="0"/>
          <w:numId w:val="16"/>
        </w:numPr>
        <w:spacing w:after="0" w:line="240" w:lineRule="auto"/>
      </w:pPr>
      <w:r w:rsidRPr="00FF55C7">
        <w:rPr>
          <w:rFonts w:eastAsiaTheme="minorEastAsia"/>
          <w:b/>
          <w:bCs/>
        </w:rPr>
        <w:t xml:space="preserve">c) </w:t>
      </w:r>
      <w:r w:rsidR="007E71CC" w:rsidRPr="00FF55C7">
        <w:rPr>
          <w:rFonts w:eastAsiaTheme="minorEastAsia"/>
          <w:b/>
          <w:bCs/>
        </w:rPr>
        <w:t>Highways.</w:t>
      </w:r>
      <w:r w:rsidR="009F2A79">
        <w:t xml:space="preserve"> </w:t>
      </w:r>
      <w:r w:rsidR="006A4865">
        <w:t>Highways to visit Thacking Lane regarding the fencing issues.</w:t>
      </w:r>
    </w:p>
    <w:p w14:paraId="240F4949" w14:textId="53E99FB1" w:rsidR="007E71CC" w:rsidRPr="007E71CC" w:rsidRDefault="006A3379" w:rsidP="006A3379">
      <w:pPr>
        <w:pStyle w:val="ListParagraph"/>
        <w:numPr>
          <w:ilvl w:val="0"/>
          <w:numId w:val="18"/>
        </w:numPr>
        <w:spacing w:after="0" w:line="240" w:lineRule="auto"/>
      </w:pPr>
      <w:r>
        <w:rPr>
          <w:b/>
          <w:bCs/>
        </w:rPr>
        <w:t>d)</w:t>
      </w:r>
      <w:r w:rsidR="00F1041D">
        <w:rPr>
          <w:b/>
          <w:bCs/>
        </w:rPr>
        <w:t xml:space="preserve"> </w:t>
      </w:r>
      <w:r w:rsidR="007E71CC" w:rsidRPr="00FF55C7">
        <w:rPr>
          <w:b/>
          <w:bCs/>
        </w:rPr>
        <w:t>Cold Cotes/ Chapel le Dale</w:t>
      </w:r>
      <w:r w:rsidR="007E71CC" w:rsidRPr="007E71CC">
        <w:t xml:space="preserve"> –</w:t>
      </w:r>
      <w:r w:rsidR="00BC3958">
        <w:t xml:space="preserve"> </w:t>
      </w:r>
      <w:r w:rsidR="002B65F1">
        <w:t xml:space="preserve">Nothing to report </w:t>
      </w:r>
    </w:p>
    <w:p w14:paraId="05DF8771" w14:textId="28F05C0E" w:rsidR="006B780D" w:rsidRDefault="00F1041D" w:rsidP="006B780D">
      <w:pPr>
        <w:pStyle w:val="ListParagraph"/>
        <w:numPr>
          <w:ilvl w:val="0"/>
          <w:numId w:val="18"/>
        </w:numPr>
        <w:spacing w:after="0" w:line="240" w:lineRule="auto"/>
      </w:pPr>
      <w:r w:rsidRPr="006B780D">
        <w:rPr>
          <w:b/>
          <w:bCs/>
        </w:rPr>
        <w:t xml:space="preserve">e) </w:t>
      </w:r>
      <w:r w:rsidR="007E71CC" w:rsidRPr="006B780D">
        <w:rPr>
          <w:b/>
          <w:bCs/>
        </w:rPr>
        <w:t>Community Centre/Library</w:t>
      </w:r>
      <w:r w:rsidR="007E71CC" w:rsidRPr="007E71CC">
        <w:t xml:space="preserve"> – </w:t>
      </w:r>
      <w:r w:rsidR="00DA2805">
        <w:t xml:space="preserve">The </w:t>
      </w:r>
      <w:r w:rsidR="002B65F1">
        <w:t xml:space="preserve">Annual </w:t>
      </w:r>
      <w:r w:rsidR="006A4865">
        <w:t xml:space="preserve">report for the library </w:t>
      </w:r>
      <w:r w:rsidR="002B65F1">
        <w:t xml:space="preserve">meeting with NYCC had taken place and the joint agreement for the year agreed.  </w:t>
      </w:r>
    </w:p>
    <w:p w14:paraId="0741F4E5" w14:textId="565A2996" w:rsidR="007E71CC" w:rsidRPr="007E71CC" w:rsidRDefault="00322799" w:rsidP="00322799">
      <w:pPr>
        <w:pStyle w:val="ListParagraph"/>
        <w:numPr>
          <w:ilvl w:val="0"/>
          <w:numId w:val="18"/>
        </w:numPr>
        <w:spacing w:after="0" w:line="240" w:lineRule="auto"/>
      </w:pPr>
      <w:r>
        <w:rPr>
          <w:b/>
          <w:bCs/>
        </w:rPr>
        <w:t xml:space="preserve">f) </w:t>
      </w:r>
      <w:r w:rsidR="007E71CC" w:rsidRPr="006B780D">
        <w:rPr>
          <w:b/>
          <w:bCs/>
        </w:rPr>
        <w:t>Public WCs</w:t>
      </w:r>
      <w:r w:rsidR="007E71CC" w:rsidRPr="007E71CC">
        <w:t xml:space="preserve"> </w:t>
      </w:r>
      <w:r w:rsidR="009A7EC3" w:rsidRPr="007E71CC">
        <w:t xml:space="preserve">– </w:t>
      </w:r>
      <w:r w:rsidR="006C7382">
        <w:t xml:space="preserve">Nothing to report.  </w:t>
      </w:r>
    </w:p>
    <w:p w14:paraId="4BB72385" w14:textId="1918C7CF" w:rsidR="001D32C8" w:rsidRDefault="00EE66A3" w:rsidP="00EC3CA0">
      <w:pPr>
        <w:pStyle w:val="ListParagraph"/>
        <w:numPr>
          <w:ilvl w:val="0"/>
          <w:numId w:val="18"/>
        </w:numPr>
        <w:spacing w:after="0" w:line="240" w:lineRule="auto"/>
      </w:pPr>
      <w:r w:rsidRPr="00F45A91">
        <w:rPr>
          <w:b/>
          <w:bCs/>
        </w:rPr>
        <w:t xml:space="preserve">g) </w:t>
      </w:r>
      <w:r w:rsidR="007E71CC" w:rsidRPr="00F45A91">
        <w:rPr>
          <w:b/>
          <w:bCs/>
        </w:rPr>
        <w:t>Street Lighting</w:t>
      </w:r>
      <w:r w:rsidR="007E71CC" w:rsidRPr="007E71CC">
        <w:t xml:space="preserve"> </w:t>
      </w:r>
      <w:r w:rsidR="00444590" w:rsidRPr="007E71CC">
        <w:t xml:space="preserve">– </w:t>
      </w:r>
      <w:r w:rsidR="00444590">
        <w:t>The</w:t>
      </w:r>
      <w:r w:rsidR="00424C1E">
        <w:t xml:space="preserve"> Clerk thanked all involved in the installation of the Christmas tree and lighting.  The Centre of the village looked excellent. </w:t>
      </w:r>
    </w:p>
    <w:p w14:paraId="67016B4E" w14:textId="77777777" w:rsidR="007E71CC" w:rsidRPr="007E71CC" w:rsidRDefault="007E71CC" w:rsidP="007E71CC">
      <w:pPr>
        <w:spacing w:after="0" w:line="240" w:lineRule="auto"/>
        <w:ind w:left="360"/>
      </w:pPr>
    </w:p>
    <w:p w14:paraId="60FDC603" w14:textId="77777777" w:rsidR="00424C1E" w:rsidRDefault="00424C1E" w:rsidP="000C230C">
      <w:pPr>
        <w:spacing w:after="0" w:line="240" w:lineRule="auto"/>
        <w:rPr>
          <w:b/>
          <w:bCs/>
        </w:rPr>
      </w:pPr>
    </w:p>
    <w:p w14:paraId="3C7E8DE4" w14:textId="61F07678" w:rsidR="007E71CC" w:rsidRPr="000C230C" w:rsidRDefault="000C230C" w:rsidP="000C230C">
      <w:pPr>
        <w:spacing w:after="0" w:line="240" w:lineRule="auto"/>
        <w:rPr>
          <w:b/>
          <w:bCs/>
        </w:rPr>
      </w:pPr>
      <w:r>
        <w:rPr>
          <w:b/>
          <w:bCs/>
        </w:rPr>
        <w:lastRenderedPageBreak/>
        <w:t>8</w:t>
      </w:r>
      <w:r w:rsidR="00DF0EDC">
        <w:rPr>
          <w:b/>
          <w:bCs/>
        </w:rPr>
        <w:t>)</w:t>
      </w:r>
      <w:r w:rsidR="004F12F1">
        <w:rPr>
          <w:b/>
          <w:bCs/>
        </w:rPr>
        <w:t xml:space="preserve"> </w:t>
      </w:r>
      <w:r w:rsidR="007E71CC" w:rsidRPr="000C230C">
        <w:rPr>
          <w:b/>
          <w:bCs/>
        </w:rPr>
        <w:t>To receive reports and where applicable decide further action on the under-noted on-going issues.</w:t>
      </w:r>
    </w:p>
    <w:p w14:paraId="5E1635A6" w14:textId="2FCC8957" w:rsidR="007E71CC" w:rsidRPr="00DF0EDC" w:rsidRDefault="00417B07" w:rsidP="00AD661C">
      <w:pPr>
        <w:pStyle w:val="ListParagraph"/>
        <w:numPr>
          <w:ilvl w:val="0"/>
          <w:numId w:val="24"/>
        </w:numPr>
        <w:spacing w:after="0" w:line="240" w:lineRule="auto"/>
        <w:rPr>
          <w:b/>
        </w:rPr>
      </w:pPr>
      <w:r>
        <w:rPr>
          <w:b/>
          <w:bCs/>
        </w:rPr>
        <w:t>a)</w:t>
      </w:r>
      <w:r w:rsidR="003D3062">
        <w:rPr>
          <w:b/>
          <w:bCs/>
        </w:rPr>
        <w:t xml:space="preserve"> </w:t>
      </w:r>
      <w:r w:rsidR="007E71CC" w:rsidRPr="00DF0EDC">
        <w:rPr>
          <w:b/>
          <w:bCs/>
        </w:rPr>
        <w:t>Riverside Project</w:t>
      </w:r>
      <w:r w:rsidR="00424C1E">
        <w:rPr>
          <w:b/>
          <w:bCs/>
        </w:rPr>
        <w:t xml:space="preserve">/Land Purchase </w:t>
      </w:r>
      <w:r w:rsidR="007E71CC" w:rsidRPr="00DF0EDC">
        <w:rPr>
          <w:b/>
          <w:bCs/>
        </w:rPr>
        <w:t xml:space="preserve"> </w:t>
      </w:r>
      <w:r w:rsidR="009A4CE6" w:rsidRPr="00DF0EDC">
        <w:rPr>
          <w:b/>
          <w:bCs/>
        </w:rPr>
        <w:t xml:space="preserve">– </w:t>
      </w:r>
      <w:r w:rsidR="00424C1E">
        <w:rPr>
          <w:b/>
          <w:bCs/>
        </w:rPr>
        <w:t xml:space="preserve"> </w:t>
      </w:r>
      <w:r w:rsidR="00424C1E" w:rsidRPr="00424C1E">
        <w:t>Riverside project still on hold.  The Clerk had contacted our Solicitors reference progress.</w:t>
      </w:r>
      <w:r w:rsidR="00424C1E">
        <w:t xml:space="preserve">  He was informed that they were now awaiting feedback from CDC.  He had subsequently been in touch with CDC and was awaiting their comments. </w:t>
      </w:r>
      <w:r w:rsidR="00424C1E">
        <w:rPr>
          <w:b/>
          <w:bCs/>
        </w:rPr>
        <w:t xml:space="preserve"> </w:t>
      </w:r>
      <w:r w:rsidR="00424C1E" w:rsidRPr="00424C1E">
        <w:t xml:space="preserve">The urgency regarding progress has been stressed with both parties. </w:t>
      </w:r>
    </w:p>
    <w:p w14:paraId="151508A2" w14:textId="728809D5" w:rsidR="007E71CC" w:rsidRPr="003D3062" w:rsidRDefault="003D3062" w:rsidP="003D3062">
      <w:pPr>
        <w:pStyle w:val="ListParagraph"/>
        <w:numPr>
          <w:ilvl w:val="0"/>
          <w:numId w:val="24"/>
        </w:numPr>
        <w:spacing w:before="240" w:after="0" w:line="240" w:lineRule="auto"/>
        <w:rPr>
          <w:b/>
        </w:rPr>
      </w:pPr>
      <w:r>
        <w:rPr>
          <w:b/>
          <w:bCs/>
        </w:rPr>
        <w:t xml:space="preserve">b) </w:t>
      </w:r>
      <w:r w:rsidR="0086618F" w:rsidRPr="0086618F">
        <w:rPr>
          <w:b/>
          <w:bCs/>
        </w:rPr>
        <w:t>En</w:t>
      </w:r>
      <w:r w:rsidR="007E71CC" w:rsidRPr="0086618F">
        <w:rPr>
          <w:b/>
          <w:bCs/>
        </w:rPr>
        <w:t xml:space="preserve">vironment/Climate </w:t>
      </w:r>
      <w:r w:rsidR="007E71CC" w:rsidRPr="007E71CC">
        <w:t>–</w:t>
      </w:r>
      <w:r w:rsidR="007F0351">
        <w:t>Nothing to report</w:t>
      </w:r>
      <w:r w:rsidR="007E71CC" w:rsidRPr="007E71CC">
        <w:t>.</w:t>
      </w:r>
    </w:p>
    <w:p w14:paraId="1F4B652E" w14:textId="4FFE41E8" w:rsidR="003D3062" w:rsidRPr="009E4171" w:rsidRDefault="00E838A4" w:rsidP="003D3062">
      <w:pPr>
        <w:pStyle w:val="ListParagraph"/>
        <w:numPr>
          <w:ilvl w:val="0"/>
          <w:numId w:val="24"/>
        </w:numPr>
        <w:spacing w:before="240" w:after="0" w:line="240" w:lineRule="auto"/>
        <w:rPr>
          <w:bCs/>
        </w:rPr>
      </w:pPr>
      <w:r>
        <w:rPr>
          <w:b/>
          <w:bCs/>
        </w:rPr>
        <w:t>c) Twenties Plenty</w:t>
      </w:r>
      <w:r w:rsidR="00B40BC3">
        <w:rPr>
          <w:b/>
          <w:bCs/>
        </w:rPr>
        <w:t xml:space="preserve"> </w:t>
      </w:r>
      <w:r w:rsidR="001A0936">
        <w:rPr>
          <w:b/>
        </w:rPr>
        <w:t xml:space="preserve">– </w:t>
      </w:r>
      <w:r w:rsidR="009E4171" w:rsidRPr="009E4171">
        <w:rPr>
          <w:bCs/>
        </w:rPr>
        <w:t>Cllr Emsley reported that he had attended a Zoom meeting</w:t>
      </w:r>
      <w:r w:rsidR="00444590">
        <w:rPr>
          <w:bCs/>
        </w:rPr>
        <w:t xml:space="preserve"> regarding this item.</w:t>
      </w:r>
    </w:p>
    <w:p w14:paraId="7050A198" w14:textId="12ED5F00" w:rsidR="00646F22" w:rsidRPr="00DA62E0" w:rsidRDefault="000C13CE" w:rsidP="003D3062">
      <w:pPr>
        <w:pStyle w:val="ListParagraph"/>
        <w:numPr>
          <w:ilvl w:val="0"/>
          <w:numId w:val="24"/>
        </w:numPr>
        <w:spacing w:before="240" w:after="0" w:line="240" w:lineRule="auto"/>
      </w:pPr>
      <w:r>
        <w:rPr>
          <w:b/>
          <w:bCs/>
        </w:rPr>
        <w:t xml:space="preserve">d) </w:t>
      </w:r>
      <w:r w:rsidR="00DA62E0">
        <w:rPr>
          <w:b/>
          <w:bCs/>
        </w:rPr>
        <w:t xml:space="preserve">Central Gardens – </w:t>
      </w:r>
      <w:r w:rsidR="00DA62E0" w:rsidRPr="00DA62E0">
        <w:t xml:space="preserve">The Clerk </w:t>
      </w:r>
      <w:r w:rsidR="00424C1E">
        <w:t xml:space="preserve">reported that it had been reported </w:t>
      </w:r>
      <w:r w:rsidR="00391C0A">
        <w:t xml:space="preserve">that </w:t>
      </w:r>
      <w:r w:rsidR="0007401B">
        <w:t>one of the steps down to the area was loose.  The contractor has been informed.</w:t>
      </w:r>
    </w:p>
    <w:p w14:paraId="29802A20" w14:textId="3584BB0D" w:rsidR="007F6DDA" w:rsidRPr="00311F2D" w:rsidRDefault="001A0E68" w:rsidP="003D3062">
      <w:pPr>
        <w:pStyle w:val="ListParagraph"/>
        <w:numPr>
          <w:ilvl w:val="0"/>
          <w:numId w:val="24"/>
        </w:numPr>
        <w:spacing w:before="240" w:after="0" w:line="240" w:lineRule="auto"/>
      </w:pPr>
      <w:r>
        <w:rPr>
          <w:b/>
          <w:bCs/>
        </w:rPr>
        <w:t xml:space="preserve">e) </w:t>
      </w:r>
      <w:r w:rsidR="0007401B">
        <w:rPr>
          <w:b/>
          <w:bCs/>
        </w:rPr>
        <w:t xml:space="preserve">Village Fountain – </w:t>
      </w:r>
      <w:r w:rsidR="0007401B" w:rsidRPr="0007401B">
        <w:t>Clerk to contact Contractors to asked if some estimation of cost could be given to facilitate an application for grant funding for the canopy repairs.</w:t>
      </w:r>
    </w:p>
    <w:p w14:paraId="1B81B1FF" w14:textId="149EE8A7" w:rsidR="00E95E37" w:rsidRPr="0007401B" w:rsidRDefault="00432420" w:rsidP="00E95E37">
      <w:pPr>
        <w:pStyle w:val="ListParagraph"/>
        <w:numPr>
          <w:ilvl w:val="0"/>
          <w:numId w:val="24"/>
        </w:numPr>
        <w:spacing w:before="240" w:after="0" w:line="240" w:lineRule="auto"/>
      </w:pPr>
      <w:r>
        <w:rPr>
          <w:b/>
          <w:bCs/>
        </w:rPr>
        <w:t xml:space="preserve">f) </w:t>
      </w:r>
      <w:r w:rsidR="0007401B">
        <w:rPr>
          <w:b/>
          <w:bCs/>
        </w:rPr>
        <w:t xml:space="preserve">Ownership of CDC </w:t>
      </w:r>
      <w:r w:rsidR="00444590">
        <w:rPr>
          <w:b/>
          <w:bCs/>
        </w:rPr>
        <w:t>Planters –</w:t>
      </w:r>
      <w:r w:rsidR="00E95E37">
        <w:rPr>
          <w:b/>
          <w:bCs/>
        </w:rPr>
        <w:t xml:space="preserve"> </w:t>
      </w:r>
      <w:r w:rsidR="0007401B" w:rsidRPr="0007401B">
        <w:t xml:space="preserve">Correspondence had been received from CDC offering ownership to the Parish Council.  Following </w:t>
      </w:r>
      <w:r w:rsidR="00444590" w:rsidRPr="0007401B">
        <w:t>discussion,</w:t>
      </w:r>
      <w:r w:rsidR="0007401B" w:rsidRPr="0007401B">
        <w:t xml:space="preserve"> it was agreed to inform CDC that we did not wish to take up the option of ownership.</w:t>
      </w:r>
    </w:p>
    <w:p w14:paraId="6B2A7693" w14:textId="0D0A0AA2" w:rsidR="000D5995" w:rsidRDefault="000349A4" w:rsidP="009E4171">
      <w:pPr>
        <w:spacing w:before="240" w:after="0" w:line="240" w:lineRule="auto"/>
        <w:jc w:val="both"/>
      </w:pPr>
      <w:r w:rsidRPr="005932D2">
        <w:rPr>
          <w:b/>
          <w:bCs/>
        </w:rPr>
        <w:t xml:space="preserve">9. Reports from and questions to District, County and Parish Councillors - </w:t>
      </w:r>
      <w:r>
        <w:t>Cllr Ireton</w:t>
      </w:r>
      <w:r w:rsidR="009A4CE6">
        <w:t xml:space="preserve"> was unable to attend.  Nothing to report from CDC.</w:t>
      </w:r>
      <w:r>
        <w:t xml:space="preserve"> </w:t>
      </w:r>
      <w:r w:rsidR="00F61D07">
        <w:t xml:space="preserve"> </w:t>
      </w:r>
    </w:p>
    <w:p w14:paraId="52F707A3" w14:textId="29F74217" w:rsidR="009E4171" w:rsidRDefault="009E4171" w:rsidP="009E4171">
      <w:pPr>
        <w:spacing w:after="0" w:line="240" w:lineRule="auto"/>
      </w:pPr>
      <w:r>
        <w:t>It was proposed by Cllr Emsley and agreed that a letter of thanks would be sent to Mrs Rose Lambert to thank her for all of her voluntary work in the Village.</w:t>
      </w:r>
    </w:p>
    <w:p w14:paraId="14027A59" w14:textId="77777777" w:rsidR="00D54702" w:rsidRDefault="00D54702" w:rsidP="001A4633">
      <w:pPr>
        <w:spacing w:after="0" w:line="240" w:lineRule="auto"/>
        <w:rPr>
          <w:b/>
          <w:bCs/>
        </w:rPr>
      </w:pPr>
    </w:p>
    <w:p w14:paraId="5052824D" w14:textId="360AEFC9" w:rsidR="007E71CC" w:rsidRDefault="001A4633" w:rsidP="001A4633">
      <w:pPr>
        <w:spacing w:after="0" w:line="240" w:lineRule="auto"/>
      </w:pPr>
      <w:r>
        <w:rPr>
          <w:b/>
          <w:bCs/>
        </w:rPr>
        <w:t>10</w:t>
      </w:r>
      <w:r w:rsidR="001A1EDB">
        <w:rPr>
          <w:b/>
          <w:bCs/>
        </w:rPr>
        <w:t>)</w:t>
      </w:r>
      <w:r w:rsidR="00685EDE">
        <w:rPr>
          <w:b/>
          <w:bCs/>
        </w:rPr>
        <w:t xml:space="preserve"> </w:t>
      </w:r>
      <w:r w:rsidRPr="001A4633">
        <w:rPr>
          <w:b/>
          <w:bCs/>
        </w:rPr>
        <w:t>C</w:t>
      </w:r>
      <w:r w:rsidR="007E71CC" w:rsidRPr="001A4633">
        <w:rPr>
          <w:b/>
          <w:bCs/>
        </w:rPr>
        <w:t>orrespondence</w:t>
      </w:r>
      <w:r w:rsidR="007E71CC" w:rsidRPr="007E71CC">
        <w:t xml:space="preserve"> – to action where appropriate. </w:t>
      </w:r>
    </w:p>
    <w:p w14:paraId="5C9DB920" w14:textId="29D3E8ED" w:rsidR="000D5995" w:rsidRDefault="000D5995" w:rsidP="001A4633">
      <w:pPr>
        <w:spacing w:after="0" w:line="240" w:lineRule="auto"/>
      </w:pPr>
    </w:p>
    <w:tbl>
      <w:tblPr>
        <w:tblStyle w:val="TableGrid"/>
        <w:tblW w:w="0" w:type="auto"/>
        <w:tblLook w:val="04A0" w:firstRow="1" w:lastRow="0" w:firstColumn="1" w:lastColumn="0" w:noHBand="0" w:noVBand="1"/>
      </w:tblPr>
      <w:tblGrid>
        <w:gridCol w:w="1354"/>
        <w:gridCol w:w="7662"/>
      </w:tblGrid>
      <w:tr w:rsidR="009E4171" w:rsidRPr="009E4171" w14:paraId="1ACC8DB2" w14:textId="77777777" w:rsidTr="005A1595">
        <w:tc>
          <w:tcPr>
            <w:tcW w:w="1390" w:type="dxa"/>
          </w:tcPr>
          <w:p w14:paraId="2432186E" w14:textId="77777777" w:rsidR="009E4171" w:rsidRPr="009E4171" w:rsidRDefault="009E4171" w:rsidP="009E4171">
            <w:pPr>
              <w:spacing w:line="256" w:lineRule="auto"/>
              <w:rPr>
                <w:sz w:val="20"/>
                <w:szCs w:val="20"/>
              </w:rPr>
            </w:pPr>
            <w:r w:rsidRPr="009E4171">
              <w:rPr>
                <w:sz w:val="20"/>
                <w:szCs w:val="20"/>
              </w:rPr>
              <w:t>05/12/2022</w:t>
            </w:r>
          </w:p>
        </w:tc>
        <w:tc>
          <w:tcPr>
            <w:tcW w:w="8953" w:type="dxa"/>
          </w:tcPr>
          <w:p w14:paraId="30DFF526" w14:textId="77777777" w:rsidR="009E4171" w:rsidRPr="009E4171" w:rsidRDefault="009E4171" w:rsidP="009E4171">
            <w:pPr>
              <w:spacing w:line="256" w:lineRule="auto"/>
              <w:rPr>
                <w:sz w:val="20"/>
                <w:szCs w:val="20"/>
              </w:rPr>
            </w:pPr>
            <w:r w:rsidRPr="009E4171">
              <w:rPr>
                <w:sz w:val="20"/>
                <w:szCs w:val="20"/>
              </w:rPr>
              <w:t>NY Police Commissioner Information X 2</w:t>
            </w:r>
          </w:p>
        </w:tc>
      </w:tr>
      <w:tr w:rsidR="009E4171" w:rsidRPr="009E4171" w14:paraId="003845AA" w14:textId="77777777" w:rsidTr="005A1595">
        <w:tc>
          <w:tcPr>
            <w:tcW w:w="1390" w:type="dxa"/>
          </w:tcPr>
          <w:p w14:paraId="3464A5CE" w14:textId="77777777" w:rsidR="009E4171" w:rsidRPr="009E4171" w:rsidRDefault="009E4171" w:rsidP="009E4171">
            <w:pPr>
              <w:spacing w:line="256" w:lineRule="auto"/>
              <w:rPr>
                <w:sz w:val="20"/>
                <w:szCs w:val="20"/>
              </w:rPr>
            </w:pPr>
            <w:r w:rsidRPr="009E4171">
              <w:rPr>
                <w:sz w:val="20"/>
                <w:szCs w:val="20"/>
              </w:rPr>
              <w:t>05/12/2022</w:t>
            </w:r>
          </w:p>
        </w:tc>
        <w:tc>
          <w:tcPr>
            <w:tcW w:w="8953" w:type="dxa"/>
          </w:tcPr>
          <w:p w14:paraId="143995E6" w14:textId="77777777" w:rsidR="009E4171" w:rsidRPr="009E4171" w:rsidRDefault="009E4171" w:rsidP="009E4171">
            <w:pPr>
              <w:spacing w:line="256" w:lineRule="auto"/>
              <w:rPr>
                <w:sz w:val="20"/>
                <w:szCs w:val="20"/>
              </w:rPr>
            </w:pPr>
            <w:r w:rsidRPr="009E4171">
              <w:rPr>
                <w:sz w:val="20"/>
                <w:szCs w:val="20"/>
              </w:rPr>
              <w:t>Objections to Stacksteads Farm Development X 7</w:t>
            </w:r>
          </w:p>
        </w:tc>
      </w:tr>
      <w:tr w:rsidR="009E4171" w:rsidRPr="009E4171" w14:paraId="44EE64E6" w14:textId="77777777" w:rsidTr="005A1595">
        <w:tc>
          <w:tcPr>
            <w:tcW w:w="1390" w:type="dxa"/>
          </w:tcPr>
          <w:p w14:paraId="09D54B93" w14:textId="77777777" w:rsidR="009E4171" w:rsidRPr="009E4171" w:rsidRDefault="009E4171" w:rsidP="009E4171">
            <w:pPr>
              <w:spacing w:line="256" w:lineRule="auto"/>
              <w:rPr>
                <w:sz w:val="20"/>
                <w:szCs w:val="20"/>
              </w:rPr>
            </w:pPr>
            <w:r w:rsidRPr="009E4171">
              <w:rPr>
                <w:sz w:val="20"/>
                <w:szCs w:val="20"/>
              </w:rPr>
              <w:t>05/12/2022</w:t>
            </w:r>
          </w:p>
        </w:tc>
        <w:tc>
          <w:tcPr>
            <w:tcW w:w="8953" w:type="dxa"/>
          </w:tcPr>
          <w:p w14:paraId="56C0FE73" w14:textId="77777777" w:rsidR="009E4171" w:rsidRPr="009E4171" w:rsidRDefault="009E4171" w:rsidP="009E4171">
            <w:pPr>
              <w:spacing w:line="256" w:lineRule="auto"/>
              <w:rPr>
                <w:sz w:val="20"/>
                <w:szCs w:val="20"/>
              </w:rPr>
            </w:pPr>
            <w:r w:rsidRPr="009E4171">
              <w:rPr>
                <w:sz w:val="20"/>
                <w:szCs w:val="20"/>
              </w:rPr>
              <w:t>External Audit 2022/23 Information</w:t>
            </w:r>
          </w:p>
        </w:tc>
      </w:tr>
      <w:tr w:rsidR="009E4171" w:rsidRPr="009E4171" w14:paraId="70D55D18" w14:textId="77777777" w:rsidTr="005A1595">
        <w:tc>
          <w:tcPr>
            <w:tcW w:w="1390" w:type="dxa"/>
          </w:tcPr>
          <w:p w14:paraId="08A1A207" w14:textId="77777777" w:rsidR="009E4171" w:rsidRPr="009E4171" w:rsidRDefault="009E4171" w:rsidP="009E4171">
            <w:pPr>
              <w:spacing w:line="256" w:lineRule="auto"/>
              <w:rPr>
                <w:sz w:val="20"/>
                <w:szCs w:val="20"/>
              </w:rPr>
            </w:pPr>
            <w:r w:rsidRPr="009E4171">
              <w:rPr>
                <w:sz w:val="20"/>
                <w:szCs w:val="20"/>
              </w:rPr>
              <w:t>05/12/2022</w:t>
            </w:r>
          </w:p>
        </w:tc>
        <w:tc>
          <w:tcPr>
            <w:tcW w:w="8953" w:type="dxa"/>
          </w:tcPr>
          <w:p w14:paraId="3BD18B2F" w14:textId="77777777" w:rsidR="009E4171" w:rsidRPr="009E4171" w:rsidRDefault="009E4171" w:rsidP="009E4171">
            <w:pPr>
              <w:spacing w:line="256" w:lineRule="auto"/>
              <w:rPr>
                <w:sz w:val="20"/>
                <w:szCs w:val="20"/>
              </w:rPr>
            </w:pPr>
            <w:r w:rsidRPr="009E4171">
              <w:rPr>
                <w:sz w:val="20"/>
                <w:szCs w:val="20"/>
              </w:rPr>
              <w:t>NYC Double Devolution Info</w:t>
            </w:r>
          </w:p>
        </w:tc>
      </w:tr>
      <w:tr w:rsidR="009E4171" w:rsidRPr="009E4171" w14:paraId="66275C96" w14:textId="77777777" w:rsidTr="005A1595">
        <w:tc>
          <w:tcPr>
            <w:tcW w:w="1390" w:type="dxa"/>
          </w:tcPr>
          <w:p w14:paraId="44614573" w14:textId="77777777" w:rsidR="009E4171" w:rsidRPr="009E4171" w:rsidRDefault="009E4171" w:rsidP="009E4171">
            <w:pPr>
              <w:spacing w:line="256" w:lineRule="auto"/>
              <w:rPr>
                <w:sz w:val="20"/>
                <w:szCs w:val="20"/>
              </w:rPr>
            </w:pPr>
            <w:r w:rsidRPr="009E4171">
              <w:rPr>
                <w:sz w:val="20"/>
                <w:szCs w:val="20"/>
              </w:rPr>
              <w:t>06/12/2022</w:t>
            </w:r>
          </w:p>
        </w:tc>
        <w:tc>
          <w:tcPr>
            <w:tcW w:w="8953" w:type="dxa"/>
          </w:tcPr>
          <w:p w14:paraId="62B21DA0" w14:textId="77777777" w:rsidR="009E4171" w:rsidRPr="009E4171" w:rsidRDefault="009E4171" w:rsidP="009E4171">
            <w:pPr>
              <w:spacing w:line="256" w:lineRule="auto"/>
              <w:rPr>
                <w:sz w:val="20"/>
                <w:szCs w:val="20"/>
              </w:rPr>
            </w:pPr>
            <w:r w:rsidRPr="009E4171">
              <w:rPr>
                <w:sz w:val="20"/>
                <w:szCs w:val="20"/>
              </w:rPr>
              <w:t>Objection to Chapel le Dale Mast</w:t>
            </w:r>
          </w:p>
        </w:tc>
      </w:tr>
      <w:tr w:rsidR="009E4171" w:rsidRPr="009E4171" w14:paraId="38AA7369" w14:textId="77777777" w:rsidTr="005A1595">
        <w:tc>
          <w:tcPr>
            <w:tcW w:w="1390" w:type="dxa"/>
          </w:tcPr>
          <w:p w14:paraId="0F17E20D" w14:textId="77777777" w:rsidR="009E4171" w:rsidRPr="009E4171" w:rsidRDefault="009E4171" w:rsidP="009E4171">
            <w:pPr>
              <w:spacing w:line="256" w:lineRule="auto"/>
              <w:rPr>
                <w:sz w:val="20"/>
                <w:szCs w:val="20"/>
              </w:rPr>
            </w:pPr>
            <w:r w:rsidRPr="009E4171">
              <w:rPr>
                <w:sz w:val="20"/>
                <w:szCs w:val="20"/>
              </w:rPr>
              <w:t>07/12/2022</w:t>
            </w:r>
          </w:p>
        </w:tc>
        <w:tc>
          <w:tcPr>
            <w:tcW w:w="8953" w:type="dxa"/>
          </w:tcPr>
          <w:p w14:paraId="2247D45B" w14:textId="77777777" w:rsidR="009E4171" w:rsidRPr="009E4171" w:rsidRDefault="009E4171" w:rsidP="009E4171">
            <w:pPr>
              <w:spacing w:line="256" w:lineRule="auto"/>
              <w:rPr>
                <w:sz w:val="20"/>
                <w:szCs w:val="20"/>
              </w:rPr>
            </w:pPr>
            <w:r w:rsidRPr="009E4171">
              <w:rPr>
                <w:sz w:val="20"/>
                <w:szCs w:val="20"/>
              </w:rPr>
              <w:t>Notice of Meeting NYCC Skipton and Ripon Area Constituency Committee</w:t>
            </w:r>
          </w:p>
        </w:tc>
      </w:tr>
      <w:tr w:rsidR="009E4171" w:rsidRPr="009E4171" w14:paraId="5A1F0BAB" w14:textId="77777777" w:rsidTr="005A1595">
        <w:tc>
          <w:tcPr>
            <w:tcW w:w="1390" w:type="dxa"/>
          </w:tcPr>
          <w:p w14:paraId="7E1A6080" w14:textId="77777777" w:rsidR="009E4171" w:rsidRPr="009E4171" w:rsidRDefault="009E4171" w:rsidP="009E4171">
            <w:pPr>
              <w:spacing w:line="256" w:lineRule="auto"/>
              <w:rPr>
                <w:sz w:val="20"/>
                <w:szCs w:val="20"/>
              </w:rPr>
            </w:pPr>
            <w:r w:rsidRPr="009E4171">
              <w:rPr>
                <w:sz w:val="20"/>
                <w:szCs w:val="20"/>
              </w:rPr>
              <w:t>12/12/2022</w:t>
            </w:r>
          </w:p>
        </w:tc>
        <w:tc>
          <w:tcPr>
            <w:tcW w:w="8953" w:type="dxa"/>
          </w:tcPr>
          <w:p w14:paraId="54F51B24" w14:textId="77777777" w:rsidR="009E4171" w:rsidRPr="009E4171" w:rsidRDefault="009E4171" w:rsidP="009E4171">
            <w:pPr>
              <w:spacing w:line="256" w:lineRule="auto"/>
              <w:rPr>
                <w:sz w:val="20"/>
                <w:szCs w:val="20"/>
              </w:rPr>
            </w:pPr>
            <w:r w:rsidRPr="009E4171">
              <w:rPr>
                <w:sz w:val="20"/>
                <w:szCs w:val="20"/>
              </w:rPr>
              <w:t>White Rose Bulletin</w:t>
            </w:r>
          </w:p>
        </w:tc>
      </w:tr>
      <w:tr w:rsidR="009E4171" w:rsidRPr="009E4171" w14:paraId="7567B32E" w14:textId="77777777" w:rsidTr="005A1595">
        <w:tc>
          <w:tcPr>
            <w:tcW w:w="1390" w:type="dxa"/>
          </w:tcPr>
          <w:p w14:paraId="740F85EB" w14:textId="77777777" w:rsidR="009E4171" w:rsidRPr="009E4171" w:rsidRDefault="009E4171" w:rsidP="009E4171">
            <w:pPr>
              <w:spacing w:line="256" w:lineRule="auto"/>
              <w:rPr>
                <w:sz w:val="20"/>
                <w:szCs w:val="20"/>
              </w:rPr>
            </w:pPr>
            <w:r w:rsidRPr="009E4171">
              <w:rPr>
                <w:sz w:val="20"/>
                <w:szCs w:val="20"/>
              </w:rPr>
              <w:t>13/12/2022</w:t>
            </w:r>
          </w:p>
        </w:tc>
        <w:tc>
          <w:tcPr>
            <w:tcW w:w="8953" w:type="dxa"/>
          </w:tcPr>
          <w:p w14:paraId="129190AB" w14:textId="77777777" w:rsidR="009E4171" w:rsidRPr="009E4171" w:rsidRDefault="009E4171" w:rsidP="009E4171">
            <w:pPr>
              <w:spacing w:line="256" w:lineRule="auto"/>
              <w:rPr>
                <w:sz w:val="20"/>
                <w:szCs w:val="20"/>
              </w:rPr>
            </w:pPr>
            <w:r w:rsidRPr="009E4171">
              <w:rPr>
                <w:sz w:val="20"/>
                <w:szCs w:val="20"/>
              </w:rPr>
              <w:t>YLCA End of Year Message</w:t>
            </w:r>
          </w:p>
        </w:tc>
      </w:tr>
      <w:tr w:rsidR="009E4171" w:rsidRPr="009E4171" w14:paraId="4A24DF81" w14:textId="77777777" w:rsidTr="005A1595">
        <w:tc>
          <w:tcPr>
            <w:tcW w:w="1390" w:type="dxa"/>
          </w:tcPr>
          <w:p w14:paraId="2651DB5B" w14:textId="77777777" w:rsidR="009E4171" w:rsidRPr="009E4171" w:rsidRDefault="009E4171" w:rsidP="009E4171">
            <w:pPr>
              <w:spacing w:line="256" w:lineRule="auto"/>
              <w:rPr>
                <w:sz w:val="20"/>
                <w:szCs w:val="20"/>
              </w:rPr>
            </w:pPr>
            <w:r w:rsidRPr="009E4171">
              <w:rPr>
                <w:sz w:val="20"/>
                <w:szCs w:val="20"/>
              </w:rPr>
              <w:t>14/12/2022</w:t>
            </w:r>
          </w:p>
        </w:tc>
        <w:tc>
          <w:tcPr>
            <w:tcW w:w="8953" w:type="dxa"/>
          </w:tcPr>
          <w:p w14:paraId="2D58FE69" w14:textId="77777777" w:rsidR="009E4171" w:rsidRPr="009E4171" w:rsidRDefault="009E4171" w:rsidP="009E4171">
            <w:pPr>
              <w:spacing w:line="256" w:lineRule="auto"/>
              <w:rPr>
                <w:sz w:val="20"/>
                <w:szCs w:val="20"/>
              </w:rPr>
            </w:pPr>
            <w:r w:rsidRPr="009E4171">
              <w:rPr>
                <w:sz w:val="20"/>
                <w:szCs w:val="20"/>
              </w:rPr>
              <w:t>Email Response from Julien Smith MP</w:t>
            </w:r>
          </w:p>
        </w:tc>
      </w:tr>
      <w:tr w:rsidR="009E4171" w:rsidRPr="009E4171" w14:paraId="5079210D" w14:textId="77777777" w:rsidTr="005A1595">
        <w:tc>
          <w:tcPr>
            <w:tcW w:w="1390" w:type="dxa"/>
          </w:tcPr>
          <w:p w14:paraId="039F3E25" w14:textId="77777777" w:rsidR="009E4171" w:rsidRPr="009E4171" w:rsidRDefault="009E4171" w:rsidP="009E4171">
            <w:pPr>
              <w:spacing w:line="256" w:lineRule="auto"/>
              <w:rPr>
                <w:sz w:val="20"/>
                <w:szCs w:val="20"/>
              </w:rPr>
            </w:pPr>
            <w:r w:rsidRPr="009E4171">
              <w:rPr>
                <w:sz w:val="20"/>
                <w:szCs w:val="20"/>
              </w:rPr>
              <w:t>14/12/2022</w:t>
            </w:r>
          </w:p>
        </w:tc>
        <w:tc>
          <w:tcPr>
            <w:tcW w:w="8953" w:type="dxa"/>
          </w:tcPr>
          <w:p w14:paraId="0F1FC299" w14:textId="77777777" w:rsidR="009E4171" w:rsidRPr="009E4171" w:rsidRDefault="009E4171" w:rsidP="009E4171">
            <w:pPr>
              <w:spacing w:line="256" w:lineRule="auto"/>
              <w:rPr>
                <w:sz w:val="20"/>
                <w:szCs w:val="20"/>
              </w:rPr>
            </w:pPr>
            <w:r w:rsidRPr="009E4171">
              <w:rPr>
                <w:sz w:val="20"/>
                <w:szCs w:val="20"/>
              </w:rPr>
              <w:t>CDC Planning Application 2022/24554/HH</w:t>
            </w:r>
          </w:p>
        </w:tc>
      </w:tr>
      <w:tr w:rsidR="009E4171" w:rsidRPr="009E4171" w14:paraId="0EE48B1E" w14:textId="77777777" w:rsidTr="005A1595">
        <w:tc>
          <w:tcPr>
            <w:tcW w:w="1390" w:type="dxa"/>
          </w:tcPr>
          <w:p w14:paraId="51F5D5C6" w14:textId="77777777" w:rsidR="009E4171" w:rsidRPr="009E4171" w:rsidRDefault="009E4171" w:rsidP="009E4171">
            <w:pPr>
              <w:spacing w:line="256" w:lineRule="auto"/>
              <w:rPr>
                <w:sz w:val="20"/>
                <w:szCs w:val="20"/>
              </w:rPr>
            </w:pPr>
            <w:r w:rsidRPr="009E4171">
              <w:rPr>
                <w:sz w:val="20"/>
                <w:szCs w:val="20"/>
              </w:rPr>
              <w:t>14/12/2022</w:t>
            </w:r>
          </w:p>
        </w:tc>
        <w:tc>
          <w:tcPr>
            <w:tcW w:w="8953" w:type="dxa"/>
          </w:tcPr>
          <w:p w14:paraId="5F16F5E7" w14:textId="77777777" w:rsidR="009E4171" w:rsidRPr="009E4171" w:rsidRDefault="009E4171" w:rsidP="009E4171">
            <w:pPr>
              <w:spacing w:line="256" w:lineRule="auto"/>
              <w:rPr>
                <w:sz w:val="20"/>
                <w:szCs w:val="20"/>
              </w:rPr>
            </w:pPr>
            <w:r w:rsidRPr="009E4171">
              <w:rPr>
                <w:sz w:val="20"/>
                <w:szCs w:val="20"/>
              </w:rPr>
              <w:t xml:space="preserve">NYCC Road Closure Notice </w:t>
            </w:r>
          </w:p>
        </w:tc>
      </w:tr>
      <w:tr w:rsidR="009E4171" w:rsidRPr="009E4171" w14:paraId="66E9E937" w14:textId="77777777" w:rsidTr="005A1595">
        <w:tc>
          <w:tcPr>
            <w:tcW w:w="1390" w:type="dxa"/>
          </w:tcPr>
          <w:p w14:paraId="70B9BC76" w14:textId="77777777" w:rsidR="009E4171" w:rsidRPr="009E4171" w:rsidRDefault="009E4171" w:rsidP="009E4171">
            <w:pPr>
              <w:spacing w:line="256" w:lineRule="auto"/>
              <w:rPr>
                <w:sz w:val="20"/>
                <w:szCs w:val="20"/>
              </w:rPr>
            </w:pPr>
            <w:r w:rsidRPr="009E4171">
              <w:rPr>
                <w:sz w:val="20"/>
                <w:szCs w:val="20"/>
              </w:rPr>
              <w:t>15/12/2022</w:t>
            </w:r>
          </w:p>
        </w:tc>
        <w:tc>
          <w:tcPr>
            <w:tcW w:w="8953" w:type="dxa"/>
          </w:tcPr>
          <w:p w14:paraId="207FEE69" w14:textId="77777777" w:rsidR="009E4171" w:rsidRPr="009E4171" w:rsidRDefault="009E4171" w:rsidP="009E4171">
            <w:pPr>
              <w:spacing w:line="256" w:lineRule="auto"/>
              <w:rPr>
                <w:sz w:val="20"/>
                <w:szCs w:val="20"/>
              </w:rPr>
            </w:pPr>
            <w:r w:rsidRPr="009E4171">
              <w:rPr>
                <w:sz w:val="20"/>
                <w:szCs w:val="20"/>
              </w:rPr>
              <w:t>CDC Planning Enforcement Plan</w:t>
            </w:r>
          </w:p>
        </w:tc>
      </w:tr>
      <w:tr w:rsidR="009E4171" w:rsidRPr="009E4171" w14:paraId="687EF970" w14:textId="77777777" w:rsidTr="005A1595">
        <w:tc>
          <w:tcPr>
            <w:tcW w:w="1390" w:type="dxa"/>
          </w:tcPr>
          <w:p w14:paraId="36A4D03A"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6BD51477" w14:textId="77777777" w:rsidR="009E4171" w:rsidRPr="009E4171" w:rsidRDefault="009E4171" w:rsidP="009E4171">
            <w:pPr>
              <w:spacing w:line="256" w:lineRule="auto"/>
              <w:rPr>
                <w:sz w:val="20"/>
                <w:szCs w:val="20"/>
              </w:rPr>
            </w:pPr>
            <w:r w:rsidRPr="009E4171">
              <w:rPr>
                <w:sz w:val="20"/>
                <w:szCs w:val="20"/>
              </w:rPr>
              <w:t>United Utilities Information</w:t>
            </w:r>
          </w:p>
        </w:tc>
      </w:tr>
      <w:tr w:rsidR="009E4171" w:rsidRPr="009E4171" w14:paraId="56BAAC30" w14:textId="77777777" w:rsidTr="005A1595">
        <w:tc>
          <w:tcPr>
            <w:tcW w:w="1390" w:type="dxa"/>
          </w:tcPr>
          <w:p w14:paraId="6A342037"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6CC4D8B6" w14:textId="77777777" w:rsidR="009E4171" w:rsidRPr="009E4171" w:rsidRDefault="009E4171" w:rsidP="009E4171">
            <w:pPr>
              <w:spacing w:line="256" w:lineRule="auto"/>
              <w:rPr>
                <w:sz w:val="20"/>
                <w:szCs w:val="20"/>
              </w:rPr>
            </w:pPr>
            <w:r w:rsidRPr="009E4171">
              <w:rPr>
                <w:sz w:val="20"/>
                <w:szCs w:val="20"/>
              </w:rPr>
              <w:t>NYC Chief Executive Update Report</w:t>
            </w:r>
          </w:p>
        </w:tc>
      </w:tr>
      <w:tr w:rsidR="009E4171" w:rsidRPr="009E4171" w14:paraId="723B9C05" w14:textId="77777777" w:rsidTr="005A1595">
        <w:tc>
          <w:tcPr>
            <w:tcW w:w="1390" w:type="dxa"/>
          </w:tcPr>
          <w:p w14:paraId="526C80D5"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27974B97" w14:textId="77777777" w:rsidR="009E4171" w:rsidRPr="009E4171" w:rsidRDefault="009E4171" w:rsidP="009E4171">
            <w:pPr>
              <w:spacing w:line="256" w:lineRule="auto"/>
              <w:rPr>
                <w:sz w:val="20"/>
                <w:szCs w:val="20"/>
              </w:rPr>
            </w:pPr>
            <w:r w:rsidRPr="009E4171">
              <w:rPr>
                <w:sz w:val="20"/>
                <w:szCs w:val="20"/>
              </w:rPr>
              <w:t>CDC Planning Decision notice 2022/24469/HH</w:t>
            </w:r>
          </w:p>
        </w:tc>
      </w:tr>
      <w:tr w:rsidR="009E4171" w:rsidRPr="009E4171" w14:paraId="061A9B9A" w14:textId="77777777" w:rsidTr="005A1595">
        <w:tc>
          <w:tcPr>
            <w:tcW w:w="1390" w:type="dxa"/>
          </w:tcPr>
          <w:p w14:paraId="73DD668C"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0FB3F715" w14:textId="77777777" w:rsidR="009E4171" w:rsidRPr="009E4171" w:rsidRDefault="009E4171" w:rsidP="009E4171">
            <w:pPr>
              <w:spacing w:line="256" w:lineRule="auto"/>
              <w:rPr>
                <w:sz w:val="20"/>
                <w:szCs w:val="20"/>
              </w:rPr>
            </w:pPr>
            <w:r w:rsidRPr="009E4171">
              <w:rPr>
                <w:sz w:val="20"/>
                <w:szCs w:val="20"/>
              </w:rPr>
              <w:t>YLCA Information Update</w:t>
            </w:r>
          </w:p>
        </w:tc>
      </w:tr>
      <w:tr w:rsidR="009E4171" w:rsidRPr="009E4171" w14:paraId="58778C67" w14:textId="77777777" w:rsidTr="005A1595">
        <w:tc>
          <w:tcPr>
            <w:tcW w:w="1390" w:type="dxa"/>
          </w:tcPr>
          <w:p w14:paraId="45D0148C"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5AB12223" w14:textId="77777777" w:rsidR="009E4171" w:rsidRPr="009E4171" w:rsidRDefault="009E4171" w:rsidP="009E4171">
            <w:pPr>
              <w:spacing w:line="256" w:lineRule="auto"/>
              <w:rPr>
                <w:sz w:val="20"/>
                <w:szCs w:val="20"/>
              </w:rPr>
            </w:pPr>
            <w:r w:rsidRPr="009E4171">
              <w:rPr>
                <w:sz w:val="20"/>
                <w:szCs w:val="20"/>
              </w:rPr>
              <w:t xml:space="preserve">Correspondence Ref Sammy Lane </w:t>
            </w:r>
          </w:p>
        </w:tc>
      </w:tr>
      <w:tr w:rsidR="009E4171" w:rsidRPr="009E4171" w14:paraId="66E37E7A" w14:textId="77777777" w:rsidTr="005A1595">
        <w:tc>
          <w:tcPr>
            <w:tcW w:w="1390" w:type="dxa"/>
          </w:tcPr>
          <w:p w14:paraId="7D5236A3" w14:textId="77777777" w:rsidR="009E4171" w:rsidRPr="009E4171" w:rsidRDefault="009E4171" w:rsidP="009E4171">
            <w:pPr>
              <w:spacing w:line="256" w:lineRule="auto"/>
              <w:rPr>
                <w:sz w:val="20"/>
                <w:szCs w:val="20"/>
              </w:rPr>
            </w:pPr>
            <w:r w:rsidRPr="009E4171">
              <w:rPr>
                <w:sz w:val="20"/>
                <w:szCs w:val="20"/>
              </w:rPr>
              <w:t>16/12/2022</w:t>
            </w:r>
          </w:p>
        </w:tc>
        <w:tc>
          <w:tcPr>
            <w:tcW w:w="8953" w:type="dxa"/>
          </w:tcPr>
          <w:p w14:paraId="560708A5" w14:textId="77777777" w:rsidR="009E4171" w:rsidRPr="009E4171" w:rsidRDefault="009E4171" w:rsidP="009E4171">
            <w:pPr>
              <w:spacing w:line="256" w:lineRule="auto"/>
              <w:rPr>
                <w:sz w:val="20"/>
                <w:szCs w:val="20"/>
              </w:rPr>
            </w:pPr>
            <w:r w:rsidRPr="009E4171">
              <w:rPr>
                <w:sz w:val="20"/>
                <w:szCs w:val="20"/>
              </w:rPr>
              <w:t>NYP Commissioners Update</w:t>
            </w:r>
          </w:p>
        </w:tc>
      </w:tr>
      <w:tr w:rsidR="009E4171" w:rsidRPr="009E4171" w14:paraId="6DE62DCE" w14:textId="77777777" w:rsidTr="005A1595">
        <w:tc>
          <w:tcPr>
            <w:tcW w:w="1390" w:type="dxa"/>
          </w:tcPr>
          <w:p w14:paraId="4077F4AC" w14:textId="77777777" w:rsidR="009E4171" w:rsidRPr="009E4171" w:rsidRDefault="009E4171" w:rsidP="009E4171">
            <w:pPr>
              <w:spacing w:line="256" w:lineRule="auto"/>
              <w:rPr>
                <w:sz w:val="20"/>
                <w:szCs w:val="20"/>
              </w:rPr>
            </w:pPr>
            <w:r w:rsidRPr="009E4171">
              <w:rPr>
                <w:sz w:val="20"/>
                <w:szCs w:val="20"/>
              </w:rPr>
              <w:t>18/12/2022</w:t>
            </w:r>
          </w:p>
        </w:tc>
        <w:tc>
          <w:tcPr>
            <w:tcW w:w="8953" w:type="dxa"/>
          </w:tcPr>
          <w:p w14:paraId="54F248F8" w14:textId="77777777" w:rsidR="009E4171" w:rsidRPr="009E4171" w:rsidRDefault="009E4171" w:rsidP="009E4171">
            <w:pPr>
              <w:spacing w:line="256" w:lineRule="auto"/>
              <w:rPr>
                <w:sz w:val="20"/>
                <w:szCs w:val="20"/>
              </w:rPr>
            </w:pPr>
            <w:r w:rsidRPr="009E4171">
              <w:rPr>
                <w:sz w:val="20"/>
                <w:szCs w:val="20"/>
              </w:rPr>
              <w:t>Public Access Defibrillators</w:t>
            </w:r>
          </w:p>
        </w:tc>
      </w:tr>
      <w:tr w:rsidR="009E4171" w:rsidRPr="009E4171" w14:paraId="0A728436" w14:textId="77777777" w:rsidTr="005A1595">
        <w:tc>
          <w:tcPr>
            <w:tcW w:w="1390" w:type="dxa"/>
          </w:tcPr>
          <w:p w14:paraId="32781E44" w14:textId="77777777" w:rsidR="009E4171" w:rsidRPr="009E4171" w:rsidRDefault="009E4171" w:rsidP="009E4171">
            <w:pPr>
              <w:spacing w:line="256" w:lineRule="auto"/>
              <w:rPr>
                <w:sz w:val="20"/>
                <w:szCs w:val="20"/>
              </w:rPr>
            </w:pPr>
            <w:r w:rsidRPr="009E4171">
              <w:rPr>
                <w:sz w:val="20"/>
                <w:szCs w:val="20"/>
              </w:rPr>
              <w:t>18/12/2022</w:t>
            </w:r>
          </w:p>
        </w:tc>
        <w:tc>
          <w:tcPr>
            <w:tcW w:w="8953" w:type="dxa"/>
          </w:tcPr>
          <w:p w14:paraId="452DD5DE" w14:textId="77777777" w:rsidR="009E4171" w:rsidRPr="009E4171" w:rsidRDefault="009E4171" w:rsidP="009E4171">
            <w:pPr>
              <w:spacing w:line="256" w:lineRule="auto"/>
              <w:rPr>
                <w:sz w:val="20"/>
                <w:szCs w:val="20"/>
              </w:rPr>
            </w:pPr>
            <w:r w:rsidRPr="009E4171">
              <w:rPr>
                <w:sz w:val="20"/>
                <w:szCs w:val="20"/>
              </w:rPr>
              <w:t>Multi Use Track Kirkby Lonsdale and Ingleton</w:t>
            </w:r>
          </w:p>
        </w:tc>
      </w:tr>
      <w:tr w:rsidR="009E4171" w:rsidRPr="009E4171" w14:paraId="3DD21DD1" w14:textId="77777777" w:rsidTr="005A1595">
        <w:tc>
          <w:tcPr>
            <w:tcW w:w="1390" w:type="dxa"/>
          </w:tcPr>
          <w:p w14:paraId="6646C7EF" w14:textId="77777777" w:rsidR="009E4171" w:rsidRPr="009E4171" w:rsidRDefault="009E4171" w:rsidP="009E4171">
            <w:pPr>
              <w:spacing w:line="256" w:lineRule="auto"/>
              <w:rPr>
                <w:sz w:val="20"/>
                <w:szCs w:val="20"/>
              </w:rPr>
            </w:pPr>
            <w:r w:rsidRPr="009E4171">
              <w:rPr>
                <w:sz w:val="20"/>
                <w:szCs w:val="20"/>
              </w:rPr>
              <w:t>19/12/2022</w:t>
            </w:r>
          </w:p>
        </w:tc>
        <w:tc>
          <w:tcPr>
            <w:tcW w:w="8953" w:type="dxa"/>
          </w:tcPr>
          <w:p w14:paraId="4470FE21" w14:textId="77777777" w:rsidR="009E4171" w:rsidRPr="009E4171" w:rsidRDefault="009E4171" w:rsidP="009E4171">
            <w:pPr>
              <w:spacing w:line="256" w:lineRule="auto"/>
              <w:rPr>
                <w:sz w:val="20"/>
                <w:szCs w:val="20"/>
              </w:rPr>
            </w:pPr>
            <w:r w:rsidRPr="009E4171">
              <w:rPr>
                <w:sz w:val="20"/>
                <w:szCs w:val="20"/>
              </w:rPr>
              <w:t>YLCA Lawa &amp; Governance</w:t>
            </w:r>
          </w:p>
        </w:tc>
      </w:tr>
      <w:tr w:rsidR="009E4171" w:rsidRPr="009E4171" w14:paraId="5AA3552F" w14:textId="77777777" w:rsidTr="005A1595">
        <w:tc>
          <w:tcPr>
            <w:tcW w:w="1390" w:type="dxa"/>
          </w:tcPr>
          <w:p w14:paraId="40CEAEFF" w14:textId="77777777" w:rsidR="009E4171" w:rsidRPr="009E4171" w:rsidRDefault="009E4171" w:rsidP="009E4171">
            <w:pPr>
              <w:spacing w:line="256" w:lineRule="auto"/>
              <w:rPr>
                <w:sz w:val="20"/>
                <w:szCs w:val="20"/>
              </w:rPr>
            </w:pPr>
            <w:r w:rsidRPr="009E4171">
              <w:rPr>
                <w:sz w:val="20"/>
                <w:szCs w:val="20"/>
              </w:rPr>
              <w:t>19/12/2022</w:t>
            </w:r>
          </w:p>
        </w:tc>
        <w:tc>
          <w:tcPr>
            <w:tcW w:w="8953" w:type="dxa"/>
          </w:tcPr>
          <w:p w14:paraId="541C3ED5" w14:textId="77777777" w:rsidR="009E4171" w:rsidRPr="009E4171" w:rsidRDefault="009E4171" w:rsidP="009E4171">
            <w:pPr>
              <w:spacing w:line="256" w:lineRule="auto"/>
              <w:rPr>
                <w:sz w:val="20"/>
                <w:szCs w:val="20"/>
              </w:rPr>
            </w:pPr>
            <w:r w:rsidRPr="009E4171">
              <w:rPr>
                <w:sz w:val="20"/>
                <w:szCs w:val="20"/>
              </w:rPr>
              <w:t>NYC Local Government Reorganization Update</w:t>
            </w:r>
          </w:p>
        </w:tc>
      </w:tr>
      <w:tr w:rsidR="009E4171" w:rsidRPr="009E4171" w14:paraId="03EF1EAA" w14:textId="77777777" w:rsidTr="005A1595">
        <w:tc>
          <w:tcPr>
            <w:tcW w:w="1390" w:type="dxa"/>
          </w:tcPr>
          <w:p w14:paraId="4707C3D1" w14:textId="77777777" w:rsidR="009E4171" w:rsidRPr="009E4171" w:rsidRDefault="009E4171" w:rsidP="009E4171">
            <w:pPr>
              <w:spacing w:line="256" w:lineRule="auto"/>
              <w:rPr>
                <w:sz w:val="20"/>
                <w:szCs w:val="20"/>
              </w:rPr>
            </w:pPr>
            <w:r w:rsidRPr="009E4171">
              <w:rPr>
                <w:sz w:val="20"/>
                <w:szCs w:val="20"/>
              </w:rPr>
              <w:t>21/12/2022</w:t>
            </w:r>
          </w:p>
        </w:tc>
        <w:tc>
          <w:tcPr>
            <w:tcW w:w="8953" w:type="dxa"/>
          </w:tcPr>
          <w:p w14:paraId="0FEFF74E" w14:textId="77777777" w:rsidR="009E4171" w:rsidRPr="009E4171" w:rsidRDefault="009E4171" w:rsidP="009E4171">
            <w:pPr>
              <w:spacing w:line="256" w:lineRule="auto"/>
              <w:rPr>
                <w:sz w:val="20"/>
                <w:szCs w:val="20"/>
              </w:rPr>
            </w:pPr>
            <w:r w:rsidRPr="009E4171">
              <w:rPr>
                <w:sz w:val="20"/>
                <w:szCs w:val="20"/>
              </w:rPr>
              <w:t>CDC Planning Application 2022/24417/FUL</w:t>
            </w:r>
          </w:p>
        </w:tc>
      </w:tr>
      <w:tr w:rsidR="009E4171" w:rsidRPr="009E4171" w14:paraId="58C2B542" w14:textId="77777777" w:rsidTr="005A1595">
        <w:tc>
          <w:tcPr>
            <w:tcW w:w="1390" w:type="dxa"/>
          </w:tcPr>
          <w:p w14:paraId="0778237F" w14:textId="77777777" w:rsidR="009E4171" w:rsidRPr="009E4171" w:rsidRDefault="009E4171" w:rsidP="009E4171">
            <w:pPr>
              <w:spacing w:line="256" w:lineRule="auto"/>
              <w:rPr>
                <w:sz w:val="20"/>
                <w:szCs w:val="20"/>
              </w:rPr>
            </w:pPr>
            <w:r w:rsidRPr="009E4171">
              <w:rPr>
                <w:sz w:val="20"/>
                <w:szCs w:val="20"/>
              </w:rPr>
              <w:t>22/12/2022</w:t>
            </w:r>
          </w:p>
        </w:tc>
        <w:tc>
          <w:tcPr>
            <w:tcW w:w="8953" w:type="dxa"/>
          </w:tcPr>
          <w:p w14:paraId="26F67A68" w14:textId="77777777" w:rsidR="009E4171" w:rsidRPr="009E4171" w:rsidRDefault="009E4171" w:rsidP="009E4171">
            <w:pPr>
              <w:spacing w:line="256" w:lineRule="auto"/>
              <w:rPr>
                <w:sz w:val="20"/>
                <w:szCs w:val="20"/>
              </w:rPr>
            </w:pPr>
            <w:r w:rsidRPr="009E4171">
              <w:rPr>
                <w:sz w:val="20"/>
                <w:szCs w:val="20"/>
              </w:rPr>
              <w:t>CDC Ref Transfer of Planters to PC</w:t>
            </w:r>
          </w:p>
        </w:tc>
      </w:tr>
      <w:tr w:rsidR="009E4171" w:rsidRPr="009E4171" w14:paraId="231C8A40" w14:textId="77777777" w:rsidTr="005A1595">
        <w:tc>
          <w:tcPr>
            <w:tcW w:w="1390" w:type="dxa"/>
          </w:tcPr>
          <w:p w14:paraId="40B077C6" w14:textId="77777777" w:rsidR="009E4171" w:rsidRPr="009E4171" w:rsidRDefault="009E4171" w:rsidP="009E4171">
            <w:pPr>
              <w:spacing w:line="256" w:lineRule="auto"/>
              <w:rPr>
                <w:sz w:val="20"/>
                <w:szCs w:val="20"/>
              </w:rPr>
            </w:pPr>
            <w:r w:rsidRPr="009E4171">
              <w:rPr>
                <w:sz w:val="20"/>
                <w:szCs w:val="20"/>
              </w:rPr>
              <w:t>22/12/2022</w:t>
            </w:r>
          </w:p>
        </w:tc>
        <w:tc>
          <w:tcPr>
            <w:tcW w:w="8953" w:type="dxa"/>
          </w:tcPr>
          <w:p w14:paraId="4CEFB5C1" w14:textId="77777777" w:rsidR="009E4171" w:rsidRPr="009E4171" w:rsidRDefault="009E4171" w:rsidP="009E4171">
            <w:pPr>
              <w:spacing w:line="256" w:lineRule="auto"/>
              <w:rPr>
                <w:sz w:val="20"/>
                <w:szCs w:val="20"/>
              </w:rPr>
            </w:pPr>
            <w:r w:rsidRPr="009E4171">
              <w:rPr>
                <w:sz w:val="20"/>
                <w:szCs w:val="20"/>
              </w:rPr>
              <w:t xml:space="preserve">Low Income Household </w:t>
            </w:r>
            <w:proofErr w:type="gramStart"/>
            <w:r w:rsidRPr="009E4171">
              <w:rPr>
                <w:sz w:val="20"/>
                <w:szCs w:val="20"/>
              </w:rPr>
              <w:t>support</w:t>
            </w:r>
            <w:proofErr w:type="gramEnd"/>
            <w:r w:rsidRPr="009E4171">
              <w:rPr>
                <w:sz w:val="20"/>
                <w:szCs w:val="20"/>
              </w:rPr>
              <w:t xml:space="preserve"> Scheme</w:t>
            </w:r>
          </w:p>
        </w:tc>
      </w:tr>
      <w:tr w:rsidR="009E4171" w:rsidRPr="009E4171" w14:paraId="0B64474B" w14:textId="77777777" w:rsidTr="005A1595">
        <w:tc>
          <w:tcPr>
            <w:tcW w:w="1390" w:type="dxa"/>
          </w:tcPr>
          <w:p w14:paraId="18F08AA0" w14:textId="77777777" w:rsidR="009E4171" w:rsidRPr="009E4171" w:rsidRDefault="009E4171" w:rsidP="009E4171">
            <w:pPr>
              <w:spacing w:line="256" w:lineRule="auto"/>
              <w:rPr>
                <w:sz w:val="20"/>
                <w:szCs w:val="20"/>
              </w:rPr>
            </w:pPr>
            <w:r w:rsidRPr="009E4171">
              <w:rPr>
                <w:sz w:val="20"/>
                <w:szCs w:val="20"/>
              </w:rPr>
              <w:lastRenderedPageBreak/>
              <w:t>22/12/2022</w:t>
            </w:r>
          </w:p>
        </w:tc>
        <w:tc>
          <w:tcPr>
            <w:tcW w:w="8953" w:type="dxa"/>
          </w:tcPr>
          <w:p w14:paraId="5F02D9A4" w14:textId="77777777" w:rsidR="009E4171" w:rsidRPr="009E4171" w:rsidRDefault="009E4171" w:rsidP="009E4171">
            <w:pPr>
              <w:spacing w:line="256" w:lineRule="auto"/>
              <w:rPr>
                <w:sz w:val="20"/>
                <w:szCs w:val="20"/>
              </w:rPr>
            </w:pPr>
            <w:r w:rsidRPr="009E4171">
              <w:rPr>
                <w:sz w:val="20"/>
                <w:szCs w:val="20"/>
              </w:rPr>
              <w:t>NYP Neighbourhood Policing</w:t>
            </w:r>
          </w:p>
        </w:tc>
      </w:tr>
      <w:tr w:rsidR="009E4171" w:rsidRPr="009E4171" w14:paraId="7B977CDE" w14:textId="77777777" w:rsidTr="005A1595">
        <w:trPr>
          <w:trHeight w:val="330"/>
        </w:trPr>
        <w:tc>
          <w:tcPr>
            <w:tcW w:w="1390" w:type="dxa"/>
          </w:tcPr>
          <w:p w14:paraId="210FAC24" w14:textId="77777777" w:rsidR="009E4171" w:rsidRPr="009E4171" w:rsidRDefault="009E4171" w:rsidP="009E4171">
            <w:pPr>
              <w:spacing w:line="256" w:lineRule="auto"/>
              <w:rPr>
                <w:sz w:val="20"/>
                <w:szCs w:val="20"/>
              </w:rPr>
            </w:pPr>
            <w:r w:rsidRPr="009E4171">
              <w:rPr>
                <w:sz w:val="20"/>
                <w:szCs w:val="20"/>
              </w:rPr>
              <w:t>22/12/2022</w:t>
            </w:r>
          </w:p>
        </w:tc>
        <w:tc>
          <w:tcPr>
            <w:tcW w:w="8953" w:type="dxa"/>
          </w:tcPr>
          <w:p w14:paraId="714B94C7" w14:textId="77777777" w:rsidR="009E4171" w:rsidRPr="009E4171" w:rsidRDefault="009E4171" w:rsidP="009E4171">
            <w:pPr>
              <w:spacing w:line="256" w:lineRule="auto"/>
              <w:rPr>
                <w:sz w:val="20"/>
                <w:szCs w:val="20"/>
              </w:rPr>
            </w:pPr>
            <w:r w:rsidRPr="009E4171">
              <w:rPr>
                <w:sz w:val="20"/>
                <w:szCs w:val="20"/>
              </w:rPr>
              <w:t>NYP Be safe Feel safe Online Guidance</w:t>
            </w:r>
          </w:p>
        </w:tc>
      </w:tr>
      <w:tr w:rsidR="009E4171" w:rsidRPr="009E4171" w14:paraId="32B98892" w14:textId="77777777" w:rsidTr="005A1595">
        <w:tc>
          <w:tcPr>
            <w:tcW w:w="1390" w:type="dxa"/>
          </w:tcPr>
          <w:p w14:paraId="7D9E441C" w14:textId="77777777" w:rsidR="009E4171" w:rsidRPr="009E4171" w:rsidRDefault="009E4171" w:rsidP="009E4171">
            <w:pPr>
              <w:spacing w:line="256" w:lineRule="auto"/>
              <w:rPr>
                <w:sz w:val="20"/>
                <w:szCs w:val="20"/>
              </w:rPr>
            </w:pPr>
            <w:r w:rsidRPr="009E4171">
              <w:rPr>
                <w:sz w:val="20"/>
                <w:szCs w:val="20"/>
              </w:rPr>
              <w:t>24/12/2022</w:t>
            </w:r>
          </w:p>
        </w:tc>
        <w:tc>
          <w:tcPr>
            <w:tcW w:w="8953" w:type="dxa"/>
          </w:tcPr>
          <w:p w14:paraId="3BA7E2EE" w14:textId="77777777" w:rsidR="009E4171" w:rsidRPr="009E4171" w:rsidRDefault="009E4171" w:rsidP="009E4171">
            <w:pPr>
              <w:spacing w:line="256" w:lineRule="auto"/>
              <w:rPr>
                <w:sz w:val="20"/>
                <w:szCs w:val="20"/>
              </w:rPr>
            </w:pPr>
            <w:r w:rsidRPr="009E4171">
              <w:rPr>
                <w:sz w:val="20"/>
                <w:szCs w:val="20"/>
              </w:rPr>
              <w:t>CDC Planning Appeal Decision Ranch</w:t>
            </w:r>
          </w:p>
        </w:tc>
      </w:tr>
      <w:tr w:rsidR="009E4171" w:rsidRPr="009E4171" w14:paraId="307DA04E" w14:textId="77777777" w:rsidTr="005A1595">
        <w:tc>
          <w:tcPr>
            <w:tcW w:w="1390" w:type="dxa"/>
          </w:tcPr>
          <w:p w14:paraId="12B92727" w14:textId="77777777" w:rsidR="009E4171" w:rsidRPr="009E4171" w:rsidRDefault="009E4171" w:rsidP="009E4171">
            <w:pPr>
              <w:spacing w:line="256" w:lineRule="auto"/>
              <w:rPr>
                <w:sz w:val="20"/>
                <w:szCs w:val="20"/>
              </w:rPr>
            </w:pPr>
            <w:r w:rsidRPr="009E4171">
              <w:rPr>
                <w:sz w:val="20"/>
                <w:szCs w:val="20"/>
              </w:rPr>
              <w:t>03/01/2023</w:t>
            </w:r>
          </w:p>
        </w:tc>
        <w:tc>
          <w:tcPr>
            <w:tcW w:w="8953" w:type="dxa"/>
          </w:tcPr>
          <w:p w14:paraId="641FBC09" w14:textId="77777777" w:rsidR="009E4171" w:rsidRPr="009E4171" w:rsidRDefault="009E4171" w:rsidP="009E4171">
            <w:pPr>
              <w:spacing w:line="256" w:lineRule="auto"/>
              <w:rPr>
                <w:sz w:val="20"/>
                <w:szCs w:val="20"/>
              </w:rPr>
            </w:pPr>
            <w:r w:rsidRPr="009E4171">
              <w:rPr>
                <w:sz w:val="20"/>
                <w:szCs w:val="20"/>
              </w:rPr>
              <w:t xml:space="preserve">Twenty’s Plenty Information </w:t>
            </w:r>
          </w:p>
        </w:tc>
      </w:tr>
      <w:tr w:rsidR="009E4171" w:rsidRPr="009E4171" w14:paraId="1D1160FA" w14:textId="77777777" w:rsidTr="005A1595">
        <w:tc>
          <w:tcPr>
            <w:tcW w:w="1390" w:type="dxa"/>
          </w:tcPr>
          <w:p w14:paraId="5E7B8D8D" w14:textId="77777777" w:rsidR="009E4171" w:rsidRPr="009E4171" w:rsidRDefault="009E4171" w:rsidP="009E4171">
            <w:pPr>
              <w:spacing w:line="256" w:lineRule="auto"/>
              <w:rPr>
                <w:sz w:val="20"/>
                <w:szCs w:val="20"/>
              </w:rPr>
            </w:pPr>
            <w:r w:rsidRPr="009E4171">
              <w:rPr>
                <w:sz w:val="20"/>
                <w:szCs w:val="20"/>
              </w:rPr>
              <w:t>03/01/2023</w:t>
            </w:r>
          </w:p>
        </w:tc>
        <w:tc>
          <w:tcPr>
            <w:tcW w:w="8953" w:type="dxa"/>
          </w:tcPr>
          <w:p w14:paraId="44F2436C" w14:textId="77777777" w:rsidR="009E4171" w:rsidRPr="009E4171" w:rsidRDefault="009E4171" w:rsidP="009E4171">
            <w:pPr>
              <w:spacing w:line="256" w:lineRule="auto"/>
              <w:rPr>
                <w:sz w:val="20"/>
                <w:szCs w:val="20"/>
              </w:rPr>
            </w:pPr>
            <w:r w:rsidRPr="009E4171">
              <w:rPr>
                <w:sz w:val="20"/>
                <w:szCs w:val="20"/>
              </w:rPr>
              <w:t>YLCA Website Details</w:t>
            </w:r>
          </w:p>
        </w:tc>
      </w:tr>
      <w:tr w:rsidR="009E4171" w:rsidRPr="009E4171" w14:paraId="35CFB668" w14:textId="77777777" w:rsidTr="005A1595">
        <w:tc>
          <w:tcPr>
            <w:tcW w:w="1390" w:type="dxa"/>
          </w:tcPr>
          <w:p w14:paraId="3EC20906" w14:textId="77777777" w:rsidR="009E4171" w:rsidRPr="009E4171" w:rsidRDefault="009E4171" w:rsidP="009E4171">
            <w:pPr>
              <w:spacing w:line="256" w:lineRule="auto"/>
              <w:rPr>
                <w:sz w:val="20"/>
                <w:szCs w:val="20"/>
              </w:rPr>
            </w:pPr>
            <w:r w:rsidRPr="009E4171">
              <w:rPr>
                <w:sz w:val="20"/>
                <w:szCs w:val="20"/>
              </w:rPr>
              <w:t>03/01/2023</w:t>
            </w:r>
          </w:p>
        </w:tc>
        <w:tc>
          <w:tcPr>
            <w:tcW w:w="8953" w:type="dxa"/>
          </w:tcPr>
          <w:p w14:paraId="34E0F97B" w14:textId="77777777" w:rsidR="009E4171" w:rsidRPr="009E4171" w:rsidRDefault="009E4171" w:rsidP="009E4171">
            <w:pPr>
              <w:spacing w:line="256" w:lineRule="auto"/>
              <w:rPr>
                <w:sz w:val="20"/>
                <w:szCs w:val="20"/>
              </w:rPr>
            </w:pPr>
            <w:r w:rsidRPr="009E4171">
              <w:rPr>
                <w:sz w:val="20"/>
                <w:szCs w:val="20"/>
              </w:rPr>
              <w:t>YLCA Training Programme 2023</w:t>
            </w:r>
          </w:p>
        </w:tc>
      </w:tr>
      <w:tr w:rsidR="009E4171" w:rsidRPr="009E4171" w14:paraId="736CDC1A" w14:textId="77777777" w:rsidTr="005A1595">
        <w:tc>
          <w:tcPr>
            <w:tcW w:w="1390" w:type="dxa"/>
          </w:tcPr>
          <w:p w14:paraId="7C957BA2" w14:textId="77777777" w:rsidR="009E4171" w:rsidRPr="009E4171" w:rsidRDefault="009E4171" w:rsidP="009E4171">
            <w:pPr>
              <w:spacing w:line="256" w:lineRule="auto"/>
              <w:rPr>
                <w:sz w:val="20"/>
                <w:szCs w:val="20"/>
              </w:rPr>
            </w:pPr>
            <w:r w:rsidRPr="009E4171">
              <w:rPr>
                <w:sz w:val="20"/>
                <w:szCs w:val="20"/>
              </w:rPr>
              <w:t>05/01/2023</w:t>
            </w:r>
          </w:p>
        </w:tc>
        <w:tc>
          <w:tcPr>
            <w:tcW w:w="8953" w:type="dxa"/>
          </w:tcPr>
          <w:p w14:paraId="0DB4FD7A" w14:textId="77777777" w:rsidR="009E4171" w:rsidRPr="009E4171" w:rsidRDefault="009E4171" w:rsidP="009E4171">
            <w:pPr>
              <w:spacing w:line="256" w:lineRule="auto"/>
              <w:rPr>
                <w:sz w:val="20"/>
                <w:szCs w:val="20"/>
              </w:rPr>
            </w:pPr>
            <w:r w:rsidRPr="009E4171">
              <w:rPr>
                <w:sz w:val="20"/>
                <w:szCs w:val="20"/>
              </w:rPr>
              <w:t>CDC Planning Application 2022/24572/FUL</w:t>
            </w:r>
          </w:p>
        </w:tc>
      </w:tr>
      <w:tr w:rsidR="009E4171" w:rsidRPr="009E4171" w14:paraId="4FA27BCE" w14:textId="77777777" w:rsidTr="005A1595">
        <w:tc>
          <w:tcPr>
            <w:tcW w:w="1390" w:type="dxa"/>
          </w:tcPr>
          <w:p w14:paraId="3244C6C9" w14:textId="77777777" w:rsidR="009E4171" w:rsidRPr="009E4171" w:rsidRDefault="009E4171" w:rsidP="009E4171">
            <w:pPr>
              <w:spacing w:line="256" w:lineRule="auto"/>
              <w:rPr>
                <w:sz w:val="20"/>
                <w:szCs w:val="20"/>
              </w:rPr>
            </w:pPr>
            <w:r w:rsidRPr="009E4171">
              <w:rPr>
                <w:sz w:val="20"/>
                <w:szCs w:val="20"/>
              </w:rPr>
              <w:t>06/01/2023</w:t>
            </w:r>
          </w:p>
        </w:tc>
        <w:tc>
          <w:tcPr>
            <w:tcW w:w="8953" w:type="dxa"/>
          </w:tcPr>
          <w:p w14:paraId="138AD1E2" w14:textId="77777777" w:rsidR="009E4171" w:rsidRPr="009E4171" w:rsidRDefault="009E4171" w:rsidP="009E4171">
            <w:pPr>
              <w:spacing w:line="256" w:lineRule="auto"/>
              <w:rPr>
                <w:sz w:val="20"/>
                <w:szCs w:val="20"/>
              </w:rPr>
            </w:pPr>
            <w:r w:rsidRPr="009E4171">
              <w:rPr>
                <w:sz w:val="20"/>
                <w:szCs w:val="20"/>
              </w:rPr>
              <w:t>Letter of support for Stacksteads Farm Caravan Site extension</w:t>
            </w:r>
          </w:p>
        </w:tc>
      </w:tr>
      <w:tr w:rsidR="009E4171" w:rsidRPr="009E4171" w14:paraId="2131BCFE" w14:textId="77777777" w:rsidTr="005A1595">
        <w:tc>
          <w:tcPr>
            <w:tcW w:w="1390" w:type="dxa"/>
          </w:tcPr>
          <w:p w14:paraId="27746A39" w14:textId="77777777" w:rsidR="009E4171" w:rsidRPr="009E4171" w:rsidRDefault="009E4171" w:rsidP="009E4171">
            <w:pPr>
              <w:spacing w:line="256" w:lineRule="auto"/>
              <w:rPr>
                <w:sz w:val="20"/>
                <w:szCs w:val="20"/>
              </w:rPr>
            </w:pPr>
            <w:r w:rsidRPr="009E4171">
              <w:rPr>
                <w:sz w:val="20"/>
                <w:szCs w:val="20"/>
              </w:rPr>
              <w:t>06/01/2023</w:t>
            </w:r>
          </w:p>
        </w:tc>
        <w:tc>
          <w:tcPr>
            <w:tcW w:w="8953" w:type="dxa"/>
          </w:tcPr>
          <w:p w14:paraId="381BE520" w14:textId="77777777" w:rsidR="009E4171" w:rsidRPr="009E4171" w:rsidRDefault="009E4171" w:rsidP="009E4171">
            <w:pPr>
              <w:spacing w:line="256" w:lineRule="auto"/>
              <w:rPr>
                <w:sz w:val="20"/>
                <w:szCs w:val="20"/>
              </w:rPr>
            </w:pPr>
            <w:r w:rsidRPr="009E4171">
              <w:rPr>
                <w:sz w:val="20"/>
                <w:szCs w:val="20"/>
              </w:rPr>
              <w:t>December Police Report</w:t>
            </w:r>
          </w:p>
        </w:tc>
      </w:tr>
    </w:tbl>
    <w:p w14:paraId="277DD024" w14:textId="20A6CDCC" w:rsidR="006E3D36" w:rsidRDefault="006E3D36" w:rsidP="001A4633">
      <w:pPr>
        <w:spacing w:after="0" w:line="240" w:lineRule="auto"/>
      </w:pPr>
    </w:p>
    <w:p w14:paraId="37E5230D" w14:textId="0962BA93" w:rsidR="00D016A2" w:rsidRDefault="00D016A2" w:rsidP="00590871">
      <w:pPr>
        <w:spacing w:after="0" w:line="240" w:lineRule="auto"/>
        <w:contextualSpacing/>
        <w:rPr>
          <w:b/>
          <w:bCs/>
        </w:rPr>
      </w:pPr>
    </w:p>
    <w:p w14:paraId="5CB0AD45" w14:textId="677F266D" w:rsidR="00590871" w:rsidRDefault="00590871" w:rsidP="00590871">
      <w:pPr>
        <w:spacing w:after="0" w:line="240" w:lineRule="auto"/>
        <w:contextualSpacing/>
        <w:rPr>
          <w:b/>
          <w:bCs/>
        </w:rPr>
      </w:pPr>
      <w:r>
        <w:rPr>
          <w:b/>
          <w:bCs/>
        </w:rPr>
        <w:t>11)</w:t>
      </w:r>
      <w:r w:rsidR="00574201">
        <w:rPr>
          <w:b/>
          <w:bCs/>
        </w:rPr>
        <w:t xml:space="preserve"> </w:t>
      </w:r>
      <w:r w:rsidR="00ED3860">
        <w:rPr>
          <w:b/>
          <w:bCs/>
        </w:rPr>
        <w:t>R</w:t>
      </w:r>
      <w:r w:rsidR="007E71CC" w:rsidRPr="007E71CC">
        <w:rPr>
          <w:b/>
          <w:bCs/>
        </w:rPr>
        <w:t>eports from the following:</w:t>
      </w:r>
    </w:p>
    <w:p w14:paraId="00488F2F" w14:textId="00D779C3" w:rsidR="007E71CC" w:rsidRPr="00590871" w:rsidRDefault="00832050" w:rsidP="00590871">
      <w:pPr>
        <w:pStyle w:val="ListParagraph"/>
        <w:numPr>
          <w:ilvl w:val="0"/>
          <w:numId w:val="31"/>
        </w:numPr>
        <w:spacing w:after="0" w:line="240" w:lineRule="auto"/>
        <w:rPr>
          <w:b/>
          <w:bCs/>
        </w:rPr>
      </w:pPr>
      <w:r>
        <w:rPr>
          <w:b/>
          <w:bCs/>
        </w:rPr>
        <w:t xml:space="preserve">a) </w:t>
      </w:r>
      <w:r w:rsidR="007E71CC" w:rsidRPr="00590871">
        <w:rPr>
          <w:b/>
          <w:bCs/>
        </w:rPr>
        <w:t>Chairman</w:t>
      </w:r>
      <w:r w:rsidR="007E71CC" w:rsidRPr="007E71CC">
        <w:t xml:space="preserve"> – </w:t>
      </w:r>
      <w:r w:rsidR="00B8534B">
        <w:t>Issues covered during meeting.</w:t>
      </w:r>
      <w:r w:rsidR="008C7D9E">
        <w:t xml:space="preserve"> </w:t>
      </w:r>
      <w:r w:rsidR="00DE4998" w:rsidRPr="007E71CC">
        <w:t xml:space="preserve"> </w:t>
      </w:r>
    </w:p>
    <w:p w14:paraId="308E3F02" w14:textId="12501B99" w:rsidR="006E3D36" w:rsidRDefault="00832050" w:rsidP="005B2EC0">
      <w:pPr>
        <w:pStyle w:val="ListParagraph"/>
        <w:numPr>
          <w:ilvl w:val="0"/>
          <w:numId w:val="31"/>
        </w:numPr>
        <w:spacing w:after="0" w:line="240" w:lineRule="auto"/>
      </w:pPr>
      <w:r w:rsidRPr="006E3D36">
        <w:rPr>
          <w:b/>
          <w:bCs/>
        </w:rPr>
        <w:t xml:space="preserve">b) </w:t>
      </w:r>
      <w:r w:rsidR="007E71CC" w:rsidRPr="006E3D36">
        <w:rPr>
          <w:b/>
          <w:bCs/>
        </w:rPr>
        <w:t>Clerk</w:t>
      </w:r>
      <w:r w:rsidR="007E71CC" w:rsidRPr="007E71CC">
        <w:t xml:space="preserve"> –</w:t>
      </w:r>
      <w:r w:rsidR="00D55FDA">
        <w:t xml:space="preserve"> </w:t>
      </w:r>
      <w:r w:rsidR="00E03340">
        <w:t>The correspondence regarding training opportunities had been circulated.  If anyone was interested, they were asked to contact the Clerk.</w:t>
      </w:r>
      <w:r w:rsidR="006E3D36">
        <w:t xml:space="preserve"> </w:t>
      </w:r>
      <w:r w:rsidR="00B91ECE">
        <w:t>The tree officer at CDC has been contacted regarding the trees opposite the Community Centre but had not yet had a response.</w:t>
      </w:r>
    </w:p>
    <w:p w14:paraId="5D2107F8" w14:textId="61B67AB4" w:rsidR="007E71CC" w:rsidRPr="007E71CC" w:rsidRDefault="003A07FC" w:rsidP="005B2EC0">
      <w:pPr>
        <w:pStyle w:val="ListParagraph"/>
        <w:numPr>
          <w:ilvl w:val="0"/>
          <w:numId w:val="31"/>
        </w:numPr>
        <w:spacing w:after="0" w:line="240" w:lineRule="auto"/>
      </w:pPr>
      <w:r w:rsidRPr="006E3D36">
        <w:rPr>
          <w:b/>
          <w:bCs/>
        </w:rPr>
        <w:t xml:space="preserve">c) </w:t>
      </w:r>
      <w:r w:rsidR="007E71CC" w:rsidRPr="006E3D36">
        <w:rPr>
          <w:b/>
          <w:bCs/>
        </w:rPr>
        <w:t>Footpaths</w:t>
      </w:r>
      <w:r w:rsidR="007E71CC" w:rsidRPr="007E71CC">
        <w:t xml:space="preserve"> – </w:t>
      </w:r>
      <w:r w:rsidR="00DB2816">
        <w:t>N</w:t>
      </w:r>
      <w:r w:rsidR="007E71CC" w:rsidRPr="007E71CC">
        <w:t>othing to report</w:t>
      </w:r>
    </w:p>
    <w:p w14:paraId="573BA1D0" w14:textId="2039C3EE" w:rsidR="007E71CC" w:rsidRPr="007E71CC" w:rsidRDefault="003A07FC" w:rsidP="003A07FC">
      <w:pPr>
        <w:pStyle w:val="ListParagraph"/>
        <w:numPr>
          <w:ilvl w:val="0"/>
          <w:numId w:val="31"/>
        </w:numPr>
        <w:spacing w:after="0" w:line="240" w:lineRule="auto"/>
      </w:pPr>
      <w:r>
        <w:rPr>
          <w:b/>
          <w:bCs/>
        </w:rPr>
        <w:t xml:space="preserve">d) </w:t>
      </w:r>
      <w:r w:rsidR="007E71CC" w:rsidRPr="003A07FC">
        <w:rPr>
          <w:b/>
          <w:bCs/>
        </w:rPr>
        <w:t>Swimming Pool Management Committee</w:t>
      </w:r>
      <w:r w:rsidR="007E71CC" w:rsidRPr="007E71CC">
        <w:t xml:space="preserve"> – </w:t>
      </w:r>
      <w:r w:rsidR="00A8203D">
        <w:t>No</w:t>
      </w:r>
      <w:r w:rsidR="00CB46D7">
        <w:t>thing to report</w:t>
      </w:r>
      <w:r w:rsidR="007E71CC" w:rsidRPr="007E71CC">
        <w:t>.</w:t>
      </w:r>
    </w:p>
    <w:p w14:paraId="17C47D6F" w14:textId="77777777" w:rsidR="002C4AB8" w:rsidRDefault="002C4AB8" w:rsidP="00145D77">
      <w:pPr>
        <w:spacing w:after="0" w:line="240" w:lineRule="auto"/>
        <w:rPr>
          <w:b/>
          <w:bCs/>
        </w:rPr>
      </w:pPr>
    </w:p>
    <w:p w14:paraId="4E0BB89B" w14:textId="77777777" w:rsidR="002C4AB8" w:rsidRDefault="002C4AB8" w:rsidP="00145D77">
      <w:pPr>
        <w:spacing w:after="0" w:line="240" w:lineRule="auto"/>
        <w:rPr>
          <w:b/>
          <w:bCs/>
        </w:rPr>
      </w:pPr>
    </w:p>
    <w:p w14:paraId="541DB15D" w14:textId="680CCC6F" w:rsidR="007E71CC" w:rsidRPr="00145D77" w:rsidRDefault="00145D77" w:rsidP="00145D77">
      <w:pPr>
        <w:spacing w:after="0" w:line="240" w:lineRule="auto"/>
        <w:rPr>
          <w:b/>
          <w:bCs/>
        </w:rPr>
      </w:pPr>
      <w:r>
        <w:rPr>
          <w:b/>
          <w:bCs/>
        </w:rPr>
        <w:t>12)</w:t>
      </w:r>
      <w:r w:rsidR="00D77C64">
        <w:rPr>
          <w:b/>
          <w:bCs/>
        </w:rPr>
        <w:t xml:space="preserve"> </w:t>
      </w:r>
      <w:r w:rsidR="007E71CC" w:rsidRPr="00145D77">
        <w:rPr>
          <w:b/>
          <w:bCs/>
        </w:rPr>
        <w:t>Finance – to authorise the signing of orders of payment and online payments.</w:t>
      </w:r>
    </w:p>
    <w:p w14:paraId="122A29CF" w14:textId="4E001CED" w:rsidR="007E71CC" w:rsidRPr="007E71CC" w:rsidRDefault="007E71CC" w:rsidP="007E71CC">
      <w:pPr>
        <w:spacing w:after="0" w:line="240" w:lineRule="auto"/>
        <w:rPr>
          <w:bCs/>
        </w:rPr>
      </w:pPr>
      <w:r w:rsidRPr="007E71CC">
        <w:rPr>
          <w:bCs/>
        </w:rPr>
        <w:t xml:space="preserve">It was proposed by Cllr </w:t>
      </w:r>
      <w:r w:rsidR="00E03340">
        <w:rPr>
          <w:bCs/>
        </w:rPr>
        <w:t>Brash</w:t>
      </w:r>
      <w:r w:rsidRPr="007E71CC">
        <w:rPr>
          <w:bCs/>
        </w:rPr>
        <w:t xml:space="preserve"> and seconded by Cllr </w:t>
      </w:r>
      <w:r w:rsidR="00B91ECE">
        <w:rPr>
          <w:bCs/>
        </w:rPr>
        <w:t>Emsley</w:t>
      </w:r>
      <w:r w:rsidR="00CA5F72">
        <w:rPr>
          <w:bCs/>
        </w:rPr>
        <w:t xml:space="preserve"> </w:t>
      </w:r>
      <w:r w:rsidRPr="007E71CC">
        <w:rPr>
          <w:bCs/>
        </w:rPr>
        <w:t>and all agreed to make the following payments</w:t>
      </w:r>
      <w:r w:rsidR="0078776D">
        <w:rPr>
          <w:bCs/>
        </w:rPr>
        <w:t xml:space="preserve">. </w:t>
      </w:r>
    </w:p>
    <w:p w14:paraId="1142DD04" w14:textId="77777777" w:rsidR="005106D5" w:rsidRDefault="005106D5" w:rsidP="005106D5">
      <w:pPr>
        <w:rPr>
          <w:b/>
          <w:bCs/>
        </w:rPr>
      </w:pPr>
    </w:p>
    <w:p w14:paraId="23375D6E" w14:textId="6DA94181" w:rsidR="005106D5" w:rsidRPr="00D57102" w:rsidRDefault="005106D5" w:rsidP="005106D5">
      <w:pPr>
        <w:rPr>
          <w:b/>
          <w:bCs/>
        </w:rPr>
      </w:pPr>
      <w:r w:rsidRPr="00D57102">
        <w:rPr>
          <w:b/>
          <w:bCs/>
        </w:rPr>
        <w:t>Community Centre</w:t>
      </w:r>
    </w:p>
    <w:tbl>
      <w:tblPr>
        <w:tblStyle w:val="TableGrid"/>
        <w:tblW w:w="0" w:type="auto"/>
        <w:tblLook w:val="04A0" w:firstRow="1" w:lastRow="0" w:firstColumn="1" w:lastColumn="0" w:noHBand="0" w:noVBand="1"/>
      </w:tblPr>
      <w:tblGrid>
        <w:gridCol w:w="3005"/>
        <w:gridCol w:w="4645"/>
        <w:gridCol w:w="1366"/>
      </w:tblGrid>
      <w:tr w:rsidR="005106D5" w14:paraId="410756A3" w14:textId="77777777" w:rsidTr="005A1595">
        <w:tc>
          <w:tcPr>
            <w:tcW w:w="3005" w:type="dxa"/>
          </w:tcPr>
          <w:p w14:paraId="1E080494" w14:textId="77777777" w:rsidR="005106D5" w:rsidRPr="00FD1BA3" w:rsidRDefault="005106D5" w:rsidP="005A1595">
            <w:r w:rsidRPr="00FD1BA3">
              <w:t>Community Centre Staff</w:t>
            </w:r>
          </w:p>
        </w:tc>
        <w:tc>
          <w:tcPr>
            <w:tcW w:w="4645" w:type="dxa"/>
          </w:tcPr>
          <w:p w14:paraId="34A45D69" w14:textId="77777777" w:rsidR="005106D5" w:rsidRPr="00FD1BA3" w:rsidRDefault="005106D5" w:rsidP="005A1595">
            <w:r w:rsidRPr="00FD1BA3">
              <w:t>Salaries</w:t>
            </w:r>
          </w:p>
        </w:tc>
        <w:tc>
          <w:tcPr>
            <w:tcW w:w="1366" w:type="dxa"/>
          </w:tcPr>
          <w:p w14:paraId="20A04F1A" w14:textId="77777777" w:rsidR="005106D5" w:rsidRPr="00FD1BA3" w:rsidRDefault="005106D5" w:rsidP="005A1595">
            <w:r w:rsidRPr="00FD1BA3">
              <w:t>£3240.02</w:t>
            </w:r>
          </w:p>
        </w:tc>
      </w:tr>
      <w:tr w:rsidR="005106D5" w14:paraId="6E2D8C22" w14:textId="77777777" w:rsidTr="005A1595">
        <w:tc>
          <w:tcPr>
            <w:tcW w:w="3005" w:type="dxa"/>
          </w:tcPr>
          <w:p w14:paraId="51937BE9" w14:textId="77777777" w:rsidR="005106D5" w:rsidRPr="00FD1BA3" w:rsidRDefault="005106D5" w:rsidP="005A1595">
            <w:r w:rsidRPr="00FD1BA3">
              <w:t>Vonage</w:t>
            </w:r>
          </w:p>
        </w:tc>
        <w:tc>
          <w:tcPr>
            <w:tcW w:w="4645" w:type="dxa"/>
          </w:tcPr>
          <w:p w14:paraId="22058B8A" w14:textId="77777777" w:rsidR="005106D5" w:rsidRPr="00FD1BA3" w:rsidRDefault="005106D5" w:rsidP="005A1595">
            <w:r w:rsidRPr="00FD1BA3">
              <w:t>Telephone Charges Direct Debit</w:t>
            </w:r>
          </w:p>
        </w:tc>
        <w:tc>
          <w:tcPr>
            <w:tcW w:w="1366" w:type="dxa"/>
          </w:tcPr>
          <w:p w14:paraId="49C6E434" w14:textId="77777777" w:rsidR="005106D5" w:rsidRPr="00FD1BA3" w:rsidRDefault="005106D5" w:rsidP="005A1595">
            <w:r w:rsidRPr="00FD1BA3">
              <w:t>£32.40</w:t>
            </w:r>
          </w:p>
        </w:tc>
      </w:tr>
      <w:tr w:rsidR="005106D5" w14:paraId="7EE76AD3" w14:textId="77777777" w:rsidTr="005A1595">
        <w:tc>
          <w:tcPr>
            <w:tcW w:w="3005" w:type="dxa"/>
          </w:tcPr>
          <w:p w14:paraId="6465EE1C" w14:textId="77777777" w:rsidR="005106D5" w:rsidRPr="00FD1BA3" w:rsidRDefault="005106D5" w:rsidP="005A1595">
            <w:r w:rsidRPr="00FD1BA3">
              <w:t>Now Pensions</w:t>
            </w:r>
          </w:p>
        </w:tc>
        <w:tc>
          <w:tcPr>
            <w:tcW w:w="4645" w:type="dxa"/>
          </w:tcPr>
          <w:p w14:paraId="356C8875" w14:textId="77777777" w:rsidR="005106D5" w:rsidRPr="00FD1BA3" w:rsidRDefault="005106D5" w:rsidP="005A1595">
            <w:r w:rsidRPr="00FD1BA3">
              <w:t>Pension Direct Debit</w:t>
            </w:r>
          </w:p>
        </w:tc>
        <w:tc>
          <w:tcPr>
            <w:tcW w:w="1366" w:type="dxa"/>
          </w:tcPr>
          <w:p w14:paraId="1FBBB3A4" w14:textId="77777777" w:rsidR="005106D5" w:rsidRPr="00FD1BA3" w:rsidRDefault="005106D5" w:rsidP="005A1595">
            <w:r w:rsidRPr="00FD1BA3">
              <w:t>£202.34</w:t>
            </w:r>
          </w:p>
        </w:tc>
      </w:tr>
      <w:tr w:rsidR="005106D5" w14:paraId="32228B9B" w14:textId="77777777" w:rsidTr="005A1595">
        <w:tc>
          <w:tcPr>
            <w:tcW w:w="3005" w:type="dxa"/>
          </w:tcPr>
          <w:p w14:paraId="0EFA0F1A" w14:textId="77777777" w:rsidR="005106D5" w:rsidRPr="00FD1BA3" w:rsidRDefault="005106D5" w:rsidP="005A1595">
            <w:proofErr w:type="spellStart"/>
            <w:r w:rsidRPr="00FD1BA3">
              <w:t>Rogersons</w:t>
            </w:r>
            <w:proofErr w:type="spellEnd"/>
          </w:p>
        </w:tc>
        <w:tc>
          <w:tcPr>
            <w:tcW w:w="4645" w:type="dxa"/>
          </w:tcPr>
          <w:p w14:paraId="2A220208" w14:textId="77777777" w:rsidR="005106D5" w:rsidRPr="00FD1BA3" w:rsidRDefault="005106D5" w:rsidP="005A1595">
            <w:r w:rsidRPr="00FD1BA3">
              <w:t>Window Cleaning December</w:t>
            </w:r>
          </w:p>
        </w:tc>
        <w:tc>
          <w:tcPr>
            <w:tcW w:w="1366" w:type="dxa"/>
          </w:tcPr>
          <w:p w14:paraId="75B4BF79" w14:textId="77777777" w:rsidR="005106D5" w:rsidRPr="00FD1BA3" w:rsidRDefault="005106D5" w:rsidP="005A1595">
            <w:r w:rsidRPr="00FD1BA3">
              <w:t>£40.00</w:t>
            </w:r>
          </w:p>
        </w:tc>
      </w:tr>
      <w:tr w:rsidR="005106D5" w14:paraId="410B2E1B" w14:textId="77777777" w:rsidTr="005A1595">
        <w:tc>
          <w:tcPr>
            <w:tcW w:w="3005" w:type="dxa"/>
          </w:tcPr>
          <w:p w14:paraId="72527C84" w14:textId="77777777" w:rsidR="005106D5" w:rsidRPr="00FD1BA3" w:rsidRDefault="005106D5" w:rsidP="005A1595">
            <w:r w:rsidRPr="00FD1BA3">
              <w:t>Corona Energy</w:t>
            </w:r>
          </w:p>
        </w:tc>
        <w:tc>
          <w:tcPr>
            <w:tcW w:w="4645" w:type="dxa"/>
          </w:tcPr>
          <w:p w14:paraId="617FD188" w14:textId="77777777" w:rsidR="005106D5" w:rsidRPr="00FD1BA3" w:rsidRDefault="005106D5" w:rsidP="005A1595">
            <w:r w:rsidRPr="00FD1BA3">
              <w:t>Gas A/C</w:t>
            </w:r>
          </w:p>
        </w:tc>
        <w:tc>
          <w:tcPr>
            <w:tcW w:w="1366" w:type="dxa"/>
          </w:tcPr>
          <w:p w14:paraId="7F9638BA" w14:textId="77777777" w:rsidR="005106D5" w:rsidRPr="00FD1BA3" w:rsidRDefault="005106D5" w:rsidP="005A1595">
            <w:r w:rsidRPr="00FD1BA3">
              <w:t>£2566.88</w:t>
            </w:r>
          </w:p>
        </w:tc>
      </w:tr>
      <w:tr w:rsidR="005106D5" w14:paraId="59399B26" w14:textId="77777777" w:rsidTr="005A1595">
        <w:tc>
          <w:tcPr>
            <w:tcW w:w="3005" w:type="dxa"/>
          </w:tcPr>
          <w:p w14:paraId="64F4A96F" w14:textId="77777777" w:rsidR="005106D5" w:rsidRPr="00FD1BA3" w:rsidRDefault="005106D5" w:rsidP="005A1595">
            <w:proofErr w:type="spellStart"/>
            <w:r w:rsidRPr="00FD1BA3">
              <w:t>NPower</w:t>
            </w:r>
            <w:proofErr w:type="spellEnd"/>
          </w:p>
        </w:tc>
        <w:tc>
          <w:tcPr>
            <w:tcW w:w="4645" w:type="dxa"/>
          </w:tcPr>
          <w:p w14:paraId="1914E92F" w14:textId="77777777" w:rsidR="005106D5" w:rsidRPr="00FD1BA3" w:rsidRDefault="005106D5" w:rsidP="005A1595">
            <w:r w:rsidRPr="00FD1BA3">
              <w:t>Electricity Charges</w:t>
            </w:r>
          </w:p>
        </w:tc>
        <w:tc>
          <w:tcPr>
            <w:tcW w:w="1366" w:type="dxa"/>
          </w:tcPr>
          <w:p w14:paraId="52426C17" w14:textId="77777777" w:rsidR="005106D5" w:rsidRPr="00FD1BA3" w:rsidRDefault="005106D5" w:rsidP="005A1595">
            <w:r w:rsidRPr="00FD1BA3">
              <w:t>£711.01</w:t>
            </w:r>
          </w:p>
        </w:tc>
      </w:tr>
      <w:tr w:rsidR="005106D5" w14:paraId="7A4D75F2" w14:textId="77777777" w:rsidTr="005A1595">
        <w:tc>
          <w:tcPr>
            <w:tcW w:w="3005" w:type="dxa"/>
          </w:tcPr>
          <w:p w14:paraId="1201F71F" w14:textId="77777777" w:rsidR="005106D5" w:rsidRPr="00FD1BA3" w:rsidRDefault="005106D5" w:rsidP="005A1595">
            <w:r w:rsidRPr="00FD1BA3">
              <w:t xml:space="preserve">YPO </w:t>
            </w:r>
          </w:p>
        </w:tc>
        <w:tc>
          <w:tcPr>
            <w:tcW w:w="4645" w:type="dxa"/>
          </w:tcPr>
          <w:p w14:paraId="70720C77" w14:textId="77777777" w:rsidR="005106D5" w:rsidRPr="00FD1BA3" w:rsidRDefault="005106D5" w:rsidP="005A1595">
            <w:r w:rsidRPr="00FD1BA3">
              <w:t>Cleaning materials</w:t>
            </w:r>
          </w:p>
        </w:tc>
        <w:tc>
          <w:tcPr>
            <w:tcW w:w="1366" w:type="dxa"/>
          </w:tcPr>
          <w:p w14:paraId="625537E0" w14:textId="77777777" w:rsidR="005106D5" w:rsidRPr="00FD1BA3" w:rsidRDefault="005106D5" w:rsidP="005A1595">
            <w:r w:rsidRPr="00FD1BA3">
              <w:t>£30.94</w:t>
            </w:r>
          </w:p>
        </w:tc>
      </w:tr>
      <w:tr w:rsidR="005106D5" w14:paraId="17F58E18" w14:textId="77777777" w:rsidTr="005A1595">
        <w:tc>
          <w:tcPr>
            <w:tcW w:w="3005" w:type="dxa"/>
          </w:tcPr>
          <w:p w14:paraId="08B2C27F" w14:textId="77777777" w:rsidR="005106D5" w:rsidRPr="00FD1BA3" w:rsidRDefault="005106D5" w:rsidP="005A1595">
            <w:r w:rsidRPr="00FD1BA3">
              <w:t>Armstrong Watson</w:t>
            </w:r>
          </w:p>
        </w:tc>
        <w:tc>
          <w:tcPr>
            <w:tcW w:w="4645" w:type="dxa"/>
          </w:tcPr>
          <w:p w14:paraId="4CDC4619" w14:textId="77777777" w:rsidR="005106D5" w:rsidRPr="00FD1BA3" w:rsidRDefault="005106D5" w:rsidP="005A1595">
            <w:r w:rsidRPr="00FD1BA3">
              <w:t>Monthly Payroll Payments</w:t>
            </w:r>
          </w:p>
        </w:tc>
        <w:tc>
          <w:tcPr>
            <w:tcW w:w="1366" w:type="dxa"/>
          </w:tcPr>
          <w:p w14:paraId="3979FD42" w14:textId="77777777" w:rsidR="005106D5" w:rsidRPr="00FD1BA3" w:rsidRDefault="005106D5" w:rsidP="005A1595">
            <w:r w:rsidRPr="00FD1BA3">
              <w:t>£57.00</w:t>
            </w:r>
          </w:p>
        </w:tc>
      </w:tr>
      <w:tr w:rsidR="005106D5" w14:paraId="5549F68F" w14:textId="77777777" w:rsidTr="005A1595">
        <w:tc>
          <w:tcPr>
            <w:tcW w:w="3005" w:type="dxa"/>
          </w:tcPr>
          <w:p w14:paraId="4258DC46" w14:textId="77777777" w:rsidR="005106D5" w:rsidRPr="00FD1BA3" w:rsidRDefault="005106D5" w:rsidP="005A1595">
            <w:r w:rsidRPr="00FD1BA3">
              <w:t>Cash</w:t>
            </w:r>
          </w:p>
        </w:tc>
        <w:tc>
          <w:tcPr>
            <w:tcW w:w="4645" w:type="dxa"/>
          </w:tcPr>
          <w:p w14:paraId="6607540D" w14:textId="77777777" w:rsidR="005106D5" w:rsidRPr="00FD1BA3" w:rsidRDefault="005106D5" w:rsidP="005A1595">
            <w:r w:rsidRPr="00FD1BA3">
              <w:t>Petty Cash Payment</w:t>
            </w:r>
          </w:p>
        </w:tc>
        <w:tc>
          <w:tcPr>
            <w:tcW w:w="1366" w:type="dxa"/>
          </w:tcPr>
          <w:p w14:paraId="423062C5" w14:textId="77777777" w:rsidR="005106D5" w:rsidRPr="00FD1BA3" w:rsidRDefault="005106D5" w:rsidP="005A1595">
            <w:pPr>
              <w:tabs>
                <w:tab w:val="left" w:pos="1116"/>
              </w:tabs>
            </w:pPr>
            <w:r w:rsidRPr="00FD1BA3">
              <w:t>£96.05</w:t>
            </w:r>
          </w:p>
        </w:tc>
      </w:tr>
      <w:tr w:rsidR="005106D5" w14:paraId="2A31CC95" w14:textId="77777777" w:rsidTr="005A1595">
        <w:tc>
          <w:tcPr>
            <w:tcW w:w="3005" w:type="dxa"/>
          </w:tcPr>
          <w:p w14:paraId="1184A15F" w14:textId="77777777" w:rsidR="005106D5" w:rsidRPr="00FD1BA3" w:rsidRDefault="005106D5" w:rsidP="005A1595">
            <w:proofErr w:type="spellStart"/>
            <w:r w:rsidRPr="00FD1BA3">
              <w:t>Rogersons</w:t>
            </w:r>
            <w:proofErr w:type="spellEnd"/>
          </w:p>
        </w:tc>
        <w:tc>
          <w:tcPr>
            <w:tcW w:w="4645" w:type="dxa"/>
          </w:tcPr>
          <w:p w14:paraId="282F6FB0" w14:textId="77777777" w:rsidR="005106D5" w:rsidRPr="00FD1BA3" w:rsidRDefault="005106D5" w:rsidP="005A1595">
            <w:r w:rsidRPr="00FD1BA3">
              <w:t>Window Cleaning January</w:t>
            </w:r>
          </w:p>
        </w:tc>
        <w:tc>
          <w:tcPr>
            <w:tcW w:w="1366" w:type="dxa"/>
          </w:tcPr>
          <w:p w14:paraId="3EDC72ED" w14:textId="77777777" w:rsidR="005106D5" w:rsidRPr="00FD1BA3" w:rsidRDefault="005106D5" w:rsidP="005A1595">
            <w:pPr>
              <w:tabs>
                <w:tab w:val="left" w:pos="1116"/>
              </w:tabs>
            </w:pPr>
            <w:r w:rsidRPr="00FD1BA3">
              <w:t>£40.00</w:t>
            </w:r>
          </w:p>
        </w:tc>
      </w:tr>
      <w:tr w:rsidR="005106D5" w14:paraId="2B5E4284" w14:textId="77777777" w:rsidTr="005A1595">
        <w:tc>
          <w:tcPr>
            <w:tcW w:w="3005" w:type="dxa"/>
          </w:tcPr>
          <w:p w14:paraId="53824BD7" w14:textId="77777777" w:rsidR="005106D5" w:rsidRPr="00FD1BA3" w:rsidRDefault="005106D5" w:rsidP="005A1595"/>
        </w:tc>
        <w:tc>
          <w:tcPr>
            <w:tcW w:w="4645" w:type="dxa"/>
          </w:tcPr>
          <w:p w14:paraId="48A45D88" w14:textId="77777777" w:rsidR="005106D5" w:rsidRPr="00FD1BA3" w:rsidRDefault="005106D5" w:rsidP="005A1595"/>
        </w:tc>
        <w:tc>
          <w:tcPr>
            <w:tcW w:w="1366" w:type="dxa"/>
          </w:tcPr>
          <w:p w14:paraId="64A50FDB" w14:textId="77777777" w:rsidR="005106D5" w:rsidRPr="00FD1BA3" w:rsidRDefault="005106D5" w:rsidP="005A1595">
            <w:pPr>
              <w:tabs>
                <w:tab w:val="left" w:pos="1116"/>
              </w:tabs>
            </w:pPr>
          </w:p>
        </w:tc>
      </w:tr>
      <w:tr w:rsidR="005106D5" w14:paraId="70FBA9D3" w14:textId="77777777" w:rsidTr="005A1595">
        <w:tc>
          <w:tcPr>
            <w:tcW w:w="3005" w:type="dxa"/>
          </w:tcPr>
          <w:p w14:paraId="5A2A8264" w14:textId="77777777" w:rsidR="005106D5" w:rsidRDefault="005106D5" w:rsidP="005A1595">
            <w:r>
              <w:t xml:space="preserve">EON </w:t>
            </w:r>
          </w:p>
        </w:tc>
        <w:tc>
          <w:tcPr>
            <w:tcW w:w="4645" w:type="dxa"/>
          </w:tcPr>
          <w:p w14:paraId="2BD91843" w14:textId="77777777" w:rsidR="005106D5" w:rsidRDefault="005106D5" w:rsidP="005A1595">
            <w:r>
              <w:t>Feed in Tariff Payment</w:t>
            </w:r>
          </w:p>
        </w:tc>
        <w:tc>
          <w:tcPr>
            <w:tcW w:w="1366" w:type="dxa"/>
          </w:tcPr>
          <w:p w14:paraId="42848553" w14:textId="77777777" w:rsidR="005106D5" w:rsidRDefault="005106D5" w:rsidP="005A1595">
            <w:pPr>
              <w:tabs>
                <w:tab w:val="left" w:pos="1116"/>
              </w:tabs>
            </w:pPr>
            <w:r>
              <w:t>£1847.04</w:t>
            </w:r>
          </w:p>
        </w:tc>
      </w:tr>
    </w:tbl>
    <w:p w14:paraId="4C341A87" w14:textId="7C592770" w:rsidR="0000674F" w:rsidRDefault="0000674F" w:rsidP="00862754">
      <w:pPr>
        <w:rPr>
          <w:b/>
          <w:bCs/>
        </w:rPr>
      </w:pPr>
    </w:p>
    <w:p w14:paraId="74E45E1B" w14:textId="77777777" w:rsidR="005106D5" w:rsidRDefault="005106D5" w:rsidP="005106D5">
      <w:pPr>
        <w:rPr>
          <w:b/>
          <w:bCs/>
        </w:rPr>
      </w:pPr>
      <w:r w:rsidRPr="004617B1">
        <w:rPr>
          <w:b/>
          <w:bCs/>
        </w:rPr>
        <w:t>Parish Council</w:t>
      </w:r>
    </w:p>
    <w:tbl>
      <w:tblPr>
        <w:tblStyle w:val="TableGrid"/>
        <w:tblW w:w="0" w:type="auto"/>
        <w:tblLook w:val="04A0" w:firstRow="1" w:lastRow="0" w:firstColumn="1" w:lastColumn="0" w:noHBand="0" w:noVBand="1"/>
      </w:tblPr>
      <w:tblGrid>
        <w:gridCol w:w="3539"/>
        <w:gridCol w:w="4111"/>
        <w:gridCol w:w="1366"/>
      </w:tblGrid>
      <w:tr w:rsidR="005106D5" w14:paraId="66163A55" w14:textId="77777777" w:rsidTr="005A1595">
        <w:tc>
          <w:tcPr>
            <w:tcW w:w="3539" w:type="dxa"/>
          </w:tcPr>
          <w:p w14:paraId="77FB330F" w14:textId="77777777" w:rsidR="005106D5" w:rsidRPr="00FD1BA3" w:rsidRDefault="005106D5" w:rsidP="005A1595">
            <w:r w:rsidRPr="00FD1BA3">
              <w:t>INTUIT Quick Books</w:t>
            </w:r>
          </w:p>
        </w:tc>
        <w:tc>
          <w:tcPr>
            <w:tcW w:w="4111" w:type="dxa"/>
          </w:tcPr>
          <w:p w14:paraId="7AE2AD06" w14:textId="77777777" w:rsidR="005106D5" w:rsidRPr="00FD1BA3" w:rsidRDefault="005106D5" w:rsidP="005A1595">
            <w:r w:rsidRPr="00FD1BA3">
              <w:t>DD Quick Books Monthly Payment</w:t>
            </w:r>
          </w:p>
        </w:tc>
        <w:tc>
          <w:tcPr>
            <w:tcW w:w="1366" w:type="dxa"/>
          </w:tcPr>
          <w:p w14:paraId="6514B2A4" w14:textId="77777777" w:rsidR="005106D5" w:rsidRPr="00FD1BA3" w:rsidRDefault="005106D5" w:rsidP="005A1595">
            <w:r w:rsidRPr="00FD1BA3">
              <w:t>£10.20</w:t>
            </w:r>
          </w:p>
        </w:tc>
      </w:tr>
      <w:tr w:rsidR="005106D5" w14:paraId="177463E1" w14:textId="77777777" w:rsidTr="005A1595">
        <w:tc>
          <w:tcPr>
            <w:tcW w:w="3539" w:type="dxa"/>
          </w:tcPr>
          <w:p w14:paraId="7DC8B946" w14:textId="77777777" w:rsidR="005106D5" w:rsidRPr="00FD1BA3" w:rsidRDefault="005106D5" w:rsidP="005A1595">
            <w:r w:rsidRPr="00FD1BA3">
              <w:t xml:space="preserve"> Eon </w:t>
            </w:r>
          </w:p>
        </w:tc>
        <w:tc>
          <w:tcPr>
            <w:tcW w:w="4111" w:type="dxa"/>
          </w:tcPr>
          <w:p w14:paraId="1878AFF0" w14:textId="77777777" w:rsidR="005106D5" w:rsidRPr="00FD1BA3" w:rsidRDefault="005106D5" w:rsidP="005A1595">
            <w:r w:rsidRPr="00FD1BA3">
              <w:t>Church Lighting</w:t>
            </w:r>
          </w:p>
        </w:tc>
        <w:tc>
          <w:tcPr>
            <w:tcW w:w="1366" w:type="dxa"/>
          </w:tcPr>
          <w:p w14:paraId="69024740" w14:textId="77777777" w:rsidR="005106D5" w:rsidRPr="00FD1BA3" w:rsidRDefault="005106D5" w:rsidP="005A1595">
            <w:r w:rsidRPr="00FD1BA3">
              <w:t>£21.67</w:t>
            </w:r>
          </w:p>
        </w:tc>
      </w:tr>
      <w:tr w:rsidR="005106D5" w14:paraId="0065576B" w14:textId="77777777" w:rsidTr="005A1595">
        <w:tc>
          <w:tcPr>
            <w:tcW w:w="3539" w:type="dxa"/>
          </w:tcPr>
          <w:p w14:paraId="67286B5A" w14:textId="77777777" w:rsidR="005106D5" w:rsidRPr="00FD1BA3" w:rsidRDefault="005106D5" w:rsidP="005A1595">
            <w:r w:rsidRPr="00FD1BA3">
              <w:t>Npower</w:t>
            </w:r>
          </w:p>
        </w:tc>
        <w:tc>
          <w:tcPr>
            <w:tcW w:w="4111" w:type="dxa"/>
          </w:tcPr>
          <w:p w14:paraId="14AB59E1" w14:textId="77777777" w:rsidR="005106D5" w:rsidRPr="00FD1BA3" w:rsidRDefault="005106D5" w:rsidP="005A1595">
            <w:r w:rsidRPr="00FD1BA3">
              <w:t>Street Lighting (December A/C)</w:t>
            </w:r>
          </w:p>
        </w:tc>
        <w:tc>
          <w:tcPr>
            <w:tcW w:w="1366" w:type="dxa"/>
          </w:tcPr>
          <w:p w14:paraId="0CA3BBB9" w14:textId="77777777" w:rsidR="005106D5" w:rsidRPr="00FD1BA3" w:rsidRDefault="005106D5" w:rsidP="005A1595">
            <w:r w:rsidRPr="00FD1BA3">
              <w:t>£360.52</w:t>
            </w:r>
          </w:p>
        </w:tc>
      </w:tr>
      <w:tr w:rsidR="005106D5" w14:paraId="78AF84B4" w14:textId="77777777" w:rsidTr="005A1595">
        <w:tc>
          <w:tcPr>
            <w:tcW w:w="3539" w:type="dxa"/>
          </w:tcPr>
          <w:p w14:paraId="4AD7419E" w14:textId="77777777" w:rsidR="005106D5" w:rsidRPr="00FD1BA3" w:rsidRDefault="005106D5" w:rsidP="005A1595">
            <w:r w:rsidRPr="00FD1BA3">
              <w:t>MHG Building Contractors</w:t>
            </w:r>
          </w:p>
        </w:tc>
        <w:tc>
          <w:tcPr>
            <w:tcW w:w="4111" w:type="dxa"/>
          </w:tcPr>
          <w:p w14:paraId="3EFD2883" w14:textId="77777777" w:rsidR="005106D5" w:rsidRPr="00FD1BA3" w:rsidRDefault="005106D5" w:rsidP="005A1595">
            <w:r w:rsidRPr="00FD1BA3">
              <w:t>Toilet Cleaning/Bin Emptying</w:t>
            </w:r>
          </w:p>
        </w:tc>
        <w:tc>
          <w:tcPr>
            <w:tcW w:w="1366" w:type="dxa"/>
          </w:tcPr>
          <w:p w14:paraId="1107F0DA" w14:textId="77777777" w:rsidR="005106D5" w:rsidRPr="00FD1BA3" w:rsidRDefault="005106D5" w:rsidP="005A1595">
            <w:r w:rsidRPr="00FD1BA3">
              <w:t>£1111.66</w:t>
            </w:r>
          </w:p>
        </w:tc>
      </w:tr>
      <w:tr w:rsidR="005106D5" w14:paraId="12458E67" w14:textId="77777777" w:rsidTr="005A1595">
        <w:tc>
          <w:tcPr>
            <w:tcW w:w="3539" w:type="dxa"/>
          </w:tcPr>
          <w:p w14:paraId="0082DF5C" w14:textId="77777777" w:rsidR="005106D5" w:rsidRPr="00FD1BA3" w:rsidRDefault="005106D5" w:rsidP="005A1595">
            <w:r w:rsidRPr="00FD1BA3">
              <w:t xml:space="preserve">Unity Bank </w:t>
            </w:r>
          </w:p>
        </w:tc>
        <w:tc>
          <w:tcPr>
            <w:tcW w:w="4111" w:type="dxa"/>
          </w:tcPr>
          <w:p w14:paraId="37BF8A8A" w14:textId="77777777" w:rsidR="005106D5" w:rsidRPr="00FD1BA3" w:rsidRDefault="005106D5" w:rsidP="005A1595">
            <w:r w:rsidRPr="00FD1BA3">
              <w:t>DD Bank Charges</w:t>
            </w:r>
          </w:p>
        </w:tc>
        <w:tc>
          <w:tcPr>
            <w:tcW w:w="1366" w:type="dxa"/>
          </w:tcPr>
          <w:p w14:paraId="4A3299DD" w14:textId="77777777" w:rsidR="005106D5" w:rsidRPr="00FD1BA3" w:rsidRDefault="005106D5" w:rsidP="005A1595">
            <w:r w:rsidRPr="00FD1BA3">
              <w:t>£18.00</w:t>
            </w:r>
          </w:p>
        </w:tc>
      </w:tr>
      <w:tr w:rsidR="005106D5" w14:paraId="2B92B319" w14:textId="77777777" w:rsidTr="005A1595">
        <w:tc>
          <w:tcPr>
            <w:tcW w:w="3539" w:type="dxa"/>
          </w:tcPr>
          <w:p w14:paraId="1174B41A" w14:textId="77777777" w:rsidR="005106D5" w:rsidRPr="00FD1BA3" w:rsidRDefault="005106D5" w:rsidP="005A1595">
            <w:r w:rsidRPr="00FD1BA3">
              <w:t>Unity Bank</w:t>
            </w:r>
          </w:p>
        </w:tc>
        <w:tc>
          <w:tcPr>
            <w:tcW w:w="4111" w:type="dxa"/>
          </w:tcPr>
          <w:p w14:paraId="452E0324" w14:textId="77777777" w:rsidR="005106D5" w:rsidRPr="00FD1BA3" w:rsidRDefault="005106D5" w:rsidP="005A1595">
            <w:r w:rsidRPr="00FD1BA3">
              <w:t>DD Bank Charges Instant Access</w:t>
            </w:r>
          </w:p>
        </w:tc>
        <w:tc>
          <w:tcPr>
            <w:tcW w:w="1366" w:type="dxa"/>
          </w:tcPr>
          <w:p w14:paraId="113B50AD" w14:textId="77777777" w:rsidR="005106D5" w:rsidRPr="00FD1BA3" w:rsidRDefault="005106D5" w:rsidP="005A1595">
            <w:r w:rsidRPr="00FD1BA3">
              <w:t>£3.00</w:t>
            </w:r>
          </w:p>
        </w:tc>
      </w:tr>
      <w:tr w:rsidR="005106D5" w14:paraId="2926C830" w14:textId="77777777" w:rsidTr="005A1595">
        <w:tc>
          <w:tcPr>
            <w:tcW w:w="3539" w:type="dxa"/>
          </w:tcPr>
          <w:p w14:paraId="35ED8D0A" w14:textId="77777777" w:rsidR="005106D5" w:rsidRPr="00FD1BA3" w:rsidRDefault="005106D5" w:rsidP="005A1595">
            <w:proofErr w:type="spellStart"/>
            <w:r w:rsidRPr="00FD1BA3">
              <w:t>M.J.Coggins</w:t>
            </w:r>
            <w:proofErr w:type="spellEnd"/>
          </w:p>
        </w:tc>
        <w:tc>
          <w:tcPr>
            <w:tcW w:w="4111" w:type="dxa"/>
          </w:tcPr>
          <w:p w14:paraId="754892FE" w14:textId="77777777" w:rsidR="005106D5" w:rsidRPr="00FD1BA3" w:rsidRDefault="005106D5" w:rsidP="005A1595">
            <w:r w:rsidRPr="00FD1BA3">
              <w:t>Work in Play Area and Bench Repairs</w:t>
            </w:r>
          </w:p>
        </w:tc>
        <w:tc>
          <w:tcPr>
            <w:tcW w:w="1366" w:type="dxa"/>
          </w:tcPr>
          <w:p w14:paraId="7C3C1CB8" w14:textId="77777777" w:rsidR="005106D5" w:rsidRPr="00FD1BA3" w:rsidRDefault="005106D5" w:rsidP="005A1595">
            <w:r w:rsidRPr="00FD1BA3">
              <w:t>£102.00</w:t>
            </w:r>
          </w:p>
        </w:tc>
      </w:tr>
      <w:tr w:rsidR="005106D5" w:rsidRPr="00946A8F" w14:paraId="03470EB8" w14:textId="77777777" w:rsidTr="005A1595">
        <w:tc>
          <w:tcPr>
            <w:tcW w:w="3539" w:type="dxa"/>
          </w:tcPr>
          <w:p w14:paraId="4FDAB154" w14:textId="77777777" w:rsidR="005106D5" w:rsidRPr="00FD1BA3" w:rsidRDefault="005106D5" w:rsidP="005A1595">
            <w:r w:rsidRPr="00FD1BA3">
              <w:lastRenderedPageBreak/>
              <w:t>JT Atkinson</w:t>
            </w:r>
          </w:p>
        </w:tc>
        <w:tc>
          <w:tcPr>
            <w:tcW w:w="4111" w:type="dxa"/>
          </w:tcPr>
          <w:p w14:paraId="13D1BFD5" w14:textId="77777777" w:rsidR="005106D5" w:rsidRPr="00FD1BA3" w:rsidRDefault="005106D5" w:rsidP="005A1595">
            <w:r w:rsidRPr="00FD1BA3">
              <w:t>Purchase of Salt</w:t>
            </w:r>
          </w:p>
        </w:tc>
        <w:tc>
          <w:tcPr>
            <w:tcW w:w="1366" w:type="dxa"/>
          </w:tcPr>
          <w:p w14:paraId="70B8F976" w14:textId="77777777" w:rsidR="005106D5" w:rsidRPr="00FD1BA3" w:rsidRDefault="005106D5" w:rsidP="005A1595">
            <w:r w:rsidRPr="00FD1BA3">
              <w:t>£199.10</w:t>
            </w:r>
          </w:p>
        </w:tc>
      </w:tr>
      <w:tr w:rsidR="005106D5" w14:paraId="512753EE" w14:textId="77777777" w:rsidTr="005A1595">
        <w:tc>
          <w:tcPr>
            <w:tcW w:w="3539" w:type="dxa"/>
          </w:tcPr>
          <w:p w14:paraId="580C5D38" w14:textId="77777777" w:rsidR="005106D5" w:rsidRPr="00FD1BA3" w:rsidRDefault="005106D5" w:rsidP="005A1595">
            <w:proofErr w:type="spellStart"/>
            <w:r w:rsidRPr="00FD1BA3">
              <w:t>NPower</w:t>
            </w:r>
            <w:proofErr w:type="spellEnd"/>
          </w:p>
        </w:tc>
        <w:tc>
          <w:tcPr>
            <w:tcW w:w="4111" w:type="dxa"/>
          </w:tcPr>
          <w:p w14:paraId="6D6105E9" w14:textId="77777777" w:rsidR="005106D5" w:rsidRPr="00FD1BA3" w:rsidRDefault="005106D5" w:rsidP="005A1595">
            <w:r w:rsidRPr="00FD1BA3">
              <w:t>Street Lighting (January A/C)</w:t>
            </w:r>
          </w:p>
        </w:tc>
        <w:tc>
          <w:tcPr>
            <w:tcW w:w="1366" w:type="dxa"/>
          </w:tcPr>
          <w:p w14:paraId="3E2CA0F3" w14:textId="77777777" w:rsidR="005106D5" w:rsidRPr="00FD1BA3" w:rsidRDefault="005106D5" w:rsidP="005A1595">
            <w:r w:rsidRPr="00FD1BA3">
              <w:t>£421.08</w:t>
            </w:r>
          </w:p>
        </w:tc>
      </w:tr>
      <w:tr w:rsidR="005106D5" w14:paraId="05D2455D" w14:textId="77777777" w:rsidTr="005A1595">
        <w:tc>
          <w:tcPr>
            <w:tcW w:w="3539" w:type="dxa"/>
          </w:tcPr>
          <w:p w14:paraId="6CCBC081" w14:textId="77777777" w:rsidR="005106D5" w:rsidRPr="00FD1BA3" w:rsidRDefault="005106D5" w:rsidP="005A1595">
            <w:r w:rsidRPr="00FD1BA3">
              <w:t>Water Plus</w:t>
            </w:r>
          </w:p>
        </w:tc>
        <w:tc>
          <w:tcPr>
            <w:tcW w:w="4111" w:type="dxa"/>
          </w:tcPr>
          <w:p w14:paraId="5FA4F60B" w14:textId="77777777" w:rsidR="005106D5" w:rsidRPr="00FD1BA3" w:rsidRDefault="005106D5" w:rsidP="005A1595">
            <w:r w:rsidRPr="00FD1BA3">
              <w:t>Water Supply Account</w:t>
            </w:r>
          </w:p>
        </w:tc>
        <w:tc>
          <w:tcPr>
            <w:tcW w:w="1366" w:type="dxa"/>
          </w:tcPr>
          <w:p w14:paraId="567FF476" w14:textId="77777777" w:rsidR="005106D5" w:rsidRPr="00FD1BA3" w:rsidRDefault="005106D5" w:rsidP="005A1595">
            <w:r w:rsidRPr="00FD1BA3">
              <w:t>£151.64</w:t>
            </w:r>
          </w:p>
        </w:tc>
      </w:tr>
      <w:tr w:rsidR="005106D5" w14:paraId="5EC2299B" w14:textId="77777777" w:rsidTr="005A1595">
        <w:tc>
          <w:tcPr>
            <w:tcW w:w="3539" w:type="dxa"/>
          </w:tcPr>
          <w:p w14:paraId="6EBBA2E0" w14:textId="77777777" w:rsidR="005106D5" w:rsidRPr="008B2ACE" w:rsidRDefault="005106D5" w:rsidP="005A1595">
            <w:r>
              <w:t xml:space="preserve">Horton Landscaping </w:t>
            </w:r>
          </w:p>
        </w:tc>
        <w:tc>
          <w:tcPr>
            <w:tcW w:w="4111" w:type="dxa"/>
          </w:tcPr>
          <w:p w14:paraId="2F645E04" w14:textId="77777777" w:rsidR="005106D5" w:rsidRPr="008B2ACE" w:rsidRDefault="005106D5" w:rsidP="005A1595">
            <w:r>
              <w:t>Grounds Maintenance</w:t>
            </w:r>
          </w:p>
        </w:tc>
        <w:tc>
          <w:tcPr>
            <w:tcW w:w="1366" w:type="dxa"/>
          </w:tcPr>
          <w:p w14:paraId="387795FF" w14:textId="77777777" w:rsidR="005106D5" w:rsidRPr="008B2ACE" w:rsidRDefault="005106D5" w:rsidP="005A1595">
            <w:r>
              <w:t>£204.00</w:t>
            </w:r>
          </w:p>
        </w:tc>
      </w:tr>
    </w:tbl>
    <w:p w14:paraId="034AF518" w14:textId="77777777" w:rsidR="005106D5" w:rsidRDefault="005106D5" w:rsidP="00862754">
      <w:pPr>
        <w:rPr>
          <w:b/>
          <w:bCs/>
        </w:rPr>
      </w:pPr>
    </w:p>
    <w:p w14:paraId="49940C51" w14:textId="6F8C05A2" w:rsidR="00D016A2" w:rsidRPr="007E71CC" w:rsidRDefault="007C52D9" w:rsidP="00D016A2">
      <w:pPr>
        <w:spacing w:after="0" w:line="240" w:lineRule="auto"/>
        <w:contextualSpacing/>
      </w:pPr>
      <w:r>
        <w:t xml:space="preserve">13.  No other matters were decided as urgent by the Chairman in accordance with Section 1008 (4)     </w:t>
      </w:r>
    </w:p>
    <w:p w14:paraId="49DD4144" w14:textId="708723F5" w:rsidR="007E71CC" w:rsidRPr="007E71CC" w:rsidRDefault="007C52D9" w:rsidP="007E71CC">
      <w:pPr>
        <w:spacing w:after="0" w:line="240" w:lineRule="auto"/>
        <w:rPr>
          <w:rFonts w:eastAsiaTheme="minorEastAsia"/>
          <w:lang w:eastAsia="en-GB"/>
        </w:rPr>
      </w:pPr>
      <w:r>
        <w:rPr>
          <w:rFonts w:eastAsiaTheme="minorEastAsia"/>
          <w:lang w:eastAsia="en-GB"/>
        </w:rPr>
        <w:t xml:space="preserve">        Of the Local Government Act 1972</w:t>
      </w:r>
    </w:p>
    <w:p w14:paraId="22F32EEA" w14:textId="77777777" w:rsidR="007C52D9" w:rsidRDefault="007C52D9" w:rsidP="007E71CC">
      <w:pPr>
        <w:spacing w:after="0" w:line="240" w:lineRule="auto"/>
        <w:rPr>
          <w:rFonts w:eastAsiaTheme="minorEastAsia"/>
          <w:lang w:eastAsia="en-GB"/>
        </w:rPr>
      </w:pPr>
    </w:p>
    <w:p w14:paraId="1FADC035" w14:textId="3B7C8276" w:rsidR="007E71CC" w:rsidRDefault="007E71CC" w:rsidP="007E71CC">
      <w:pPr>
        <w:spacing w:after="0" w:line="240" w:lineRule="auto"/>
        <w:rPr>
          <w:rFonts w:eastAsiaTheme="minorEastAsia"/>
          <w:lang w:eastAsia="en-GB"/>
        </w:rPr>
      </w:pPr>
      <w:r w:rsidRPr="007E71CC">
        <w:rPr>
          <w:rFonts w:eastAsiaTheme="minorEastAsia"/>
          <w:lang w:eastAsia="en-GB"/>
        </w:rPr>
        <w:t xml:space="preserve">The </w:t>
      </w:r>
      <w:r w:rsidR="003417C5">
        <w:rPr>
          <w:rFonts w:eastAsiaTheme="minorEastAsia"/>
          <w:lang w:eastAsia="en-GB"/>
        </w:rPr>
        <w:t xml:space="preserve">meeting closed at </w:t>
      </w:r>
      <w:r w:rsidR="0000674F">
        <w:rPr>
          <w:rFonts w:eastAsiaTheme="minorEastAsia"/>
          <w:lang w:eastAsia="en-GB"/>
        </w:rPr>
        <w:t>8.4</w:t>
      </w:r>
      <w:r w:rsidR="00E03340">
        <w:rPr>
          <w:rFonts w:eastAsiaTheme="minorEastAsia"/>
          <w:lang w:eastAsia="en-GB"/>
        </w:rPr>
        <w:t>6</w:t>
      </w:r>
      <w:r w:rsidR="00A91555">
        <w:rPr>
          <w:rFonts w:eastAsiaTheme="minorEastAsia"/>
          <w:lang w:eastAsia="en-GB"/>
        </w:rPr>
        <w:t xml:space="preserve">pm </w:t>
      </w:r>
      <w:r w:rsidRPr="007E71CC">
        <w:rPr>
          <w:rFonts w:eastAsiaTheme="minorEastAsia"/>
          <w:lang w:eastAsia="en-GB"/>
        </w:rPr>
        <w:t xml:space="preserve">next Parish Council Meeting will be held on </w:t>
      </w:r>
      <w:r w:rsidRPr="007E71CC">
        <w:rPr>
          <w:rFonts w:eastAsiaTheme="minorEastAsia"/>
          <w:b/>
          <w:lang w:eastAsia="en-GB"/>
        </w:rPr>
        <w:t xml:space="preserve">Monday </w:t>
      </w:r>
      <w:r w:rsidR="005106D5">
        <w:rPr>
          <w:rFonts w:eastAsiaTheme="minorEastAsia"/>
          <w:b/>
          <w:lang w:eastAsia="en-GB"/>
        </w:rPr>
        <w:t>6</w:t>
      </w:r>
      <w:r w:rsidR="005106D5" w:rsidRPr="005106D5">
        <w:rPr>
          <w:rFonts w:eastAsiaTheme="minorEastAsia"/>
          <w:b/>
          <w:vertAlign w:val="superscript"/>
          <w:lang w:eastAsia="en-GB"/>
        </w:rPr>
        <w:t>th</w:t>
      </w:r>
      <w:r w:rsidR="005106D5">
        <w:rPr>
          <w:rFonts w:eastAsiaTheme="minorEastAsia"/>
          <w:b/>
          <w:lang w:eastAsia="en-GB"/>
        </w:rPr>
        <w:t xml:space="preserve"> February</w:t>
      </w:r>
      <w:r w:rsidR="0000674F">
        <w:rPr>
          <w:rFonts w:eastAsiaTheme="minorEastAsia"/>
          <w:b/>
          <w:lang w:eastAsia="en-GB"/>
        </w:rPr>
        <w:t xml:space="preserve"> 2023 </w:t>
      </w:r>
      <w:r w:rsidRPr="007E71CC">
        <w:rPr>
          <w:rFonts w:eastAsiaTheme="minorEastAsia"/>
          <w:lang w:eastAsia="en-GB"/>
        </w:rPr>
        <w:t>at the Community Centre.</w:t>
      </w:r>
      <w:r w:rsidR="002C4AB8">
        <w:rPr>
          <w:rFonts w:eastAsiaTheme="minorEastAsia"/>
          <w:lang w:eastAsia="en-GB"/>
        </w:rPr>
        <w:t xml:space="preserve">  </w:t>
      </w:r>
    </w:p>
    <w:p w14:paraId="670D7645" w14:textId="0A7F21A4" w:rsidR="007C52D9" w:rsidRDefault="007C52D9" w:rsidP="007E71CC">
      <w:pPr>
        <w:spacing w:after="0" w:line="240" w:lineRule="auto"/>
        <w:rPr>
          <w:rFonts w:eastAsiaTheme="minorEastAsia"/>
          <w:lang w:eastAsia="en-GB"/>
        </w:rPr>
      </w:pPr>
    </w:p>
    <w:p w14:paraId="4A3A4B9F" w14:textId="3973F1B2" w:rsidR="007C52D9" w:rsidRDefault="007C52D9" w:rsidP="007E71CC">
      <w:pPr>
        <w:spacing w:after="0" w:line="240" w:lineRule="auto"/>
        <w:rPr>
          <w:rFonts w:eastAsiaTheme="minorEastAsia"/>
          <w:lang w:eastAsia="en-GB"/>
        </w:rPr>
      </w:pPr>
    </w:p>
    <w:p w14:paraId="300C18D3" w14:textId="5B21245A" w:rsidR="007C52D9" w:rsidRDefault="007C52D9" w:rsidP="007E71CC">
      <w:pPr>
        <w:spacing w:after="0" w:line="240" w:lineRule="auto"/>
        <w:rPr>
          <w:rFonts w:eastAsiaTheme="minorEastAsia"/>
          <w:lang w:eastAsia="en-GB"/>
        </w:rPr>
      </w:pPr>
    </w:p>
    <w:p w14:paraId="217C7866" w14:textId="3F23A384" w:rsidR="007C52D9" w:rsidRDefault="007C52D9" w:rsidP="007E71CC">
      <w:pPr>
        <w:spacing w:after="0" w:line="240" w:lineRule="auto"/>
        <w:rPr>
          <w:rFonts w:eastAsiaTheme="minorEastAsia"/>
          <w:lang w:eastAsia="en-GB"/>
        </w:rPr>
      </w:pPr>
    </w:p>
    <w:p w14:paraId="5544DD36" w14:textId="4DE74DCA" w:rsidR="007C52D9" w:rsidRDefault="007C52D9" w:rsidP="007E71CC">
      <w:pPr>
        <w:spacing w:after="0" w:line="240" w:lineRule="auto"/>
        <w:rPr>
          <w:rFonts w:eastAsiaTheme="minorEastAsia"/>
          <w:lang w:eastAsia="en-GB"/>
        </w:rPr>
      </w:pPr>
    </w:p>
    <w:p w14:paraId="3DA00ACF" w14:textId="3FCB8B87" w:rsidR="007C52D9" w:rsidRDefault="007C52D9" w:rsidP="007E71CC">
      <w:pPr>
        <w:spacing w:after="0" w:line="240" w:lineRule="auto"/>
        <w:rPr>
          <w:rFonts w:eastAsiaTheme="minorEastAsia"/>
          <w:lang w:eastAsia="en-GB"/>
        </w:rPr>
      </w:pPr>
    </w:p>
    <w:p w14:paraId="7EB49C32" w14:textId="71D9286A" w:rsidR="007C52D9" w:rsidRDefault="007C52D9" w:rsidP="007E71CC">
      <w:pPr>
        <w:spacing w:after="0" w:line="240" w:lineRule="auto"/>
        <w:rPr>
          <w:rFonts w:eastAsiaTheme="minorEastAsia"/>
          <w:lang w:eastAsia="en-GB"/>
        </w:rPr>
      </w:pPr>
    </w:p>
    <w:p w14:paraId="32F06D42" w14:textId="4C9C5577" w:rsidR="007C52D9" w:rsidRDefault="007C52D9" w:rsidP="007E71CC">
      <w:pPr>
        <w:spacing w:after="0" w:line="240" w:lineRule="auto"/>
        <w:rPr>
          <w:rFonts w:eastAsiaTheme="minorEastAsia"/>
          <w:lang w:eastAsia="en-GB"/>
        </w:rPr>
      </w:pPr>
    </w:p>
    <w:p w14:paraId="2487A3ED" w14:textId="02A891F2" w:rsidR="007C52D9" w:rsidRDefault="007C52D9" w:rsidP="007E71CC">
      <w:pPr>
        <w:spacing w:after="0" w:line="240" w:lineRule="auto"/>
        <w:rPr>
          <w:rFonts w:eastAsiaTheme="minorEastAsia"/>
          <w:lang w:eastAsia="en-GB"/>
        </w:rPr>
      </w:pPr>
    </w:p>
    <w:p w14:paraId="17F39209" w14:textId="763621AF" w:rsidR="007C52D9" w:rsidRDefault="007C52D9" w:rsidP="007E71CC">
      <w:pPr>
        <w:spacing w:after="0" w:line="240" w:lineRule="auto"/>
        <w:rPr>
          <w:rFonts w:eastAsiaTheme="minorEastAsia"/>
          <w:lang w:eastAsia="en-GB"/>
        </w:rPr>
      </w:pPr>
    </w:p>
    <w:p w14:paraId="15B7332F" w14:textId="30334840" w:rsidR="007C52D9" w:rsidRDefault="007C52D9" w:rsidP="007E71CC">
      <w:pPr>
        <w:spacing w:after="0" w:line="240" w:lineRule="auto"/>
        <w:rPr>
          <w:rFonts w:eastAsiaTheme="minorEastAsia"/>
          <w:lang w:eastAsia="en-GB"/>
        </w:rPr>
      </w:pPr>
    </w:p>
    <w:p w14:paraId="3A677F3D" w14:textId="2F8925A5" w:rsidR="007C52D9" w:rsidRDefault="007C52D9" w:rsidP="007E71CC">
      <w:pPr>
        <w:spacing w:after="0" w:line="240" w:lineRule="auto"/>
        <w:rPr>
          <w:rFonts w:eastAsiaTheme="minorEastAsia"/>
          <w:lang w:eastAsia="en-GB"/>
        </w:rPr>
      </w:pPr>
    </w:p>
    <w:p w14:paraId="3B7606A7" w14:textId="39EA1B18" w:rsidR="007C52D9" w:rsidRDefault="007C52D9" w:rsidP="007E71CC">
      <w:pPr>
        <w:spacing w:after="0" w:line="240" w:lineRule="auto"/>
        <w:rPr>
          <w:rFonts w:eastAsiaTheme="minorEastAsia"/>
          <w:lang w:eastAsia="en-GB"/>
        </w:rPr>
      </w:pPr>
    </w:p>
    <w:p w14:paraId="651E4D2B" w14:textId="56836893" w:rsidR="007C52D9" w:rsidRDefault="007C52D9" w:rsidP="007E71CC">
      <w:pPr>
        <w:spacing w:after="0" w:line="240" w:lineRule="auto"/>
        <w:rPr>
          <w:rFonts w:eastAsiaTheme="minorEastAsia"/>
          <w:lang w:eastAsia="en-GB"/>
        </w:rPr>
      </w:pPr>
    </w:p>
    <w:p w14:paraId="0A4FB635" w14:textId="2F0DCAD3" w:rsidR="007C52D9" w:rsidRDefault="007C52D9" w:rsidP="007E71CC">
      <w:pPr>
        <w:spacing w:after="0" w:line="240" w:lineRule="auto"/>
        <w:rPr>
          <w:rFonts w:eastAsiaTheme="minorEastAsia"/>
          <w:lang w:eastAsia="en-GB"/>
        </w:rPr>
      </w:pPr>
    </w:p>
    <w:p w14:paraId="3F2AC3A3" w14:textId="66A02CE3" w:rsidR="007C52D9" w:rsidRDefault="007C52D9" w:rsidP="007E71CC">
      <w:pPr>
        <w:spacing w:after="0" w:line="240" w:lineRule="auto"/>
        <w:rPr>
          <w:rFonts w:eastAsiaTheme="minorEastAsia"/>
          <w:lang w:eastAsia="en-GB"/>
        </w:rPr>
      </w:pPr>
    </w:p>
    <w:p w14:paraId="29E6F727" w14:textId="1CA46238" w:rsidR="007C52D9" w:rsidRDefault="007C52D9" w:rsidP="007E71CC">
      <w:pPr>
        <w:spacing w:after="0" w:line="240" w:lineRule="auto"/>
        <w:rPr>
          <w:rFonts w:eastAsiaTheme="minorEastAsia"/>
          <w:lang w:eastAsia="en-GB"/>
        </w:rPr>
      </w:pPr>
    </w:p>
    <w:p w14:paraId="6958CA05" w14:textId="0E4B0D31" w:rsidR="007C52D9" w:rsidRDefault="007C52D9" w:rsidP="007E71CC">
      <w:pPr>
        <w:spacing w:after="0" w:line="240" w:lineRule="auto"/>
        <w:rPr>
          <w:rFonts w:eastAsiaTheme="minorEastAsia"/>
          <w:lang w:eastAsia="en-GB"/>
        </w:rPr>
      </w:pPr>
    </w:p>
    <w:p w14:paraId="7045CF70" w14:textId="4133F632" w:rsidR="007C52D9" w:rsidRDefault="007C52D9" w:rsidP="007E71CC">
      <w:pPr>
        <w:spacing w:after="0" w:line="240" w:lineRule="auto"/>
        <w:rPr>
          <w:rFonts w:eastAsiaTheme="minorEastAsia"/>
          <w:lang w:eastAsia="en-GB"/>
        </w:rPr>
      </w:pPr>
    </w:p>
    <w:p w14:paraId="0178B568" w14:textId="0ED41713" w:rsidR="007C52D9" w:rsidRDefault="007C52D9" w:rsidP="007E71CC">
      <w:pPr>
        <w:spacing w:after="0" w:line="240" w:lineRule="auto"/>
        <w:rPr>
          <w:rFonts w:eastAsiaTheme="minorEastAsia"/>
          <w:lang w:eastAsia="en-GB"/>
        </w:rPr>
      </w:pPr>
    </w:p>
    <w:p w14:paraId="7985E188" w14:textId="202A1B80" w:rsidR="007C52D9" w:rsidRDefault="007C52D9" w:rsidP="007E71CC">
      <w:pPr>
        <w:spacing w:after="0" w:line="240" w:lineRule="auto"/>
        <w:rPr>
          <w:rFonts w:eastAsiaTheme="minorEastAsia"/>
          <w:lang w:eastAsia="en-GB"/>
        </w:rPr>
      </w:pPr>
    </w:p>
    <w:p w14:paraId="0A6DCDC0" w14:textId="317B06D5" w:rsidR="007C52D9" w:rsidRDefault="007C52D9" w:rsidP="007E71CC">
      <w:pPr>
        <w:spacing w:after="0" w:line="240" w:lineRule="auto"/>
        <w:rPr>
          <w:rFonts w:eastAsiaTheme="minorEastAsia"/>
          <w:lang w:eastAsia="en-GB"/>
        </w:rPr>
      </w:pPr>
    </w:p>
    <w:p w14:paraId="57C1E92D" w14:textId="451B4E58" w:rsidR="007C52D9" w:rsidRDefault="007C52D9" w:rsidP="007E71CC">
      <w:pPr>
        <w:spacing w:after="0" w:line="240" w:lineRule="auto"/>
        <w:rPr>
          <w:rFonts w:eastAsiaTheme="minorEastAsia"/>
          <w:lang w:eastAsia="en-GB"/>
        </w:rPr>
      </w:pPr>
    </w:p>
    <w:p w14:paraId="43996E7E" w14:textId="7030C085" w:rsidR="007C52D9" w:rsidRDefault="007C52D9" w:rsidP="007E71CC">
      <w:pPr>
        <w:spacing w:after="0" w:line="240" w:lineRule="auto"/>
        <w:rPr>
          <w:rFonts w:eastAsiaTheme="minorEastAsia"/>
          <w:lang w:eastAsia="en-GB"/>
        </w:rPr>
      </w:pPr>
    </w:p>
    <w:p w14:paraId="1956ABF9" w14:textId="2D103A76" w:rsidR="007C52D9" w:rsidRDefault="007C52D9" w:rsidP="007E71CC">
      <w:pPr>
        <w:spacing w:after="0" w:line="240" w:lineRule="auto"/>
        <w:rPr>
          <w:rFonts w:eastAsiaTheme="minorEastAsia"/>
          <w:lang w:eastAsia="en-GB"/>
        </w:rPr>
      </w:pPr>
    </w:p>
    <w:p w14:paraId="629F93E3" w14:textId="1EF94F32" w:rsidR="007C52D9" w:rsidRDefault="007C52D9" w:rsidP="007E71CC">
      <w:pPr>
        <w:spacing w:after="0" w:line="240" w:lineRule="auto"/>
        <w:rPr>
          <w:rFonts w:eastAsiaTheme="minorEastAsia"/>
          <w:lang w:eastAsia="en-GB"/>
        </w:rPr>
      </w:pPr>
    </w:p>
    <w:p w14:paraId="5D6001EF" w14:textId="473726AF" w:rsidR="007C52D9" w:rsidRDefault="007C52D9" w:rsidP="007E71CC">
      <w:pPr>
        <w:spacing w:after="0" w:line="240" w:lineRule="auto"/>
        <w:rPr>
          <w:rFonts w:eastAsiaTheme="minorEastAsia"/>
          <w:lang w:eastAsia="en-GB"/>
        </w:rPr>
      </w:pPr>
    </w:p>
    <w:p w14:paraId="29D3E0E4" w14:textId="40675216" w:rsidR="007C52D9" w:rsidRDefault="007C52D9" w:rsidP="007E71CC">
      <w:pPr>
        <w:spacing w:after="0" w:line="240" w:lineRule="auto"/>
        <w:rPr>
          <w:rFonts w:eastAsiaTheme="minorEastAsia"/>
          <w:lang w:eastAsia="en-GB"/>
        </w:rPr>
      </w:pPr>
    </w:p>
    <w:p w14:paraId="56C4E5DD" w14:textId="5AB34140" w:rsidR="007C52D9" w:rsidRDefault="007C52D9" w:rsidP="007E71CC">
      <w:pPr>
        <w:spacing w:after="0" w:line="240" w:lineRule="auto"/>
        <w:rPr>
          <w:rFonts w:eastAsiaTheme="minorEastAsia"/>
          <w:lang w:eastAsia="en-GB"/>
        </w:rPr>
      </w:pPr>
    </w:p>
    <w:p w14:paraId="29DB18A8" w14:textId="554DA7CB" w:rsidR="007C52D9" w:rsidRDefault="007C52D9" w:rsidP="007E71CC">
      <w:pPr>
        <w:spacing w:after="0" w:line="240" w:lineRule="auto"/>
        <w:rPr>
          <w:rFonts w:eastAsiaTheme="minorEastAsia"/>
          <w:lang w:eastAsia="en-GB"/>
        </w:rPr>
      </w:pPr>
    </w:p>
    <w:p w14:paraId="1F2AEA85" w14:textId="4C73A6A4" w:rsidR="007C52D9" w:rsidRDefault="007C52D9" w:rsidP="007E71CC">
      <w:pPr>
        <w:spacing w:after="0" w:line="240" w:lineRule="auto"/>
        <w:rPr>
          <w:rFonts w:eastAsiaTheme="minorEastAsia"/>
          <w:lang w:eastAsia="en-GB"/>
        </w:rPr>
      </w:pPr>
    </w:p>
    <w:p w14:paraId="0BCCAF82" w14:textId="4675BE1B" w:rsidR="007C52D9" w:rsidRDefault="007C52D9" w:rsidP="007E71CC">
      <w:pPr>
        <w:spacing w:after="0" w:line="240" w:lineRule="auto"/>
        <w:rPr>
          <w:rFonts w:eastAsiaTheme="minorEastAsia"/>
          <w:lang w:eastAsia="en-GB"/>
        </w:rPr>
      </w:pPr>
    </w:p>
    <w:p w14:paraId="2E0AEE46" w14:textId="7463AC72" w:rsidR="007C52D9" w:rsidRDefault="007C52D9" w:rsidP="007E71CC">
      <w:pPr>
        <w:spacing w:after="0" w:line="240" w:lineRule="auto"/>
        <w:rPr>
          <w:rFonts w:eastAsiaTheme="minorEastAsia"/>
          <w:lang w:eastAsia="en-GB"/>
        </w:rPr>
      </w:pPr>
    </w:p>
    <w:p w14:paraId="2EDB9A62" w14:textId="39BE7CF1" w:rsidR="007C52D9" w:rsidRDefault="007C52D9" w:rsidP="007E71CC">
      <w:pPr>
        <w:spacing w:after="0" w:line="240" w:lineRule="auto"/>
        <w:rPr>
          <w:rFonts w:eastAsiaTheme="minorEastAsia"/>
          <w:lang w:eastAsia="en-GB"/>
        </w:rPr>
      </w:pPr>
    </w:p>
    <w:p w14:paraId="5BCBED22" w14:textId="39552B69" w:rsidR="007C52D9" w:rsidRDefault="007C52D9" w:rsidP="007E71CC">
      <w:pPr>
        <w:spacing w:after="0" w:line="240" w:lineRule="auto"/>
        <w:rPr>
          <w:rFonts w:eastAsiaTheme="minorEastAsia"/>
          <w:lang w:eastAsia="en-GB"/>
        </w:rPr>
      </w:pPr>
    </w:p>
    <w:p w14:paraId="136F30DE" w14:textId="2BB26055" w:rsidR="007C52D9" w:rsidRDefault="007C52D9" w:rsidP="007E71CC">
      <w:pPr>
        <w:spacing w:after="0" w:line="240" w:lineRule="auto"/>
        <w:rPr>
          <w:rFonts w:eastAsiaTheme="minorEastAsia"/>
          <w:lang w:eastAsia="en-GB"/>
        </w:rPr>
      </w:pPr>
    </w:p>
    <w:p w14:paraId="752672BE" w14:textId="5F0CE95E" w:rsidR="007C52D9" w:rsidRDefault="007C52D9" w:rsidP="007E71CC">
      <w:pPr>
        <w:spacing w:after="0" w:line="240" w:lineRule="auto"/>
        <w:rPr>
          <w:rFonts w:eastAsiaTheme="minorEastAsia"/>
          <w:lang w:eastAsia="en-GB"/>
        </w:rPr>
      </w:pPr>
    </w:p>
    <w:p w14:paraId="0D61AF37" w14:textId="778B9251" w:rsidR="007C52D9" w:rsidRDefault="007C52D9" w:rsidP="007E71CC">
      <w:pPr>
        <w:spacing w:after="0" w:line="240" w:lineRule="auto"/>
        <w:rPr>
          <w:rFonts w:eastAsiaTheme="minorEastAsia"/>
          <w:lang w:eastAsia="en-GB"/>
        </w:rPr>
      </w:pPr>
    </w:p>
    <w:p w14:paraId="40791640" w14:textId="00577397" w:rsidR="007C52D9" w:rsidRDefault="007C52D9" w:rsidP="007E71CC">
      <w:pPr>
        <w:spacing w:after="0" w:line="240" w:lineRule="auto"/>
        <w:rPr>
          <w:rFonts w:eastAsiaTheme="minorEastAsia"/>
          <w:lang w:eastAsia="en-GB"/>
        </w:rPr>
      </w:pPr>
    </w:p>
    <w:p w14:paraId="35FA0F45" w14:textId="5528925F" w:rsidR="007C52D9" w:rsidRDefault="007C52D9" w:rsidP="007E71CC">
      <w:pPr>
        <w:spacing w:after="0" w:line="240" w:lineRule="auto"/>
        <w:rPr>
          <w:rFonts w:eastAsiaTheme="minorEastAsia"/>
          <w:lang w:eastAsia="en-GB"/>
        </w:rPr>
      </w:pPr>
    </w:p>
    <w:p w14:paraId="1084399B" w14:textId="3BA2A2C9" w:rsidR="007C52D9" w:rsidRDefault="007C52D9" w:rsidP="007E71CC">
      <w:pPr>
        <w:spacing w:after="0" w:line="240" w:lineRule="auto"/>
        <w:rPr>
          <w:rFonts w:eastAsiaTheme="minorEastAsia"/>
          <w:lang w:eastAsia="en-GB"/>
        </w:rPr>
      </w:pPr>
    </w:p>
    <w:p w14:paraId="694BCAB0" w14:textId="1BABC1B1" w:rsidR="007C52D9" w:rsidRDefault="007C52D9" w:rsidP="007E71CC">
      <w:pPr>
        <w:spacing w:after="0" w:line="240" w:lineRule="auto"/>
        <w:rPr>
          <w:rFonts w:eastAsiaTheme="minorEastAsia"/>
          <w:lang w:eastAsia="en-GB"/>
        </w:rPr>
      </w:pPr>
    </w:p>
    <w:sectPr w:rsidR="007C5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CCBF" w14:textId="77777777" w:rsidR="003C79D1" w:rsidRDefault="003C79D1">
      <w:pPr>
        <w:spacing w:after="0" w:line="240" w:lineRule="auto"/>
      </w:pPr>
      <w:r>
        <w:separator/>
      </w:r>
    </w:p>
  </w:endnote>
  <w:endnote w:type="continuationSeparator" w:id="0">
    <w:p w14:paraId="7D320866" w14:textId="77777777" w:rsidR="003C79D1" w:rsidRDefault="003C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DFCB4" w14:textId="77777777" w:rsidR="008F1B90" w:rsidRDefault="00F05FC4" w:rsidP="008F1B90">
    <w:pPr>
      <w:ind w:left="720"/>
    </w:pPr>
    <w:r>
      <w:t>Signed as a true record of the meeting</w:t>
    </w:r>
  </w:p>
  <w:p w14:paraId="08B45C3C" w14:textId="77777777" w:rsidR="008F1B90" w:rsidRDefault="003C79D1">
    <w:pPr>
      <w:pStyle w:val="Footer"/>
      <w:rPr>
        <w:rFonts w:eastAsiaTheme="minorHAnsi"/>
        <w:lang w:eastAsia="en-US"/>
      </w:rPr>
    </w:pPr>
  </w:p>
  <w:p w14:paraId="29CDA7A5" w14:textId="3CF695E4" w:rsidR="008F1B90" w:rsidRDefault="00420741" w:rsidP="00B20E35">
    <w:pPr>
      <w:pStyle w:val="Footer"/>
      <w:ind w:left="720"/>
    </w:pPr>
    <w:r>
      <w:rPr>
        <w:rFonts w:eastAsiaTheme="minorHAnsi"/>
        <w:lang w:eastAsia="en-US"/>
      </w:rPr>
      <w:t>S</w:t>
    </w:r>
    <w:r w:rsidR="00F05FC4">
      <w:rPr>
        <w:rFonts w:eastAsiaTheme="minorHAnsi"/>
        <w:lang w:eastAsia="en-US"/>
      </w:rPr>
      <w:t xml:space="preserve">igned ………………………………………………. J Metcalfe (Chairman) </w:t>
    </w:r>
    <w:r>
      <w:rPr>
        <w:rFonts w:eastAsiaTheme="minorHAnsi"/>
        <w:lang w:eastAsia="en-US"/>
      </w:rPr>
      <w:t>5</w:t>
    </w:r>
    <w:r w:rsidRPr="00420741">
      <w:rPr>
        <w:rFonts w:eastAsiaTheme="minorHAnsi"/>
        <w:vertAlign w:val="superscript"/>
        <w:lang w:eastAsia="en-US"/>
      </w:rPr>
      <w:t>th</w:t>
    </w:r>
    <w:r>
      <w:rPr>
        <w:rFonts w:eastAsiaTheme="minorHAnsi"/>
        <w:lang w:eastAsia="en-US"/>
      </w:rPr>
      <w:t xml:space="preserve"> December </w:t>
    </w:r>
    <w:r w:rsidR="00F05FC4">
      <w:rPr>
        <w:rFonts w:eastAsiaTheme="minorHAnsi"/>
        <w:lang w:eastAsia="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FEC1" w14:textId="77777777" w:rsidR="003C79D1" w:rsidRDefault="003C79D1">
      <w:pPr>
        <w:spacing w:after="0" w:line="240" w:lineRule="auto"/>
      </w:pPr>
      <w:r>
        <w:separator/>
      </w:r>
    </w:p>
  </w:footnote>
  <w:footnote w:type="continuationSeparator" w:id="0">
    <w:p w14:paraId="432190E8" w14:textId="77777777" w:rsidR="003C79D1" w:rsidRDefault="003C7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BDE"/>
    <w:multiLevelType w:val="hybridMultilevel"/>
    <w:tmpl w:val="00260768"/>
    <w:lvl w:ilvl="0" w:tplc="41F275F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E1550"/>
    <w:multiLevelType w:val="hybridMultilevel"/>
    <w:tmpl w:val="E5B4C3FE"/>
    <w:lvl w:ilvl="0" w:tplc="9CBC52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429FC"/>
    <w:multiLevelType w:val="hybridMultilevel"/>
    <w:tmpl w:val="D444EB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C06067"/>
    <w:multiLevelType w:val="hybridMultilevel"/>
    <w:tmpl w:val="9C04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D0330"/>
    <w:multiLevelType w:val="hybridMultilevel"/>
    <w:tmpl w:val="DDE6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8599A"/>
    <w:multiLevelType w:val="hybridMultilevel"/>
    <w:tmpl w:val="8A348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36230D"/>
    <w:multiLevelType w:val="hybridMultilevel"/>
    <w:tmpl w:val="1C16F738"/>
    <w:lvl w:ilvl="0" w:tplc="08090001">
      <w:start w:val="1"/>
      <w:numFmt w:val="bullet"/>
      <w:lvlText w:val=""/>
      <w:lvlJc w:val="left"/>
      <w:pPr>
        <w:ind w:left="360" w:hanging="360"/>
      </w:pPr>
      <w:rPr>
        <w:rFonts w:ascii="Symbol" w:hAnsi="Symbol"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8B3291"/>
    <w:multiLevelType w:val="hybridMultilevel"/>
    <w:tmpl w:val="E9A860FE"/>
    <w:lvl w:ilvl="0" w:tplc="DDB62CC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9E0D32"/>
    <w:multiLevelType w:val="hybridMultilevel"/>
    <w:tmpl w:val="BB506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6653F0"/>
    <w:multiLevelType w:val="hybridMultilevel"/>
    <w:tmpl w:val="B4E65FF6"/>
    <w:lvl w:ilvl="0" w:tplc="314488A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26042"/>
    <w:multiLevelType w:val="hybridMultilevel"/>
    <w:tmpl w:val="3FC01F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7DE2516"/>
    <w:multiLevelType w:val="hybridMultilevel"/>
    <w:tmpl w:val="012EA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9C15FF"/>
    <w:multiLevelType w:val="hybridMultilevel"/>
    <w:tmpl w:val="28021F8C"/>
    <w:lvl w:ilvl="0" w:tplc="E7EAACA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9640D"/>
    <w:multiLevelType w:val="hybridMultilevel"/>
    <w:tmpl w:val="22044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45DE5"/>
    <w:multiLevelType w:val="hybridMultilevel"/>
    <w:tmpl w:val="6A98BB72"/>
    <w:lvl w:ilvl="0" w:tplc="67F832A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922F1"/>
    <w:multiLevelType w:val="hybridMultilevel"/>
    <w:tmpl w:val="60285BF0"/>
    <w:lvl w:ilvl="0" w:tplc="08090015">
      <w:start w:val="1"/>
      <w:numFmt w:val="upperLetter"/>
      <w:lvlText w:val="%1."/>
      <w:lvlJc w:val="left"/>
      <w:pPr>
        <w:ind w:left="360" w:hanging="360"/>
      </w:pPr>
      <w:rPr>
        <w:b/>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2CD2BD8"/>
    <w:multiLevelType w:val="hybridMultilevel"/>
    <w:tmpl w:val="3C7268D8"/>
    <w:lvl w:ilvl="0" w:tplc="36641A1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9647A"/>
    <w:multiLevelType w:val="hybridMultilevel"/>
    <w:tmpl w:val="EA183576"/>
    <w:lvl w:ilvl="0" w:tplc="F58472F0">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00CB8"/>
    <w:multiLevelType w:val="hybridMultilevel"/>
    <w:tmpl w:val="5602054E"/>
    <w:lvl w:ilvl="0" w:tplc="66B47D5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C123E"/>
    <w:multiLevelType w:val="hybridMultilevel"/>
    <w:tmpl w:val="D3363CB2"/>
    <w:lvl w:ilvl="0" w:tplc="5D6696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FC1979"/>
    <w:multiLevelType w:val="hybridMultilevel"/>
    <w:tmpl w:val="FE9A167C"/>
    <w:lvl w:ilvl="0" w:tplc="66B47D5A">
      <w:start w:val="8"/>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3432228"/>
    <w:multiLevelType w:val="hybridMultilevel"/>
    <w:tmpl w:val="D786B97C"/>
    <w:lvl w:ilvl="0" w:tplc="4E86BBF2">
      <w:start w:val="1"/>
      <w:numFmt w:val="decimal"/>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E4EE7"/>
    <w:multiLevelType w:val="hybridMultilevel"/>
    <w:tmpl w:val="4DE81576"/>
    <w:lvl w:ilvl="0" w:tplc="08090001">
      <w:start w:val="1"/>
      <w:numFmt w:val="bullet"/>
      <w:lvlText w:val=""/>
      <w:lvlJc w:val="left"/>
      <w:pPr>
        <w:ind w:left="1016" w:hanging="360"/>
      </w:pPr>
      <w:rPr>
        <w:rFonts w:ascii="Symbol" w:hAnsi="Symbol" w:hint="default"/>
      </w:rPr>
    </w:lvl>
    <w:lvl w:ilvl="1" w:tplc="08090003" w:tentative="1">
      <w:start w:val="1"/>
      <w:numFmt w:val="bullet"/>
      <w:lvlText w:val="o"/>
      <w:lvlJc w:val="left"/>
      <w:pPr>
        <w:ind w:left="1736" w:hanging="360"/>
      </w:pPr>
      <w:rPr>
        <w:rFonts w:ascii="Courier New" w:hAnsi="Courier New" w:cs="Courier New" w:hint="default"/>
      </w:rPr>
    </w:lvl>
    <w:lvl w:ilvl="2" w:tplc="08090005" w:tentative="1">
      <w:start w:val="1"/>
      <w:numFmt w:val="bullet"/>
      <w:lvlText w:val=""/>
      <w:lvlJc w:val="left"/>
      <w:pPr>
        <w:ind w:left="2456" w:hanging="360"/>
      </w:pPr>
      <w:rPr>
        <w:rFonts w:ascii="Wingdings" w:hAnsi="Wingdings" w:hint="default"/>
      </w:rPr>
    </w:lvl>
    <w:lvl w:ilvl="3" w:tplc="08090001" w:tentative="1">
      <w:start w:val="1"/>
      <w:numFmt w:val="bullet"/>
      <w:lvlText w:val=""/>
      <w:lvlJc w:val="left"/>
      <w:pPr>
        <w:ind w:left="3176" w:hanging="360"/>
      </w:pPr>
      <w:rPr>
        <w:rFonts w:ascii="Symbol" w:hAnsi="Symbol" w:hint="default"/>
      </w:rPr>
    </w:lvl>
    <w:lvl w:ilvl="4" w:tplc="08090003" w:tentative="1">
      <w:start w:val="1"/>
      <w:numFmt w:val="bullet"/>
      <w:lvlText w:val="o"/>
      <w:lvlJc w:val="left"/>
      <w:pPr>
        <w:ind w:left="3896" w:hanging="360"/>
      </w:pPr>
      <w:rPr>
        <w:rFonts w:ascii="Courier New" w:hAnsi="Courier New" w:cs="Courier New" w:hint="default"/>
      </w:rPr>
    </w:lvl>
    <w:lvl w:ilvl="5" w:tplc="08090005" w:tentative="1">
      <w:start w:val="1"/>
      <w:numFmt w:val="bullet"/>
      <w:lvlText w:val=""/>
      <w:lvlJc w:val="left"/>
      <w:pPr>
        <w:ind w:left="4616" w:hanging="360"/>
      </w:pPr>
      <w:rPr>
        <w:rFonts w:ascii="Wingdings" w:hAnsi="Wingdings" w:hint="default"/>
      </w:rPr>
    </w:lvl>
    <w:lvl w:ilvl="6" w:tplc="08090001" w:tentative="1">
      <w:start w:val="1"/>
      <w:numFmt w:val="bullet"/>
      <w:lvlText w:val=""/>
      <w:lvlJc w:val="left"/>
      <w:pPr>
        <w:ind w:left="5336" w:hanging="360"/>
      </w:pPr>
      <w:rPr>
        <w:rFonts w:ascii="Symbol" w:hAnsi="Symbol" w:hint="default"/>
      </w:rPr>
    </w:lvl>
    <w:lvl w:ilvl="7" w:tplc="08090003" w:tentative="1">
      <w:start w:val="1"/>
      <w:numFmt w:val="bullet"/>
      <w:lvlText w:val="o"/>
      <w:lvlJc w:val="left"/>
      <w:pPr>
        <w:ind w:left="6056" w:hanging="360"/>
      </w:pPr>
      <w:rPr>
        <w:rFonts w:ascii="Courier New" w:hAnsi="Courier New" w:cs="Courier New" w:hint="default"/>
      </w:rPr>
    </w:lvl>
    <w:lvl w:ilvl="8" w:tplc="08090005" w:tentative="1">
      <w:start w:val="1"/>
      <w:numFmt w:val="bullet"/>
      <w:lvlText w:val=""/>
      <w:lvlJc w:val="left"/>
      <w:pPr>
        <w:ind w:left="6776" w:hanging="360"/>
      </w:pPr>
      <w:rPr>
        <w:rFonts w:ascii="Wingdings" w:hAnsi="Wingdings" w:hint="default"/>
      </w:rPr>
    </w:lvl>
  </w:abstractNum>
  <w:abstractNum w:abstractNumId="23" w15:restartNumberingAfterBreak="0">
    <w:nsid w:val="56C50C7B"/>
    <w:multiLevelType w:val="hybridMultilevel"/>
    <w:tmpl w:val="13B0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F33573"/>
    <w:multiLevelType w:val="hybridMultilevel"/>
    <w:tmpl w:val="ACD88C50"/>
    <w:lvl w:ilvl="0" w:tplc="54EC3E4E">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97CF7"/>
    <w:multiLevelType w:val="hybridMultilevel"/>
    <w:tmpl w:val="A7EC7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D7229FE"/>
    <w:multiLevelType w:val="hybridMultilevel"/>
    <w:tmpl w:val="CB62E41C"/>
    <w:lvl w:ilvl="0" w:tplc="AFACE4E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D4624"/>
    <w:multiLevelType w:val="hybridMultilevel"/>
    <w:tmpl w:val="42447D28"/>
    <w:lvl w:ilvl="0" w:tplc="670E0CDA">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4221C"/>
    <w:multiLevelType w:val="hybridMultilevel"/>
    <w:tmpl w:val="5816B7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D63364A"/>
    <w:multiLevelType w:val="hybridMultilevel"/>
    <w:tmpl w:val="E2DE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0189E"/>
    <w:multiLevelType w:val="hybridMultilevel"/>
    <w:tmpl w:val="990A80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1B76EF"/>
    <w:multiLevelType w:val="hybridMultilevel"/>
    <w:tmpl w:val="D74070AC"/>
    <w:lvl w:ilvl="0" w:tplc="08090015">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623814"/>
    <w:multiLevelType w:val="hybridMultilevel"/>
    <w:tmpl w:val="2C66D354"/>
    <w:lvl w:ilvl="0" w:tplc="9DFA002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F2B6D"/>
    <w:multiLevelType w:val="hybridMultilevel"/>
    <w:tmpl w:val="96EA3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9"/>
  </w:num>
  <w:num w:numId="3">
    <w:abstractNumId w:val="33"/>
  </w:num>
  <w:num w:numId="4">
    <w:abstractNumId w:val="15"/>
  </w:num>
  <w:num w:numId="5">
    <w:abstractNumId w:val="31"/>
  </w:num>
  <w:num w:numId="6">
    <w:abstractNumId w:val="4"/>
  </w:num>
  <w:num w:numId="7">
    <w:abstractNumId w:val="30"/>
  </w:num>
  <w:num w:numId="8">
    <w:abstractNumId w:val="9"/>
  </w:num>
  <w:num w:numId="9">
    <w:abstractNumId w:val="14"/>
  </w:num>
  <w:num w:numId="10">
    <w:abstractNumId w:val="27"/>
  </w:num>
  <w:num w:numId="11">
    <w:abstractNumId w:val="21"/>
  </w:num>
  <w:num w:numId="12">
    <w:abstractNumId w:val="17"/>
  </w:num>
  <w:num w:numId="13">
    <w:abstractNumId w:val="1"/>
  </w:num>
  <w:num w:numId="14">
    <w:abstractNumId w:val="32"/>
  </w:num>
  <w:num w:numId="15">
    <w:abstractNumId w:val="29"/>
  </w:num>
  <w:num w:numId="16">
    <w:abstractNumId w:val="5"/>
  </w:num>
  <w:num w:numId="17">
    <w:abstractNumId w:val="0"/>
  </w:num>
  <w:num w:numId="18">
    <w:abstractNumId w:val="8"/>
  </w:num>
  <w:num w:numId="19">
    <w:abstractNumId w:val="26"/>
  </w:num>
  <w:num w:numId="20">
    <w:abstractNumId w:val="18"/>
  </w:num>
  <w:num w:numId="21">
    <w:abstractNumId w:val="11"/>
  </w:num>
  <w:num w:numId="22">
    <w:abstractNumId w:val="2"/>
  </w:num>
  <w:num w:numId="23">
    <w:abstractNumId w:val="20"/>
  </w:num>
  <w:num w:numId="24">
    <w:abstractNumId w:val="28"/>
  </w:num>
  <w:num w:numId="25">
    <w:abstractNumId w:val="25"/>
  </w:num>
  <w:num w:numId="26">
    <w:abstractNumId w:val="10"/>
  </w:num>
  <w:num w:numId="27">
    <w:abstractNumId w:val="13"/>
  </w:num>
  <w:num w:numId="28">
    <w:abstractNumId w:val="16"/>
  </w:num>
  <w:num w:numId="29">
    <w:abstractNumId w:val="24"/>
  </w:num>
  <w:num w:numId="30">
    <w:abstractNumId w:val="23"/>
  </w:num>
  <w:num w:numId="31">
    <w:abstractNumId w:val="3"/>
  </w:num>
  <w:num w:numId="32">
    <w:abstractNumId w:val="12"/>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CC"/>
    <w:rsid w:val="00000D68"/>
    <w:rsid w:val="00000E7F"/>
    <w:rsid w:val="00003F85"/>
    <w:rsid w:val="0000674F"/>
    <w:rsid w:val="000068F5"/>
    <w:rsid w:val="00007653"/>
    <w:rsid w:val="00010F41"/>
    <w:rsid w:val="00011CCD"/>
    <w:rsid w:val="00016229"/>
    <w:rsid w:val="00016D99"/>
    <w:rsid w:val="00016F9B"/>
    <w:rsid w:val="00021888"/>
    <w:rsid w:val="000243E2"/>
    <w:rsid w:val="00030E0E"/>
    <w:rsid w:val="00033D09"/>
    <w:rsid w:val="000349A4"/>
    <w:rsid w:val="00034A7E"/>
    <w:rsid w:val="00037AFB"/>
    <w:rsid w:val="000404D2"/>
    <w:rsid w:val="000454FD"/>
    <w:rsid w:val="0005305F"/>
    <w:rsid w:val="00053826"/>
    <w:rsid w:val="00054078"/>
    <w:rsid w:val="00057271"/>
    <w:rsid w:val="00061783"/>
    <w:rsid w:val="00063BBF"/>
    <w:rsid w:val="00066A9A"/>
    <w:rsid w:val="000718A6"/>
    <w:rsid w:val="0007401B"/>
    <w:rsid w:val="000749A6"/>
    <w:rsid w:val="00090344"/>
    <w:rsid w:val="000924F0"/>
    <w:rsid w:val="00094474"/>
    <w:rsid w:val="0009599B"/>
    <w:rsid w:val="00095DB6"/>
    <w:rsid w:val="00096347"/>
    <w:rsid w:val="000968A5"/>
    <w:rsid w:val="000A34F9"/>
    <w:rsid w:val="000A59D2"/>
    <w:rsid w:val="000A773B"/>
    <w:rsid w:val="000A7D88"/>
    <w:rsid w:val="000B1F3A"/>
    <w:rsid w:val="000B4322"/>
    <w:rsid w:val="000B52FF"/>
    <w:rsid w:val="000B7966"/>
    <w:rsid w:val="000C13CE"/>
    <w:rsid w:val="000C1A8D"/>
    <w:rsid w:val="000C230C"/>
    <w:rsid w:val="000C5FD3"/>
    <w:rsid w:val="000C6803"/>
    <w:rsid w:val="000D09E2"/>
    <w:rsid w:val="000D475D"/>
    <w:rsid w:val="000D5995"/>
    <w:rsid w:val="000D5E2C"/>
    <w:rsid w:val="000E175E"/>
    <w:rsid w:val="000E44B3"/>
    <w:rsid w:val="000F3EB4"/>
    <w:rsid w:val="000F4C8F"/>
    <w:rsid w:val="000F53EF"/>
    <w:rsid w:val="00100904"/>
    <w:rsid w:val="00101386"/>
    <w:rsid w:val="001021F1"/>
    <w:rsid w:val="00104726"/>
    <w:rsid w:val="001077F7"/>
    <w:rsid w:val="001130C7"/>
    <w:rsid w:val="0012060B"/>
    <w:rsid w:val="00122206"/>
    <w:rsid w:val="00124AB1"/>
    <w:rsid w:val="00125686"/>
    <w:rsid w:val="00130882"/>
    <w:rsid w:val="00130EF5"/>
    <w:rsid w:val="00131FF6"/>
    <w:rsid w:val="001333C8"/>
    <w:rsid w:val="001353F6"/>
    <w:rsid w:val="00136ECE"/>
    <w:rsid w:val="00140126"/>
    <w:rsid w:val="00145D77"/>
    <w:rsid w:val="0015013B"/>
    <w:rsid w:val="001507EA"/>
    <w:rsid w:val="00152956"/>
    <w:rsid w:val="00153283"/>
    <w:rsid w:val="00157AF3"/>
    <w:rsid w:val="00172709"/>
    <w:rsid w:val="0017416F"/>
    <w:rsid w:val="00174C19"/>
    <w:rsid w:val="00175247"/>
    <w:rsid w:val="0017594D"/>
    <w:rsid w:val="00175F42"/>
    <w:rsid w:val="00183E4F"/>
    <w:rsid w:val="00190E2F"/>
    <w:rsid w:val="001916A3"/>
    <w:rsid w:val="00195689"/>
    <w:rsid w:val="001A0936"/>
    <w:rsid w:val="001A0E68"/>
    <w:rsid w:val="001A1EDB"/>
    <w:rsid w:val="001A4633"/>
    <w:rsid w:val="001A6643"/>
    <w:rsid w:val="001A7789"/>
    <w:rsid w:val="001B2B79"/>
    <w:rsid w:val="001B54DA"/>
    <w:rsid w:val="001B58BE"/>
    <w:rsid w:val="001C187E"/>
    <w:rsid w:val="001D1F09"/>
    <w:rsid w:val="001D205E"/>
    <w:rsid w:val="001D2EF3"/>
    <w:rsid w:val="001D32C8"/>
    <w:rsid w:val="001D32D4"/>
    <w:rsid w:val="001D6A66"/>
    <w:rsid w:val="001D6D25"/>
    <w:rsid w:val="001D7F2C"/>
    <w:rsid w:val="001E4213"/>
    <w:rsid w:val="001F059E"/>
    <w:rsid w:val="001F2D1D"/>
    <w:rsid w:val="001F6D0D"/>
    <w:rsid w:val="001F6E27"/>
    <w:rsid w:val="00201A73"/>
    <w:rsid w:val="00204B40"/>
    <w:rsid w:val="00207166"/>
    <w:rsid w:val="00211ED9"/>
    <w:rsid w:val="0021355A"/>
    <w:rsid w:val="00217844"/>
    <w:rsid w:val="002217BA"/>
    <w:rsid w:val="0022208E"/>
    <w:rsid w:val="002229EA"/>
    <w:rsid w:val="00230166"/>
    <w:rsid w:val="00232B7E"/>
    <w:rsid w:val="002335FF"/>
    <w:rsid w:val="00233902"/>
    <w:rsid w:val="00237D8F"/>
    <w:rsid w:val="00237FE3"/>
    <w:rsid w:val="00241729"/>
    <w:rsid w:val="00246D85"/>
    <w:rsid w:val="00247ADA"/>
    <w:rsid w:val="00252D23"/>
    <w:rsid w:val="002547DE"/>
    <w:rsid w:val="0025525D"/>
    <w:rsid w:val="0025607C"/>
    <w:rsid w:val="00260008"/>
    <w:rsid w:val="00266D68"/>
    <w:rsid w:val="0027123F"/>
    <w:rsid w:val="00273C6E"/>
    <w:rsid w:val="002753DC"/>
    <w:rsid w:val="0028160E"/>
    <w:rsid w:val="00293C52"/>
    <w:rsid w:val="002946DD"/>
    <w:rsid w:val="00295DA7"/>
    <w:rsid w:val="002A00DC"/>
    <w:rsid w:val="002A277A"/>
    <w:rsid w:val="002A310B"/>
    <w:rsid w:val="002A331A"/>
    <w:rsid w:val="002A332B"/>
    <w:rsid w:val="002A6944"/>
    <w:rsid w:val="002B65F1"/>
    <w:rsid w:val="002C1938"/>
    <w:rsid w:val="002C23CE"/>
    <w:rsid w:val="002C2504"/>
    <w:rsid w:val="002C4AB8"/>
    <w:rsid w:val="002C658D"/>
    <w:rsid w:val="002D3DCA"/>
    <w:rsid w:val="002D5B42"/>
    <w:rsid w:val="002E1794"/>
    <w:rsid w:val="002E1994"/>
    <w:rsid w:val="002F7832"/>
    <w:rsid w:val="00304C71"/>
    <w:rsid w:val="00307A41"/>
    <w:rsid w:val="00307EB6"/>
    <w:rsid w:val="00311F2D"/>
    <w:rsid w:val="00314755"/>
    <w:rsid w:val="0032186D"/>
    <w:rsid w:val="00322799"/>
    <w:rsid w:val="003230B6"/>
    <w:rsid w:val="003259A9"/>
    <w:rsid w:val="00326139"/>
    <w:rsid w:val="00327840"/>
    <w:rsid w:val="00331239"/>
    <w:rsid w:val="003404FC"/>
    <w:rsid w:val="003417C5"/>
    <w:rsid w:val="00343854"/>
    <w:rsid w:val="003456EA"/>
    <w:rsid w:val="00346DEF"/>
    <w:rsid w:val="003542E5"/>
    <w:rsid w:val="003546F8"/>
    <w:rsid w:val="003603B4"/>
    <w:rsid w:val="00361E15"/>
    <w:rsid w:val="00362A86"/>
    <w:rsid w:val="00364B07"/>
    <w:rsid w:val="0036550E"/>
    <w:rsid w:val="00365E1E"/>
    <w:rsid w:val="00366E0E"/>
    <w:rsid w:val="00366EBC"/>
    <w:rsid w:val="00367DDE"/>
    <w:rsid w:val="0037017D"/>
    <w:rsid w:val="00376E80"/>
    <w:rsid w:val="00377E31"/>
    <w:rsid w:val="00381E3E"/>
    <w:rsid w:val="00382541"/>
    <w:rsid w:val="00386696"/>
    <w:rsid w:val="003905AC"/>
    <w:rsid w:val="00390DF2"/>
    <w:rsid w:val="003915EF"/>
    <w:rsid w:val="00391C0A"/>
    <w:rsid w:val="00397E71"/>
    <w:rsid w:val="003A07FC"/>
    <w:rsid w:val="003A5035"/>
    <w:rsid w:val="003A7713"/>
    <w:rsid w:val="003B455C"/>
    <w:rsid w:val="003B618B"/>
    <w:rsid w:val="003C012A"/>
    <w:rsid w:val="003C2DDA"/>
    <w:rsid w:val="003C3B8D"/>
    <w:rsid w:val="003C79D1"/>
    <w:rsid w:val="003D1C1D"/>
    <w:rsid w:val="003D1F79"/>
    <w:rsid w:val="003D206C"/>
    <w:rsid w:val="003D3062"/>
    <w:rsid w:val="003D3B17"/>
    <w:rsid w:val="003D5ACC"/>
    <w:rsid w:val="003D7BE8"/>
    <w:rsid w:val="003E04FD"/>
    <w:rsid w:val="003E17BA"/>
    <w:rsid w:val="003E2AAA"/>
    <w:rsid w:val="003E6B9E"/>
    <w:rsid w:val="003F0F86"/>
    <w:rsid w:val="003F2A15"/>
    <w:rsid w:val="003F4C7D"/>
    <w:rsid w:val="003F6BB2"/>
    <w:rsid w:val="003F7BBE"/>
    <w:rsid w:val="0041524B"/>
    <w:rsid w:val="00415D3B"/>
    <w:rsid w:val="00415D9A"/>
    <w:rsid w:val="00416A2B"/>
    <w:rsid w:val="00417B07"/>
    <w:rsid w:val="00420741"/>
    <w:rsid w:val="0042163D"/>
    <w:rsid w:val="00421FE8"/>
    <w:rsid w:val="0042331F"/>
    <w:rsid w:val="00424C1E"/>
    <w:rsid w:val="004252B9"/>
    <w:rsid w:val="00425524"/>
    <w:rsid w:val="00430356"/>
    <w:rsid w:val="00432420"/>
    <w:rsid w:val="00432F8D"/>
    <w:rsid w:val="00433DDA"/>
    <w:rsid w:val="00434E10"/>
    <w:rsid w:val="00434F85"/>
    <w:rsid w:val="004362B2"/>
    <w:rsid w:val="00436984"/>
    <w:rsid w:val="00441131"/>
    <w:rsid w:val="00442525"/>
    <w:rsid w:val="00443467"/>
    <w:rsid w:val="00444324"/>
    <w:rsid w:val="00444590"/>
    <w:rsid w:val="00446CE1"/>
    <w:rsid w:val="00457C51"/>
    <w:rsid w:val="00460934"/>
    <w:rsid w:val="004625FA"/>
    <w:rsid w:val="00463F0F"/>
    <w:rsid w:val="00464309"/>
    <w:rsid w:val="00467484"/>
    <w:rsid w:val="0047338A"/>
    <w:rsid w:val="004737E1"/>
    <w:rsid w:val="00474D9B"/>
    <w:rsid w:val="00475135"/>
    <w:rsid w:val="0047631D"/>
    <w:rsid w:val="00477451"/>
    <w:rsid w:val="004802F9"/>
    <w:rsid w:val="0048623F"/>
    <w:rsid w:val="004920C1"/>
    <w:rsid w:val="00493145"/>
    <w:rsid w:val="004936EA"/>
    <w:rsid w:val="00494619"/>
    <w:rsid w:val="004959E5"/>
    <w:rsid w:val="004A363A"/>
    <w:rsid w:val="004B3550"/>
    <w:rsid w:val="004B7F41"/>
    <w:rsid w:val="004C2FDB"/>
    <w:rsid w:val="004D03FB"/>
    <w:rsid w:val="004D5B5A"/>
    <w:rsid w:val="004E01D4"/>
    <w:rsid w:val="004E1192"/>
    <w:rsid w:val="004F12F1"/>
    <w:rsid w:val="004F5225"/>
    <w:rsid w:val="004F543E"/>
    <w:rsid w:val="0050259C"/>
    <w:rsid w:val="00503DF0"/>
    <w:rsid w:val="00503F58"/>
    <w:rsid w:val="00506F52"/>
    <w:rsid w:val="005106D5"/>
    <w:rsid w:val="005167D8"/>
    <w:rsid w:val="00522A76"/>
    <w:rsid w:val="0053155C"/>
    <w:rsid w:val="005323AD"/>
    <w:rsid w:val="00534109"/>
    <w:rsid w:val="0053579A"/>
    <w:rsid w:val="0053727F"/>
    <w:rsid w:val="00540747"/>
    <w:rsid w:val="00541A46"/>
    <w:rsid w:val="00542622"/>
    <w:rsid w:val="00544EE4"/>
    <w:rsid w:val="00547041"/>
    <w:rsid w:val="00556788"/>
    <w:rsid w:val="00556FC0"/>
    <w:rsid w:val="005571B9"/>
    <w:rsid w:val="00557B36"/>
    <w:rsid w:val="00562531"/>
    <w:rsid w:val="005642B1"/>
    <w:rsid w:val="00565506"/>
    <w:rsid w:val="00574201"/>
    <w:rsid w:val="005777AC"/>
    <w:rsid w:val="005814A3"/>
    <w:rsid w:val="00583834"/>
    <w:rsid w:val="005847F8"/>
    <w:rsid w:val="00590871"/>
    <w:rsid w:val="00590DD4"/>
    <w:rsid w:val="0059198F"/>
    <w:rsid w:val="005932D2"/>
    <w:rsid w:val="00594E67"/>
    <w:rsid w:val="005955D1"/>
    <w:rsid w:val="00595F32"/>
    <w:rsid w:val="00595F76"/>
    <w:rsid w:val="00597451"/>
    <w:rsid w:val="005976CC"/>
    <w:rsid w:val="005A07D9"/>
    <w:rsid w:val="005A1C77"/>
    <w:rsid w:val="005B1530"/>
    <w:rsid w:val="005B1ECF"/>
    <w:rsid w:val="005B2EC0"/>
    <w:rsid w:val="005B47C3"/>
    <w:rsid w:val="005C163A"/>
    <w:rsid w:val="005D0C36"/>
    <w:rsid w:val="005D42E4"/>
    <w:rsid w:val="005D4A09"/>
    <w:rsid w:val="005D68C3"/>
    <w:rsid w:val="005E180E"/>
    <w:rsid w:val="005E1819"/>
    <w:rsid w:val="005E306F"/>
    <w:rsid w:val="005E41EA"/>
    <w:rsid w:val="005F1072"/>
    <w:rsid w:val="005F456F"/>
    <w:rsid w:val="0060029F"/>
    <w:rsid w:val="006025E0"/>
    <w:rsid w:val="006116BC"/>
    <w:rsid w:val="00613826"/>
    <w:rsid w:val="00613ACC"/>
    <w:rsid w:val="0061555D"/>
    <w:rsid w:val="00616B12"/>
    <w:rsid w:val="00616C57"/>
    <w:rsid w:val="00617625"/>
    <w:rsid w:val="00620BB4"/>
    <w:rsid w:val="00621460"/>
    <w:rsid w:val="006219B7"/>
    <w:rsid w:val="00622DBE"/>
    <w:rsid w:val="0062393D"/>
    <w:rsid w:val="00623F74"/>
    <w:rsid w:val="00624565"/>
    <w:rsid w:val="006249F4"/>
    <w:rsid w:val="006374B1"/>
    <w:rsid w:val="006376B8"/>
    <w:rsid w:val="0064125C"/>
    <w:rsid w:val="006440E8"/>
    <w:rsid w:val="00646F22"/>
    <w:rsid w:val="00650F54"/>
    <w:rsid w:val="00651F53"/>
    <w:rsid w:val="00655CF6"/>
    <w:rsid w:val="0066097D"/>
    <w:rsid w:val="00673DE2"/>
    <w:rsid w:val="006744A2"/>
    <w:rsid w:val="006837A3"/>
    <w:rsid w:val="00683FB3"/>
    <w:rsid w:val="006849E2"/>
    <w:rsid w:val="00685EDE"/>
    <w:rsid w:val="00690CDB"/>
    <w:rsid w:val="006A0079"/>
    <w:rsid w:val="006A3379"/>
    <w:rsid w:val="006A4865"/>
    <w:rsid w:val="006A4F07"/>
    <w:rsid w:val="006A554F"/>
    <w:rsid w:val="006A6A64"/>
    <w:rsid w:val="006B4454"/>
    <w:rsid w:val="006B616C"/>
    <w:rsid w:val="006B780D"/>
    <w:rsid w:val="006C5FD8"/>
    <w:rsid w:val="006C7382"/>
    <w:rsid w:val="006D3022"/>
    <w:rsid w:val="006D33E0"/>
    <w:rsid w:val="006D6621"/>
    <w:rsid w:val="006D7D38"/>
    <w:rsid w:val="006E1CD5"/>
    <w:rsid w:val="006E3D36"/>
    <w:rsid w:val="006F053C"/>
    <w:rsid w:val="006F2E1A"/>
    <w:rsid w:val="006F611D"/>
    <w:rsid w:val="00700A96"/>
    <w:rsid w:val="007016FA"/>
    <w:rsid w:val="00701A8E"/>
    <w:rsid w:val="00703F51"/>
    <w:rsid w:val="00704F9B"/>
    <w:rsid w:val="0070764E"/>
    <w:rsid w:val="00715822"/>
    <w:rsid w:val="00720C34"/>
    <w:rsid w:val="00721F00"/>
    <w:rsid w:val="00724EBE"/>
    <w:rsid w:val="00731001"/>
    <w:rsid w:val="007323BF"/>
    <w:rsid w:val="0073303E"/>
    <w:rsid w:val="00734870"/>
    <w:rsid w:val="0074216B"/>
    <w:rsid w:val="0074673E"/>
    <w:rsid w:val="00754D3C"/>
    <w:rsid w:val="007624F1"/>
    <w:rsid w:val="00763C84"/>
    <w:rsid w:val="00766C29"/>
    <w:rsid w:val="00767FF1"/>
    <w:rsid w:val="007712D2"/>
    <w:rsid w:val="00771A20"/>
    <w:rsid w:val="007754AF"/>
    <w:rsid w:val="00776109"/>
    <w:rsid w:val="00777E32"/>
    <w:rsid w:val="00780201"/>
    <w:rsid w:val="00780F46"/>
    <w:rsid w:val="00781814"/>
    <w:rsid w:val="00782DD7"/>
    <w:rsid w:val="00784BF9"/>
    <w:rsid w:val="0078614D"/>
    <w:rsid w:val="007876CA"/>
    <w:rsid w:val="0078776D"/>
    <w:rsid w:val="00795583"/>
    <w:rsid w:val="0079705D"/>
    <w:rsid w:val="007A2D64"/>
    <w:rsid w:val="007A4BB7"/>
    <w:rsid w:val="007A517F"/>
    <w:rsid w:val="007A6C94"/>
    <w:rsid w:val="007B4396"/>
    <w:rsid w:val="007B5484"/>
    <w:rsid w:val="007B576F"/>
    <w:rsid w:val="007B5863"/>
    <w:rsid w:val="007B718E"/>
    <w:rsid w:val="007C425C"/>
    <w:rsid w:val="007C504D"/>
    <w:rsid w:val="007C52D9"/>
    <w:rsid w:val="007C5D86"/>
    <w:rsid w:val="007C6D3B"/>
    <w:rsid w:val="007C7935"/>
    <w:rsid w:val="007E5B6A"/>
    <w:rsid w:val="007E71CC"/>
    <w:rsid w:val="007F0351"/>
    <w:rsid w:val="007F3F49"/>
    <w:rsid w:val="007F606B"/>
    <w:rsid w:val="007F6DDA"/>
    <w:rsid w:val="0080009C"/>
    <w:rsid w:val="00801353"/>
    <w:rsid w:val="0080644C"/>
    <w:rsid w:val="008064DE"/>
    <w:rsid w:val="00806847"/>
    <w:rsid w:val="00811589"/>
    <w:rsid w:val="0081195F"/>
    <w:rsid w:val="00814F6A"/>
    <w:rsid w:val="008172E1"/>
    <w:rsid w:val="00817E62"/>
    <w:rsid w:val="008224B0"/>
    <w:rsid w:val="00830380"/>
    <w:rsid w:val="00831424"/>
    <w:rsid w:val="00832050"/>
    <w:rsid w:val="00833D50"/>
    <w:rsid w:val="00840D9E"/>
    <w:rsid w:val="008418A2"/>
    <w:rsid w:val="00841A2B"/>
    <w:rsid w:val="00847122"/>
    <w:rsid w:val="00850936"/>
    <w:rsid w:val="008531A0"/>
    <w:rsid w:val="00857C69"/>
    <w:rsid w:val="0086225F"/>
    <w:rsid w:val="00862754"/>
    <w:rsid w:val="00864325"/>
    <w:rsid w:val="008649C5"/>
    <w:rsid w:val="0086618F"/>
    <w:rsid w:val="0087090B"/>
    <w:rsid w:val="00870B9C"/>
    <w:rsid w:val="008727F5"/>
    <w:rsid w:val="008823A2"/>
    <w:rsid w:val="00882B54"/>
    <w:rsid w:val="0088401F"/>
    <w:rsid w:val="00891862"/>
    <w:rsid w:val="008A328A"/>
    <w:rsid w:val="008A5925"/>
    <w:rsid w:val="008A7B20"/>
    <w:rsid w:val="008B0F6C"/>
    <w:rsid w:val="008B17B1"/>
    <w:rsid w:val="008B4E46"/>
    <w:rsid w:val="008B6199"/>
    <w:rsid w:val="008C014C"/>
    <w:rsid w:val="008C2B9E"/>
    <w:rsid w:val="008C54F7"/>
    <w:rsid w:val="008C7D9E"/>
    <w:rsid w:val="008D47C1"/>
    <w:rsid w:val="008D6246"/>
    <w:rsid w:val="008D64A1"/>
    <w:rsid w:val="008D64BE"/>
    <w:rsid w:val="008D6A2E"/>
    <w:rsid w:val="008D6ABE"/>
    <w:rsid w:val="008E3904"/>
    <w:rsid w:val="008F19FB"/>
    <w:rsid w:val="008F7520"/>
    <w:rsid w:val="0090546E"/>
    <w:rsid w:val="009226A3"/>
    <w:rsid w:val="00923512"/>
    <w:rsid w:val="00924A45"/>
    <w:rsid w:val="00925E57"/>
    <w:rsid w:val="009265C6"/>
    <w:rsid w:val="0092740F"/>
    <w:rsid w:val="0093308B"/>
    <w:rsid w:val="009355C0"/>
    <w:rsid w:val="00935D6D"/>
    <w:rsid w:val="00936205"/>
    <w:rsid w:val="00936F1C"/>
    <w:rsid w:val="009402E9"/>
    <w:rsid w:val="00942081"/>
    <w:rsid w:val="00943B00"/>
    <w:rsid w:val="00946267"/>
    <w:rsid w:val="00946B6B"/>
    <w:rsid w:val="00951C89"/>
    <w:rsid w:val="00952457"/>
    <w:rsid w:val="00955C46"/>
    <w:rsid w:val="009624EE"/>
    <w:rsid w:val="00962EC9"/>
    <w:rsid w:val="0097104E"/>
    <w:rsid w:val="0097106F"/>
    <w:rsid w:val="00971BA5"/>
    <w:rsid w:val="00974E45"/>
    <w:rsid w:val="00977781"/>
    <w:rsid w:val="00984E2D"/>
    <w:rsid w:val="0099120F"/>
    <w:rsid w:val="00994290"/>
    <w:rsid w:val="009A03FF"/>
    <w:rsid w:val="009A16E2"/>
    <w:rsid w:val="009A4CE6"/>
    <w:rsid w:val="009A6FFA"/>
    <w:rsid w:val="009A7CC5"/>
    <w:rsid w:val="009A7DED"/>
    <w:rsid w:val="009A7EC3"/>
    <w:rsid w:val="009B0D69"/>
    <w:rsid w:val="009B428B"/>
    <w:rsid w:val="009B4DAB"/>
    <w:rsid w:val="009C0072"/>
    <w:rsid w:val="009C1342"/>
    <w:rsid w:val="009C16BF"/>
    <w:rsid w:val="009C1F73"/>
    <w:rsid w:val="009C36A3"/>
    <w:rsid w:val="009D072E"/>
    <w:rsid w:val="009D18CC"/>
    <w:rsid w:val="009D61CA"/>
    <w:rsid w:val="009E4171"/>
    <w:rsid w:val="009F2A79"/>
    <w:rsid w:val="009F3325"/>
    <w:rsid w:val="009F5D0D"/>
    <w:rsid w:val="009F6F91"/>
    <w:rsid w:val="009F745A"/>
    <w:rsid w:val="00A0211F"/>
    <w:rsid w:val="00A11A1C"/>
    <w:rsid w:val="00A1284C"/>
    <w:rsid w:val="00A12861"/>
    <w:rsid w:val="00A15CB3"/>
    <w:rsid w:val="00A162B4"/>
    <w:rsid w:val="00A24A37"/>
    <w:rsid w:val="00A251FD"/>
    <w:rsid w:val="00A261B3"/>
    <w:rsid w:val="00A30595"/>
    <w:rsid w:val="00A349A1"/>
    <w:rsid w:val="00A36A21"/>
    <w:rsid w:val="00A4440A"/>
    <w:rsid w:val="00A46A9F"/>
    <w:rsid w:val="00A5245D"/>
    <w:rsid w:val="00A54971"/>
    <w:rsid w:val="00A54A17"/>
    <w:rsid w:val="00A65731"/>
    <w:rsid w:val="00A67433"/>
    <w:rsid w:val="00A70738"/>
    <w:rsid w:val="00A70A12"/>
    <w:rsid w:val="00A732D6"/>
    <w:rsid w:val="00A8000B"/>
    <w:rsid w:val="00A8203D"/>
    <w:rsid w:val="00A832C2"/>
    <w:rsid w:val="00A83855"/>
    <w:rsid w:val="00A85310"/>
    <w:rsid w:val="00A86A79"/>
    <w:rsid w:val="00A901DB"/>
    <w:rsid w:val="00A914D6"/>
    <w:rsid w:val="00A91555"/>
    <w:rsid w:val="00A93FB1"/>
    <w:rsid w:val="00A95A9E"/>
    <w:rsid w:val="00AA186C"/>
    <w:rsid w:val="00AA30D9"/>
    <w:rsid w:val="00AA30F4"/>
    <w:rsid w:val="00AA5053"/>
    <w:rsid w:val="00AA62B9"/>
    <w:rsid w:val="00AB1E32"/>
    <w:rsid w:val="00AB2EE8"/>
    <w:rsid w:val="00AB472F"/>
    <w:rsid w:val="00AB5E7A"/>
    <w:rsid w:val="00AB75BD"/>
    <w:rsid w:val="00AB7E6D"/>
    <w:rsid w:val="00AC0BEC"/>
    <w:rsid w:val="00AC15E1"/>
    <w:rsid w:val="00AC4240"/>
    <w:rsid w:val="00AC45A9"/>
    <w:rsid w:val="00AC4869"/>
    <w:rsid w:val="00AC4FFD"/>
    <w:rsid w:val="00AC62EB"/>
    <w:rsid w:val="00AD519D"/>
    <w:rsid w:val="00AD661C"/>
    <w:rsid w:val="00AD6E8B"/>
    <w:rsid w:val="00AF0C09"/>
    <w:rsid w:val="00AF5684"/>
    <w:rsid w:val="00AF6A88"/>
    <w:rsid w:val="00AF73EB"/>
    <w:rsid w:val="00B0366C"/>
    <w:rsid w:val="00B04608"/>
    <w:rsid w:val="00B04DF6"/>
    <w:rsid w:val="00B12D15"/>
    <w:rsid w:val="00B135E1"/>
    <w:rsid w:val="00B139F8"/>
    <w:rsid w:val="00B14FDE"/>
    <w:rsid w:val="00B1543D"/>
    <w:rsid w:val="00B15704"/>
    <w:rsid w:val="00B16C7B"/>
    <w:rsid w:val="00B205DF"/>
    <w:rsid w:val="00B21B28"/>
    <w:rsid w:val="00B22CC0"/>
    <w:rsid w:val="00B2469F"/>
    <w:rsid w:val="00B27791"/>
    <w:rsid w:val="00B300E4"/>
    <w:rsid w:val="00B31BC2"/>
    <w:rsid w:val="00B34EA9"/>
    <w:rsid w:val="00B36E0A"/>
    <w:rsid w:val="00B40BC3"/>
    <w:rsid w:val="00B419EE"/>
    <w:rsid w:val="00B51C6F"/>
    <w:rsid w:val="00B57688"/>
    <w:rsid w:val="00B6254A"/>
    <w:rsid w:val="00B67366"/>
    <w:rsid w:val="00B7049B"/>
    <w:rsid w:val="00B72C09"/>
    <w:rsid w:val="00B73284"/>
    <w:rsid w:val="00B7594F"/>
    <w:rsid w:val="00B8534B"/>
    <w:rsid w:val="00B87658"/>
    <w:rsid w:val="00B87EA6"/>
    <w:rsid w:val="00B87F4B"/>
    <w:rsid w:val="00B90D7D"/>
    <w:rsid w:val="00B91ECE"/>
    <w:rsid w:val="00B928FD"/>
    <w:rsid w:val="00B96F00"/>
    <w:rsid w:val="00B97918"/>
    <w:rsid w:val="00BA1AF9"/>
    <w:rsid w:val="00BA1E44"/>
    <w:rsid w:val="00BA3100"/>
    <w:rsid w:val="00BA62FE"/>
    <w:rsid w:val="00BA683A"/>
    <w:rsid w:val="00BA6C3A"/>
    <w:rsid w:val="00BA7B2B"/>
    <w:rsid w:val="00BC06D9"/>
    <w:rsid w:val="00BC3958"/>
    <w:rsid w:val="00BC3DB7"/>
    <w:rsid w:val="00BC484F"/>
    <w:rsid w:val="00BC4B7D"/>
    <w:rsid w:val="00BD047C"/>
    <w:rsid w:val="00BD5C6C"/>
    <w:rsid w:val="00BE6EBA"/>
    <w:rsid w:val="00BE72C7"/>
    <w:rsid w:val="00BE7975"/>
    <w:rsid w:val="00BF354E"/>
    <w:rsid w:val="00BF3CB1"/>
    <w:rsid w:val="00BF76F2"/>
    <w:rsid w:val="00C017A0"/>
    <w:rsid w:val="00C01EAE"/>
    <w:rsid w:val="00C03805"/>
    <w:rsid w:val="00C051AB"/>
    <w:rsid w:val="00C05475"/>
    <w:rsid w:val="00C108E2"/>
    <w:rsid w:val="00C10D7C"/>
    <w:rsid w:val="00C11489"/>
    <w:rsid w:val="00C20879"/>
    <w:rsid w:val="00C211D6"/>
    <w:rsid w:val="00C260B5"/>
    <w:rsid w:val="00C27F50"/>
    <w:rsid w:val="00C34141"/>
    <w:rsid w:val="00C34203"/>
    <w:rsid w:val="00C35F3F"/>
    <w:rsid w:val="00C368CE"/>
    <w:rsid w:val="00C40E7C"/>
    <w:rsid w:val="00C52FBA"/>
    <w:rsid w:val="00C55C7A"/>
    <w:rsid w:val="00C55FD8"/>
    <w:rsid w:val="00C573BF"/>
    <w:rsid w:val="00C6239D"/>
    <w:rsid w:val="00C65CD7"/>
    <w:rsid w:val="00C6789B"/>
    <w:rsid w:val="00C67C38"/>
    <w:rsid w:val="00C74E96"/>
    <w:rsid w:val="00C774D1"/>
    <w:rsid w:val="00C858C5"/>
    <w:rsid w:val="00C86146"/>
    <w:rsid w:val="00C8716B"/>
    <w:rsid w:val="00C90075"/>
    <w:rsid w:val="00C922B6"/>
    <w:rsid w:val="00C929E7"/>
    <w:rsid w:val="00C9365F"/>
    <w:rsid w:val="00C96E0C"/>
    <w:rsid w:val="00C97425"/>
    <w:rsid w:val="00CA1966"/>
    <w:rsid w:val="00CA2F6A"/>
    <w:rsid w:val="00CA5F72"/>
    <w:rsid w:val="00CA725B"/>
    <w:rsid w:val="00CB089E"/>
    <w:rsid w:val="00CB46D7"/>
    <w:rsid w:val="00CB47E5"/>
    <w:rsid w:val="00CB4D15"/>
    <w:rsid w:val="00CB5854"/>
    <w:rsid w:val="00CC0F9B"/>
    <w:rsid w:val="00CC2A83"/>
    <w:rsid w:val="00CC4F96"/>
    <w:rsid w:val="00CC7B42"/>
    <w:rsid w:val="00CC7D94"/>
    <w:rsid w:val="00CD243A"/>
    <w:rsid w:val="00CD5B5D"/>
    <w:rsid w:val="00CD5D77"/>
    <w:rsid w:val="00CD64FD"/>
    <w:rsid w:val="00CE59E1"/>
    <w:rsid w:val="00CF1BA0"/>
    <w:rsid w:val="00CF3B69"/>
    <w:rsid w:val="00CF4D0E"/>
    <w:rsid w:val="00CF79D8"/>
    <w:rsid w:val="00D016A2"/>
    <w:rsid w:val="00D02F5C"/>
    <w:rsid w:val="00D11CD0"/>
    <w:rsid w:val="00D12DC0"/>
    <w:rsid w:val="00D15F99"/>
    <w:rsid w:val="00D16D70"/>
    <w:rsid w:val="00D22AB1"/>
    <w:rsid w:val="00D230F7"/>
    <w:rsid w:val="00D24FC4"/>
    <w:rsid w:val="00D25B72"/>
    <w:rsid w:val="00D2650B"/>
    <w:rsid w:val="00D26D85"/>
    <w:rsid w:val="00D2788F"/>
    <w:rsid w:val="00D326A7"/>
    <w:rsid w:val="00D35BD2"/>
    <w:rsid w:val="00D419AA"/>
    <w:rsid w:val="00D41DC7"/>
    <w:rsid w:val="00D41F3C"/>
    <w:rsid w:val="00D41FB5"/>
    <w:rsid w:val="00D423C0"/>
    <w:rsid w:val="00D42566"/>
    <w:rsid w:val="00D53BE1"/>
    <w:rsid w:val="00D54702"/>
    <w:rsid w:val="00D54EEA"/>
    <w:rsid w:val="00D55FDA"/>
    <w:rsid w:val="00D573D1"/>
    <w:rsid w:val="00D577DB"/>
    <w:rsid w:val="00D603E7"/>
    <w:rsid w:val="00D60571"/>
    <w:rsid w:val="00D60DED"/>
    <w:rsid w:val="00D627AA"/>
    <w:rsid w:val="00D63224"/>
    <w:rsid w:val="00D6328D"/>
    <w:rsid w:val="00D65121"/>
    <w:rsid w:val="00D6578A"/>
    <w:rsid w:val="00D65C7F"/>
    <w:rsid w:val="00D661F3"/>
    <w:rsid w:val="00D71C35"/>
    <w:rsid w:val="00D71DA2"/>
    <w:rsid w:val="00D77C64"/>
    <w:rsid w:val="00D81B1C"/>
    <w:rsid w:val="00D81F1A"/>
    <w:rsid w:val="00D84E1E"/>
    <w:rsid w:val="00D905EA"/>
    <w:rsid w:val="00D914A8"/>
    <w:rsid w:val="00D91591"/>
    <w:rsid w:val="00D923BB"/>
    <w:rsid w:val="00D92610"/>
    <w:rsid w:val="00D93591"/>
    <w:rsid w:val="00D93D4D"/>
    <w:rsid w:val="00D95B1C"/>
    <w:rsid w:val="00D976C4"/>
    <w:rsid w:val="00DA1CAF"/>
    <w:rsid w:val="00DA2805"/>
    <w:rsid w:val="00DA62E0"/>
    <w:rsid w:val="00DB2816"/>
    <w:rsid w:val="00DB439A"/>
    <w:rsid w:val="00DB6C4A"/>
    <w:rsid w:val="00DC4C24"/>
    <w:rsid w:val="00DD13BF"/>
    <w:rsid w:val="00DD395A"/>
    <w:rsid w:val="00DD55FD"/>
    <w:rsid w:val="00DD7837"/>
    <w:rsid w:val="00DE12CB"/>
    <w:rsid w:val="00DE27C4"/>
    <w:rsid w:val="00DE2AE7"/>
    <w:rsid w:val="00DE4998"/>
    <w:rsid w:val="00DE4DB7"/>
    <w:rsid w:val="00DE7D74"/>
    <w:rsid w:val="00DF049B"/>
    <w:rsid w:val="00DF0EDC"/>
    <w:rsid w:val="00DF5C6B"/>
    <w:rsid w:val="00E00FEE"/>
    <w:rsid w:val="00E01DDF"/>
    <w:rsid w:val="00E030FB"/>
    <w:rsid w:val="00E03340"/>
    <w:rsid w:val="00E06710"/>
    <w:rsid w:val="00E067D1"/>
    <w:rsid w:val="00E07D81"/>
    <w:rsid w:val="00E10D7C"/>
    <w:rsid w:val="00E11A61"/>
    <w:rsid w:val="00E120B0"/>
    <w:rsid w:val="00E13DDF"/>
    <w:rsid w:val="00E17041"/>
    <w:rsid w:val="00E2191D"/>
    <w:rsid w:val="00E316F4"/>
    <w:rsid w:val="00E33CA6"/>
    <w:rsid w:val="00E414CA"/>
    <w:rsid w:val="00E42B5D"/>
    <w:rsid w:val="00E44E92"/>
    <w:rsid w:val="00E452E1"/>
    <w:rsid w:val="00E46B61"/>
    <w:rsid w:val="00E51F26"/>
    <w:rsid w:val="00E611FF"/>
    <w:rsid w:val="00E627E8"/>
    <w:rsid w:val="00E64AC1"/>
    <w:rsid w:val="00E702A6"/>
    <w:rsid w:val="00E777F8"/>
    <w:rsid w:val="00E81263"/>
    <w:rsid w:val="00E838A4"/>
    <w:rsid w:val="00E8586A"/>
    <w:rsid w:val="00E86068"/>
    <w:rsid w:val="00E90C73"/>
    <w:rsid w:val="00E91C41"/>
    <w:rsid w:val="00E92200"/>
    <w:rsid w:val="00E929BA"/>
    <w:rsid w:val="00E9559F"/>
    <w:rsid w:val="00E959AE"/>
    <w:rsid w:val="00E95E37"/>
    <w:rsid w:val="00E97653"/>
    <w:rsid w:val="00EA3CE1"/>
    <w:rsid w:val="00EA75E4"/>
    <w:rsid w:val="00EB0CDD"/>
    <w:rsid w:val="00EB11B0"/>
    <w:rsid w:val="00EB132C"/>
    <w:rsid w:val="00EC0E07"/>
    <w:rsid w:val="00EC193B"/>
    <w:rsid w:val="00EC2E70"/>
    <w:rsid w:val="00EC37EC"/>
    <w:rsid w:val="00EC3CA0"/>
    <w:rsid w:val="00EC67BC"/>
    <w:rsid w:val="00ED3860"/>
    <w:rsid w:val="00ED3B67"/>
    <w:rsid w:val="00EE0A02"/>
    <w:rsid w:val="00EE14F2"/>
    <w:rsid w:val="00EE276E"/>
    <w:rsid w:val="00EE3BCF"/>
    <w:rsid w:val="00EE42E0"/>
    <w:rsid w:val="00EE459C"/>
    <w:rsid w:val="00EE501C"/>
    <w:rsid w:val="00EE510D"/>
    <w:rsid w:val="00EE582A"/>
    <w:rsid w:val="00EE60CC"/>
    <w:rsid w:val="00EE66A3"/>
    <w:rsid w:val="00EE69D3"/>
    <w:rsid w:val="00EE6A76"/>
    <w:rsid w:val="00EF54EF"/>
    <w:rsid w:val="00F00830"/>
    <w:rsid w:val="00F00B5C"/>
    <w:rsid w:val="00F01388"/>
    <w:rsid w:val="00F015C1"/>
    <w:rsid w:val="00F05FC4"/>
    <w:rsid w:val="00F061C8"/>
    <w:rsid w:val="00F07837"/>
    <w:rsid w:val="00F1041D"/>
    <w:rsid w:val="00F1175F"/>
    <w:rsid w:val="00F11C42"/>
    <w:rsid w:val="00F1683D"/>
    <w:rsid w:val="00F17837"/>
    <w:rsid w:val="00F2098D"/>
    <w:rsid w:val="00F22ABF"/>
    <w:rsid w:val="00F331BC"/>
    <w:rsid w:val="00F41AF7"/>
    <w:rsid w:val="00F43AC8"/>
    <w:rsid w:val="00F45A91"/>
    <w:rsid w:val="00F508F9"/>
    <w:rsid w:val="00F52578"/>
    <w:rsid w:val="00F53420"/>
    <w:rsid w:val="00F552EB"/>
    <w:rsid w:val="00F56324"/>
    <w:rsid w:val="00F571D4"/>
    <w:rsid w:val="00F603CB"/>
    <w:rsid w:val="00F60797"/>
    <w:rsid w:val="00F608F4"/>
    <w:rsid w:val="00F60F1C"/>
    <w:rsid w:val="00F61D07"/>
    <w:rsid w:val="00F61D93"/>
    <w:rsid w:val="00F61E22"/>
    <w:rsid w:val="00F67F45"/>
    <w:rsid w:val="00F70F0D"/>
    <w:rsid w:val="00F726A4"/>
    <w:rsid w:val="00F74B45"/>
    <w:rsid w:val="00F7669D"/>
    <w:rsid w:val="00F81D21"/>
    <w:rsid w:val="00F8431B"/>
    <w:rsid w:val="00F9080F"/>
    <w:rsid w:val="00F91829"/>
    <w:rsid w:val="00F92E70"/>
    <w:rsid w:val="00F9372C"/>
    <w:rsid w:val="00F93A3A"/>
    <w:rsid w:val="00F976BC"/>
    <w:rsid w:val="00FA0E4B"/>
    <w:rsid w:val="00FA2A74"/>
    <w:rsid w:val="00FA2CCD"/>
    <w:rsid w:val="00FA4FFE"/>
    <w:rsid w:val="00FB5652"/>
    <w:rsid w:val="00FB57B6"/>
    <w:rsid w:val="00FB7504"/>
    <w:rsid w:val="00FC2548"/>
    <w:rsid w:val="00FC2636"/>
    <w:rsid w:val="00FC7F5C"/>
    <w:rsid w:val="00FD0BDF"/>
    <w:rsid w:val="00FD13AE"/>
    <w:rsid w:val="00FE1A95"/>
    <w:rsid w:val="00FE24CC"/>
    <w:rsid w:val="00FE4F1B"/>
    <w:rsid w:val="00FF2036"/>
    <w:rsid w:val="00FF2F44"/>
    <w:rsid w:val="00FF5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58FC"/>
  <w15:chartTrackingRefBased/>
  <w15:docId w15:val="{8FD0475F-C256-48A2-949C-F7BB2C43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E71CC"/>
    <w:rPr>
      <w:rFonts w:eastAsiaTheme="minorEastAsia"/>
      <w:lang w:eastAsia="en-GB"/>
    </w:rPr>
  </w:style>
  <w:style w:type="paragraph" w:styleId="Footer">
    <w:name w:val="footer"/>
    <w:basedOn w:val="Normal"/>
    <w:link w:val="FooterChar"/>
    <w:uiPriority w:val="99"/>
    <w:unhideWhenUsed/>
    <w:rsid w:val="007E71CC"/>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7E71CC"/>
    <w:rPr>
      <w:rFonts w:eastAsiaTheme="minorEastAsia"/>
      <w:lang w:eastAsia="en-GB"/>
    </w:rPr>
  </w:style>
  <w:style w:type="table" w:customStyle="1" w:styleId="TableGrid3">
    <w:name w:val="Table Grid3"/>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7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6E2"/>
    <w:pPr>
      <w:ind w:left="720"/>
      <w:contextualSpacing/>
    </w:pPr>
  </w:style>
  <w:style w:type="paragraph" w:styleId="EndnoteText">
    <w:name w:val="endnote text"/>
    <w:basedOn w:val="Normal"/>
    <w:link w:val="EndnoteTextChar"/>
    <w:uiPriority w:val="99"/>
    <w:semiHidden/>
    <w:unhideWhenUsed/>
    <w:rsid w:val="000749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49A6"/>
    <w:rPr>
      <w:sz w:val="20"/>
      <w:szCs w:val="20"/>
    </w:rPr>
  </w:style>
  <w:style w:type="character" w:styleId="EndnoteReference">
    <w:name w:val="endnote reference"/>
    <w:basedOn w:val="DefaultParagraphFont"/>
    <w:uiPriority w:val="99"/>
    <w:semiHidden/>
    <w:unhideWhenUsed/>
    <w:rsid w:val="00074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0D49-80AF-4C25-A198-5938EB66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Sharpe</dc:creator>
  <cp:keywords/>
  <dc:description/>
  <cp:lastModifiedBy>Ingleton 01</cp:lastModifiedBy>
  <cp:revision>2</cp:revision>
  <dcterms:created xsi:type="dcterms:W3CDTF">2023-02-07T15:25:00Z</dcterms:created>
  <dcterms:modified xsi:type="dcterms:W3CDTF">2023-02-07T15:25:00Z</dcterms:modified>
</cp:coreProperties>
</file>