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75CC" w:rsidR="000475CC" w:rsidP="000475CC" w:rsidRDefault="000475CC" w14:paraId="409C1BD5" w14:textId="77777777">
      <w:r w:rsidRPr="000475CC">
        <w:t xml:space="preserve">Minutes of the Parish Council Meeting held at </w:t>
      </w:r>
      <w:proofErr w:type="spellStart"/>
      <w:r w:rsidRPr="000475CC">
        <w:t>Ingleborough</w:t>
      </w:r>
      <w:proofErr w:type="spellEnd"/>
      <w:r w:rsidRPr="000475CC">
        <w:t xml:space="preserve"> Community Centre </w:t>
      </w:r>
    </w:p>
    <w:p w:rsidRPr="000475CC" w:rsidR="000475CC" w:rsidP="000475CC" w:rsidRDefault="000475CC" w14:paraId="3FE48981" w14:textId="14667C25">
      <w:r w:rsidRPr="000475CC">
        <w:t xml:space="preserve">Monday, </w:t>
      </w:r>
      <w:r>
        <w:t>6</w:t>
      </w:r>
      <w:r w:rsidRPr="000475CC">
        <w:rPr>
          <w:vertAlign w:val="superscript"/>
        </w:rPr>
        <w:t>th</w:t>
      </w:r>
      <w:r>
        <w:t xml:space="preserve"> December 2021.</w:t>
      </w:r>
    </w:p>
    <w:p w:rsidRPr="000475CC" w:rsidR="000475CC" w:rsidP="000475CC" w:rsidRDefault="000475CC" w14:paraId="3D7BEC82" w14:textId="77777777">
      <w:pPr>
        <w:ind w:left="720"/>
      </w:pPr>
    </w:p>
    <w:p w:rsidRPr="000475CC" w:rsidR="000475CC" w:rsidP="000475CC" w:rsidRDefault="000475CC" w14:paraId="562D1E7A" w14:textId="77777777">
      <w:r w:rsidRPr="000475CC">
        <w:t>Present:</w:t>
      </w:r>
    </w:p>
    <w:p w:rsidRPr="000475CC" w:rsidR="000475CC" w:rsidP="000475CC" w:rsidRDefault="000475CC" w14:paraId="1BF713B3" w14:textId="77777777">
      <w:pPr>
        <w:ind w:left="720"/>
      </w:pPr>
    </w:p>
    <w:p w:rsidR="000475CC" w:rsidP="000475CC" w:rsidRDefault="000475CC" w14:paraId="70BB8AA6" w14:textId="77777777">
      <w:r w:rsidRPr="000475CC">
        <w:t>Chairman Cllr J Metcalfe</w:t>
      </w:r>
      <w:r w:rsidRPr="000475CC">
        <w:tab/>
      </w:r>
      <w:r w:rsidRPr="000475CC">
        <w:tab/>
      </w:r>
      <w:r w:rsidRPr="000475CC">
        <w:t>Cllr J Walker</w:t>
      </w:r>
    </w:p>
    <w:p w:rsidR="002E3EF5" w:rsidP="000475CC" w:rsidRDefault="002E3EF5" w14:paraId="2B3E1AB2" w14:textId="044E27F3">
      <w:r>
        <w:t>Cllr J Emsley</w:t>
      </w:r>
      <w:r>
        <w:tab/>
      </w:r>
      <w:r>
        <w:tab/>
      </w:r>
      <w:r>
        <w:tab/>
      </w:r>
      <w:r>
        <w:tab/>
      </w:r>
      <w:r>
        <w:t>Cllr S Brash</w:t>
      </w:r>
    </w:p>
    <w:p w:rsidR="002E3EF5" w:rsidP="000475CC" w:rsidRDefault="002E3EF5" w14:paraId="58623D62" w14:textId="1B653E7C">
      <w:r>
        <w:t>Cllr A Weller</w:t>
      </w:r>
      <w:r>
        <w:tab/>
      </w:r>
      <w:r>
        <w:tab/>
      </w:r>
      <w:r>
        <w:tab/>
      </w:r>
      <w:r>
        <w:tab/>
      </w:r>
      <w:r w:rsidR="00FD32C0">
        <w:t>Cllr J Brown</w:t>
      </w:r>
    </w:p>
    <w:p w:rsidRPr="000475CC" w:rsidR="00FD32C0" w:rsidP="000475CC" w:rsidRDefault="00FD32C0" w14:paraId="1D2F9F54" w14:textId="176BAC93">
      <w:r>
        <w:t>Cllr J McKenzie</w:t>
      </w:r>
    </w:p>
    <w:p w:rsidRPr="000475CC" w:rsidR="000475CC" w:rsidP="000475CC" w:rsidRDefault="000475CC" w14:paraId="47AEE5DE" w14:textId="66EAC5DF">
      <w:r w:rsidRPr="000475CC">
        <w:tab/>
      </w:r>
      <w:r w:rsidRPr="000475CC">
        <w:tab/>
      </w:r>
    </w:p>
    <w:p w:rsidRPr="000475CC" w:rsidR="000475CC" w:rsidP="000475CC" w:rsidRDefault="000475CC" w14:paraId="1BB54873" w14:textId="77777777">
      <w:pPr>
        <w:ind w:left="720"/>
      </w:pPr>
    </w:p>
    <w:p w:rsidRPr="000475CC" w:rsidR="000475CC" w:rsidP="000475CC" w:rsidRDefault="000475CC" w14:paraId="14A9233F" w14:textId="5FDC0264">
      <w:r w:rsidRPr="000475CC">
        <w:t xml:space="preserve">In attendance Nola Jackson, Parish Clerk and </w:t>
      </w:r>
      <w:r w:rsidR="00FD32C0">
        <w:t xml:space="preserve">Cllr D </w:t>
      </w:r>
      <w:r w:rsidR="008C6650">
        <w:t>Ireton</w:t>
      </w:r>
    </w:p>
    <w:p w:rsidRPr="000475CC" w:rsidR="000475CC" w:rsidP="000475CC" w:rsidRDefault="000475CC" w14:paraId="37B9D598" w14:textId="77777777">
      <w:pPr>
        <w:ind w:left="720"/>
      </w:pPr>
    </w:p>
    <w:p w:rsidRPr="000475CC" w:rsidR="000475CC" w:rsidP="000475CC" w:rsidRDefault="000475CC" w14:paraId="6F43FA6A" w14:textId="4B0BA1D3">
      <w:r w:rsidRPr="000475CC">
        <w:t xml:space="preserve">This meeting was recorded under file </w:t>
      </w:r>
      <w:r w:rsidR="008C6650">
        <w:t>December</w:t>
      </w:r>
      <w:r w:rsidRPr="000475CC">
        <w:t xml:space="preserve"> 2021.</w:t>
      </w:r>
    </w:p>
    <w:p w:rsidRPr="000475CC" w:rsidR="000475CC" w:rsidP="000475CC" w:rsidRDefault="000475CC" w14:paraId="1DEA9851" w14:textId="77777777">
      <w:pPr>
        <w:ind w:left="720"/>
      </w:pPr>
    </w:p>
    <w:p w:rsidRPr="000475CC" w:rsidR="000475CC" w:rsidP="000475CC" w:rsidRDefault="000475CC" w14:paraId="4BE20CCE" w14:textId="486B013A">
      <w:r w:rsidRPr="000475CC">
        <w:t xml:space="preserve">1.Apologies for absence – </w:t>
      </w:r>
      <w:proofErr w:type="spellStart"/>
      <w:r w:rsidRPr="000475CC">
        <w:t>Cllrs</w:t>
      </w:r>
      <w:proofErr w:type="spellEnd"/>
      <w:r w:rsidRPr="000475CC">
        <w:t xml:space="preserve"> </w:t>
      </w:r>
      <w:r w:rsidR="00AE6A2B">
        <w:t xml:space="preserve">C Lis, M Howson and </w:t>
      </w:r>
      <w:r w:rsidR="006651B3">
        <w:t>D McGonnigal</w:t>
      </w:r>
    </w:p>
    <w:p w:rsidRPr="000475CC" w:rsidR="000475CC" w:rsidP="000475CC" w:rsidRDefault="000475CC" w14:paraId="3A120936" w14:textId="77777777">
      <w:pPr>
        <w:ind w:left="720"/>
      </w:pPr>
    </w:p>
    <w:p w:rsidRPr="000475CC" w:rsidR="000475CC" w:rsidP="000475CC" w:rsidRDefault="000475CC" w14:paraId="60F8364E" w14:textId="74E9E81F">
      <w:r w:rsidRPr="000475CC">
        <w:t xml:space="preserve">2.To note any declarations of interest and to record, consider and grant members’ requests for Disclosable Pecuniary dispensations (Section 31 Localism Act 2011) in connection with items on this agenda.   </w:t>
      </w:r>
    </w:p>
    <w:p w:rsidRPr="000475CC" w:rsidR="000475CC" w:rsidP="000475CC" w:rsidRDefault="000475CC" w14:paraId="2D483870" w14:textId="77777777"/>
    <w:p w:rsidR="000475CC" w:rsidP="000475CC" w:rsidRDefault="000475CC" w14:paraId="46A9DBF5" w14:textId="47FF2001">
      <w:r w:rsidRPr="000475CC">
        <w:t xml:space="preserve">3.To confirm the minutes of the Parish Council held on </w:t>
      </w:r>
      <w:r w:rsidR="00044A47">
        <w:t>1</w:t>
      </w:r>
      <w:r w:rsidRPr="00044A47" w:rsidR="00044A47">
        <w:rPr>
          <w:vertAlign w:val="superscript"/>
        </w:rPr>
        <w:t>st</w:t>
      </w:r>
      <w:r w:rsidR="00044A47">
        <w:t xml:space="preserve"> November</w:t>
      </w:r>
      <w:r w:rsidRPr="000475CC">
        <w:t xml:space="preserve"> 2021.   Cllr </w:t>
      </w:r>
      <w:r w:rsidR="000176D6">
        <w:t>Emsley</w:t>
      </w:r>
      <w:r w:rsidRPr="000475CC">
        <w:t xml:space="preserve"> proposed, Cllr </w:t>
      </w:r>
      <w:r w:rsidR="000176D6">
        <w:t xml:space="preserve">Weller </w:t>
      </w:r>
      <w:r w:rsidRPr="000475CC">
        <w:t>seconded and it was agreed to accept the Parish Council Meeting Minutes as a true record.</w:t>
      </w:r>
    </w:p>
    <w:p w:rsidR="006D13BF" w:rsidP="000475CC" w:rsidRDefault="006D13BF" w14:paraId="6989F5A0" w14:textId="77777777"/>
    <w:p w:rsidR="009F0AEF" w:rsidP="000475CC" w:rsidRDefault="006D13BF" w14:paraId="037FED5A" w14:textId="4DCA1067">
      <w:r>
        <w:t>4. Police Report</w:t>
      </w:r>
      <w:r w:rsidR="009F0AEF">
        <w:t xml:space="preserve"> – only comment was from Cllr Emsley who raised concerns regarding an item on the Police Report</w:t>
      </w:r>
      <w:r w:rsidR="0035008F">
        <w:t xml:space="preserve"> about suspicious  people walking round </w:t>
      </w:r>
      <w:proofErr w:type="spellStart"/>
      <w:r w:rsidR="0035008F">
        <w:t>Burnmoor</w:t>
      </w:r>
      <w:proofErr w:type="spellEnd"/>
      <w:r w:rsidR="0035008F">
        <w:t xml:space="preserve"> and trying door handles.   The police report </w:t>
      </w:r>
      <w:r w:rsidR="00017D1F">
        <w:t xml:space="preserve">had asked for any people with information to contact them on </w:t>
      </w:r>
      <w:r w:rsidR="00B23067">
        <w:t>101.</w:t>
      </w:r>
    </w:p>
    <w:p w:rsidR="006C2962" w:rsidP="000475CC" w:rsidRDefault="006C2962" w14:paraId="585F42AA" w14:textId="77777777"/>
    <w:p w:rsidR="006C2962" w:rsidP="000475CC" w:rsidRDefault="006C2962" w14:paraId="1D0EF672" w14:textId="25780140">
      <w:r>
        <w:t>5. Adjournment for questions</w:t>
      </w:r>
      <w:r w:rsidR="005264BD">
        <w:t>/items for attention raised by members of the public or Councillors – this will be dealt with</w:t>
      </w:r>
      <w:r w:rsidR="00A309B9">
        <w:t xml:space="preserve"> under item 9.</w:t>
      </w:r>
    </w:p>
    <w:p w:rsidR="00F01861" w:rsidP="000475CC" w:rsidRDefault="00F01861" w14:paraId="770F1C1A" w14:textId="77777777"/>
    <w:p w:rsidR="00F01861" w:rsidP="000475CC" w:rsidRDefault="00F01861" w14:paraId="752F68BF" w14:textId="2458D2BD">
      <w:r>
        <w:t>6. Planning</w:t>
      </w:r>
    </w:p>
    <w:p w:rsidR="005E6BB2" w:rsidP="000475CC" w:rsidRDefault="0029068D" w14:paraId="1FBEF630" w14:textId="283CDB0A">
      <w:r>
        <w:t xml:space="preserve">Planning application no. </w:t>
      </w:r>
      <w:r w:rsidR="00A7284F">
        <w:t>C45</w:t>
      </w:r>
      <w:r w:rsidR="006E3A32">
        <w:t>/</w:t>
      </w:r>
      <w:r w:rsidR="00031F6D">
        <w:t>616E/LB – Listed building consent for the installation of</w:t>
      </w:r>
      <w:r w:rsidR="005E6BB2">
        <w:t xml:space="preserve"> underfloor heating (to rooms indicated on plans), the installation of a ground source heat pump</w:t>
      </w:r>
      <w:r w:rsidR="0019756E">
        <w:t xml:space="preserve"> (and the associated underground pipe</w:t>
      </w:r>
      <w:r w:rsidR="00311EEF">
        <w:t>work in the field to the rear)</w:t>
      </w:r>
      <w:r w:rsidR="004E0BF3">
        <w:t xml:space="preserve"> and the upgrading of external walls with insulating lime plaster at </w:t>
      </w:r>
      <w:proofErr w:type="spellStart"/>
      <w:r w:rsidR="004E0BF3">
        <w:t>Slatender</w:t>
      </w:r>
      <w:proofErr w:type="spellEnd"/>
      <w:r w:rsidR="004E0BF3">
        <w:t xml:space="preserve">, Clapham Old Road, </w:t>
      </w:r>
      <w:proofErr w:type="spellStart"/>
      <w:r w:rsidR="004E0BF3">
        <w:t>Ingleton</w:t>
      </w:r>
      <w:proofErr w:type="spellEnd"/>
      <w:r w:rsidR="004E0BF3">
        <w:t xml:space="preserve"> –</w:t>
      </w:r>
    </w:p>
    <w:p w:rsidR="004E0BF3" w:rsidP="000475CC" w:rsidRDefault="004E0BF3" w14:paraId="4A830769" w14:textId="05F96C68">
      <w:r>
        <w:t>The Parish council supported this application</w:t>
      </w:r>
      <w:r w:rsidR="00107F41">
        <w:t>.</w:t>
      </w:r>
    </w:p>
    <w:p w:rsidR="00107F41" w:rsidP="000475CC" w:rsidRDefault="00107F41" w14:paraId="10D36601" w14:textId="150CB458">
      <w:r>
        <w:t>Planning application no. 2021/23399/LBC</w:t>
      </w:r>
      <w:r w:rsidR="003745CD">
        <w:t xml:space="preserve"> and 2021/23398/FUL </w:t>
      </w:r>
      <w:r w:rsidR="00316B45">
        <w:t>–</w:t>
      </w:r>
      <w:r w:rsidR="003745CD">
        <w:t xml:space="preserve"> </w:t>
      </w:r>
      <w:r w:rsidR="00316B45">
        <w:t>extension and alterations t</w:t>
      </w:r>
      <w:r w:rsidR="00052E79">
        <w:t>o</w:t>
      </w:r>
      <w:r w:rsidR="00102161">
        <w:t xml:space="preserve"> to existing dwelling and barn at </w:t>
      </w:r>
      <w:proofErr w:type="spellStart"/>
      <w:r w:rsidR="00102161">
        <w:t>Woodthorpe</w:t>
      </w:r>
      <w:proofErr w:type="spellEnd"/>
      <w:r w:rsidR="00102161">
        <w:t>, Cold Cot</w:t>
      </w:r>
      <w:r w:rsidR="004A0174">
        <w:t>es</w:t>
      </w:r>
    </w:p>
    <w:p w:rsidRPr="00FC2DF8" w:rsidR="00FE3CF2" w:rsidP="000475CC" w:rsidRDefault="004A0174" w14:paraId="73EEC4B9" w14:textId="23773AD0">
      <w:r>
        <w:t>The Parish Council supported this application.</w:t>
      </w:r>
    </w:p>
    <w:p w:rsidR="00FE3CF2" w:rsidP="000475CC" w:rsidRDefault="00FE3CF2" w14:paraId="44644452" w14:textId="72D73219">
      <w:r>
        <w:t>Planning application no. 2021/23369/</w:t>
      </w:r>
      <w:r w:rsidR="006332D0">
        <w:t xml:space="preserve">FUL – material change for use of stationing caravans for residential occupation </w:t>
      </w:r>
      <w:r w:rsidR="00B12C2A">
        <w:t xml:space="preserve">with utility buildings and associated hard stand at </w:t>
      </w:r>
      <w:proofErr w:type="spellStart"/>
      <w:r w:rsidR="00B12C2A">
        <w:t>Dugdale</w:t>
      </w:r>
      <w:proofErr w:type="spellEnd"/>
      <w:r w:rsidR="00B12C2A">
        <w:t xml:space="preserve"> Ranch, </w:t>
      </w:r>
      <w:proofErr w:type="spellStart"/>
      <w:r w:rsidR="00B12C2A">
        <w:t>Ingleton</w:t>
      </w:r>
      <w:proofErr w:type="spellEnd"/>
    </w:p>
    <w:p w:rsidRPr="00FE3CF2" w:rsidR="00B12C2A" w:rsidP="000475CC" w:rsidRDefault="00B12C2A" w14:paraId="445EF32A" w14:textId="12DAF2F1">
      <w:r>
        <w:t>The Parish Council strongly objected to th</w:t>
      </w:r>
      <w:r w:rsidR="00DA1332">
        <w:t>is application on the basis that the stationing of 2 static caravans for residential use would go agains</w:t>
      </w:r>
      <w:r w:rsidR="00641113">
        <w:t>t Craven District Council planning guidance for developments in open countryside.</w:t>
      </w:r>
    </w:p>
    <w:p w:rsidR="00773FDD" w:rsidP="000475CC" w:rsidRDefault="00773FDD" w14:paraId="4AE896FA" w14:textId="77777777">
      <w:pPr>
        <w:rPr>
          <w:color w:val="FF0000"/>
        </w:rPr>
      </w:pPr>
    </w:p>
    <w:p w:rsidR="00773FDD" w:rsidP="000475CC" w:rsidRDefault="00773FDD" w14:paraId="67B70366" w14:textId="033E9177">
      <w:pPr>
        <w:rPr>
          <w:color w:val="000000" w:themeColor="text1"/>
        </w:rPr>
      </w:pPr>
      <w:r>
        <w:rPr>
          <w:color w:val="000000" w:themeColor="text1"/>
        </w:rPr>
        <w:t xml:space="preserve">7. Parish Council maintenance matters </w:t>
      </w:r>
      <w:r w:rsidR="006B241B">
        <w:rPr>
          <w:color w:val="000000" w:themeColor="text1"/>
        </w:rPr>
        <w:t xml:space="preserve"> - to consider issues relating to the following:</w:t>
      </w:r>
    </w:p>
    <w:p w:rsidR="006B241B" w:rsidP="000475CC" w:rsidRDefault="006B241B" w14:paraId="6A262C38" w14:textId="1406F096">
      <w:pPr>
        <w:rPr>
          <w:color w:val="000000" w:themeColor="text1"/>
        </w:rPr>
      </w:pPr>
      <w:r w:rsidRPr="29EBB060" w:rsidR="29EBB060">
        <w:rPr>
          <w:color w:val="000000" w:themeColor="text1" w:themeTint="FF" w:themeShade="FF"/>
        </w:rPr>
        <w:t xml:space="preserve">A. </w:t>
      </w:r>
      <w:r w:rsidRPr="29EBB060" w:rsidR="29EBB060">
        <w:rPr>
          <w:color w:val="000000" w:themeColor="text1" w:themeTint="FF" w:themeShade="FF"/>
        </w:rPr>
        <w:t>Parks, play area and pump track</w:t>
      </w:r>
      <w:r w:rsidRPr="29EBB060" w:rsidR="29EBB060">
        <w:rPr>
          <w:color w:val="000000" w:themeColor="text1" w:themeTint="FF" w:themeShade="FF"/>
        </w:rPr>
        <w:t xml:space="preserve"> </w:t>
      </w:r>
      <w:r w:rsidRPr="29EBB060" w:rsidR="29EBB060">
        <w:rPr>
          <w:color w:val="000000" w:themeColor="text1" w:themeTint="FF" w:themeShade="FF"/>
        </w:rPr>
        <w:t>–</w:t>
      </w:r>
      <w:r w:rsidRPr="29EBB060" w:rsidR="29EBB060">
        <w:rPr>
          <w:color w:val="000000" w:themeColor="text1" w:themeTint="FF" w:themeShade="FF"/>
        </w:rPr>
        <w:t xml:space="preserve"> </w:t>
      </w:r>
      <w:r w:rsidRPr="29EBB060" w:rsidR="29EBB060">
        <w:rPr>
          <w:color w:val="000000" w:themeColor="text1" w:themeTint="FF" w:themeShade="FF"/>
        </w:rPr>
        <w:t>Cllr Walker has spoken to Debbie Boswell and she is to apply for the common land application,</w:t>
      </w:r>
      <w:r w:rsidRPr="29EBB060" w:rsidR="29EBB060">
        <w:rPr>
          <w:color w:val="000000" w:themeColor="text1" w:themeTint="FF" w:themeShade="FF"/>
        </w:rPr>
        <w:t xml:space="preserve"> Debbie is also the start looking at funding </w:t>
      </w:r>
      <w:r w:rsidRPr="29EBB060" w:rsidR="29EBB060">
        <w:rPr>
          <w:color w:val="000000" w:themeColor="text1" w:themeTint="FF" w:themeShade="FF"/>
        </w:rPr>
        <w:t xml:space="preserve">once the public meeting has been held.  </w:t>
      </w:r>
      <w:r w:rsidRPr="29EBB060" w:rsidR="29EBB060">
        <w:rPr>
          <w:color w:val="000000" w:themeColor="text1" w:themeTint="FF" w:themeShade="FF"/>
        </w:rPr>
        <w:t xml:space="preserve"> </w:t>
      </w:r>
      <w:r w:rsidRPr="29EBB060" w:rsidR="29EBB060">
        <w:rPr>
          <w:color w:val="000000" w:themeColor="text1" w:themeTint="FF" w:themeShade="FF"/>
        </w:rPr>
        <w:t>The</w:t>
      </w:r>
      <w:r w:rsidRPr="29EBB060" w:rsidR="29EBB060">
        <w:rPr>
          <w:color w:val="000000" w:themeColor="text1" w:themeTint="FF" w:themeShade="FF"/>
        </w:rPr>
        <w:t xml:space="preserve"> landscape architect is contracted to </w:t>
      </w:r>
      <w:r w:rsidRPr="29EBB060" w:rsidR="29EBB060">
        <w:rPr>
          <w:color w:val="000000" w:themeColor="text1" w:themeTint="FF" w:themeShade="FF"/>
        </w:rPr>
        <w:t xml:space="preserve">supply bill of quantities and deal with </w:t>
      </w:r>
      <w:r w:rsidRPr="29EBB060" w:rsidR="29EBB060">
        <w:rPr>
          <w:color w:val="000000" w:themeColor="text1" w:themeTint="FF" w:themeShade="FF"/>
        </w:rPr>
        <w:t>groundworks</w:t>
      </w:r>
      <w:r w:rsidRPr="29EBB060" w:rsidR="29EBB060">
        <w:rPr>
          <w:color w:val="000000" w:themeColor="text1" w:themeTint="FF" w:themeShade="FF"/>
        </w:rPr>
        <w:t>.</w:t>
      </w:r>
      <w:r w:rsidRPr="29EBB060" w:rsidR="29EBB060">
        <w:rPr>
          <w:color w:val="000000" w:themeColor="text1" w:themeTint="FF" w:themeShade="FF"/>
        </w:rPr>
        <w:t xml:space="preserve"> There is a damaged wall on the edge of the play area</w:t>
      </w:r>
      <w:r w:rsidRPr="29EBB060" w:rsidR="29EBB060">
        <w:rPr>
          <w:color w:val="000000" w:themeColor="text1" w:themeTint="FF" w:themeShade="FF"/>
        </w:rPr>
        <w:t xml:space="preserve"> and the Parish Council have organised repair.</w:t>
      </w:r>
      <w:r w:rsidRPr="29EBB060" w:rsidR="29EBB060">
        <w:rPr>
          <w:color w:val="000000" w:themeColor="text1" w:themeTint="FF" w:themeShade="FF"/>
        </w:rPr>
        <w:t xml:space="preserve">  Nothing much will happen on the pump track now u</w:t>
      </w:r>
      <w:r w:rsidRPr="29EBB060" w:rsidR="29EBB060">
        <w:rPr>
          <w:color w:val="000000" w:themeColor="text1" w:themeTint="FF" w:themeShade="FF"/>
        </w:rPr>
        <w:t>ntil Spring.  Quarry has offered stone.  Multi t</w:t>
      </w:r>
      <w:r w:rsidRPr="29EBB060" w:rsidR="29EBB060">
        <w:rPr>
          <w:color w:val="000000" w:themeColor="text1" w:themeTint="FF" w:themeShade="FF"/>
        </w:rPr>
        <w:t>rack idea was thought to be good as all ages will be able to use.   May need to incorporate shrubs for screening.</w:t>
      </w:r>
    </w:p>
    <w:p w:rsidRPr="00907ED9" w:rsidR="00FE4A72" w:rsidP="000475CC" w:rsidRDefault="00FE4A72" w14:paraId="79969A38" w14:textId="0E56BB0E">
      <w:pPr>
        <w:rPr>
          <w:color w:val="000000" w:themeColor="text1"/>
        </w:rPr>
      </w:pPr>
      <w:r>
        <w:rPr>
          <w:color w:val="000000" w:themeColor="text1"/>
        </w:rPr>
        <w:t xml:space="preserve">B. </w:t>
      </w:r>
      <w:r w:rsidR="0031622E">
        <w:rPr>
          <w:color w:val="000000" w:themeColor="text1"/>
        </w:rPr>
        <w:t>Signs are to put up advising of tree works in the new year</w:t>
      </w:r>
      <w:r w:rsidR="00CA2D2D">
        <w:rPr>
          <w:color w:val="000000" w:themeColor="text1"/>
        </w:rPr>
        <w:t xml:space="preserve"> – </w:t>
      </w:r>
      <w:r w:rsidR="00907ED9">
        <w:rPr>
          <w:color w:val="000000" w:themeColor="text1"/>
        </w:rPr>
        <w:t xml:space="preserve">the Clerk is also to contact PCC </w:t>
      </w:r>
      <w:r w:rsidR="00896438">
        <w:rPr>
          <w:color w:val="000000" w:themeColor="text1"/>
        </w:rPr>
        <w:t>as some of the trees are in the Churchyard.</w:t>
      </w:r>
      <w:r w:rsidR="00AA21E3">
        <w:rPr>
          <w:color w:val="000000" w:themeColor="text1"/>
        </w:rPr>
        <w:t xml:space="preserve">  Wor</w:t>
      </w:r>
      <w:r w:rsidR="009F2147">
        <w:rPr>
          <w:color w:val="000000" w:themeColor="text1"/>
        </w:rPr>
        <w:t xml:space="preserve">k cannot commence until all ownership is recognised </w:t>
      </w:r>
    </w:p>
    <w:p w:rsidRPr="00C752DD" w:rsidR="000C7448" w:rsidP="000475CC" w:rsidRDefault="000650AE" w14:paraId="68A2C2E7" w14:textId="34EE486C">
      <w:pPr>
        <w:rPr>
          <w:color w:val="000000" w:themeColor="text1"/>
        </w:rPr>
      </w:pPr>
      <w:r>
        <w:rPr>
          <w:color w:val="000000" w:themeColor="text1"/>
        </w:rPr>
        <w:t>C. Highways – the speed signs have been ordered and will arrive at the beginning 2022</w:t>
      </w:r>
    </w:p>
    <w:p w:rsidR="00CE7E7C" w:rsidP="000475CC" w:rsidRDefault="00CE7E7C" w14:paraId="149396E5" w14:textId="444F7FDF">
      <w:pPr>
        <w:rPr>
          <w:color w:val="000000" w:themeColor="text1"/>
        </w:rPr>
      </w:pPr>
      <w:r>
        <w:rPr>
          <w:color w:val="000000" w:themeColor="text1"/>
        </w:rPr>
        <w:t xml:space="preserve">D. </w:t>
      </w:r>
      <w:r w:rsidR="00450B96">
        <w:rPr>
          <w:color w:val="000000" w:themeColor="text1"/>
        </w:rPr>
        <w:t>The recent six days without power at Chapel de Dale and Cold Cotes was a concern.</w:t>
      </w:r>
    </w:p>
    <w:p w:rsidR="00E87C40" w:rsidP="000475CC" w:rsidRDefault="002C2D4F" w14:paraId="0030394C" w14:textId="15A3D097">
      <w:pPr>
        <w:rPr>
          <w:color w:val="000000" w:themeColor="text1"/>
        </w:rPr>
      </w:pPr>
      <w:r>
        <w:rPr>
          <w:color w:val="000000" w:themeColor="text1"/>
        </w:rPr>
        <w:t xml:space="preserve">Proposed road closure on </w:t>
      </w:r>
      <w:proofErr w:type="spellStart"/>
      <w:r>
        <w:rPr>
          <w:color w:val="000000" w:themeColor="text1"/>
        </w:rPr>
        <w:t>Ingleton</w:t>
      </w:r>
      <w:proofErr w:type="spellEnd"/>
      <w:r>
        <w:rPr>
          <w:color w:val="000000" w:themeColor="text1"/>
        </w:rPr>
        <w:t xml:space="preserve"> to </w:t>
      </w:r>
      <w:proofErr w:type="spellStart"/>
      <w:r>
        <w:rPr>
          <w:color w:val="000000" w:themeColor="text1"/>
        </w:rPr>
        <w:t>Hawes</w:t>
      </w:r>
      <w:proofErr w:type="spellEnd"/>
      <w:r>
        <w:rPr>
          <w:color w:val="000000" w:themeColor="text1"/>
        </w:rPr>
        <w:t xml:space="preserve"> Road in January 2022 for one month</w:t>
      </w:r>
      <w:r w:rsidR="00BD287B">
        <w:rPr>
          <w:color w:val="000000" w:themeColor="text1"/>
        </w:rPr>
        <w:t xml:space="preserve"> is of serious concern and the clerk is to contact NYCC how the road</w:t>
      </w:r>
      <w:r w:rsidR="00D914A4">
        <w:rPr>
          <w:color w:val="000000" w:themeColor="text1"/>
        </w:rPr>
        <w:t xml:space="preserve"> diversion is going to be dealt with.</w:t>
      </w:r>
    </w:p>
    <w:p w:rsidRPr="00D73BDE" w:rsidR="00053A76" w:rsidP="000475CC" w:rsidRDefault="00511F0D" w14:paraId="0C02D0B0" w14:textId="1A690FCB">
      <w:pPr>
        <w:rPr>
          <w:color w:val="000000" w:themeColor="text1"/>
        </w:rPr>
      </w:pPr>
      <w:r>
        <w:rPr>
          <w:color w:val="000000" w:themeColor="text1"/>
        </w:rPr>
        <w:t xml:space="preserve">E. </w:t>
      </w:r>
      <w:proofErr w:type="spellStart"/>
      <w:r w:rsidR="00A4400D">
        <w:rPr>
          <w:color w:val="000000" w:themeColor="text1"/>
        </w:rPr>
        <w:t>Ingleborough</w:t>
      </w:r>
      <w:proofErr w:type="spellEnd"/>
      <w:r w:rsidR="00A4400D">
        <w:rPr>
          <w:color w:val="000000" w:themeColor="text1"/>
        </w:rPr>
        <w:t xml:space="preserve"> Community Centre/</w:t>
      </w:r>
      <w:r w:rsidR="00874C5A">
        <w:rPr>
          <w:color w:val="000000" w:themeColor="text1"/>
        </w:rPr>
        <w:t xml:space="preserve">library- Cllr Brash commented that the </w:t>
      </w:r>
      <w:r w:rsidR="00DB7FCD">
        <w:rPr>
          <w:color w:val="000000" w:themeColor="text1"/>
        </w:rPr>
        <w:t>vaccinat</w:t>
      </w:r>
      <w:r w:rsidR="00CB4EFC">
        <w:rPr>
          <w:color w:val="000000" w:themeColor="text1"/>
        </w:rPr>
        <w:t xml:space="preserve">ion programme at the centre had been very successful and all </w:t>
      </w:r>
      <w:r w:rsidR="00053A76">
        <w:rPr>
          <w:color w:val="000000" w:themeColor="text1"/>
        </w:rPr>
        <w:t>involved had done a very good job.</w:t>
      </w:r>
    </w:p>
    <w:p w:rsidR="00CB7337" w:rsidP="000475CC" w:rsidRDefault="0089655D" w14:paraId="05DE209A" w14:textId="2C275B35">
      <w:pPr>
        <w:rPr>
          <w:color w:val="FF0000"/>
        </w:rPr>
      </w:pPr>
      <w:r>
        <w:rPr>
          <w:color w:val="000000" w:themeColor="text1"/>
        </w:rPr>
        <w:t xml:space="preserve">F. </w:t>
      </w:r>
      <w:r w:rsidR="00724F4B">
        <w:rPr>
          <w:color w:val="000000" w:themeColor="text1"/>
        </w:rPr>
        <w:t xml:space="preserve">Public </w:t>
      </w:r>
      <w:proofErr w:type="spellStart"/>
      <w:r w:rsidR="00724F4B">
        <w:rPr>
          <w:color w:val="000000" w:themeColor="text1"/>
        </w:rPr>
        <w:t>wc’s</w:t>
      </w:r>
      <w:proofErr w:type="spellEnd"/>
      <w:r w:rsidR="00724F4B">
        <w:rPr>
          <w:color w:val="000000" w:themeColor="text1"/>
        </w:rPr>
        <w:t xml:space="preserve"> – the Parish Council plan to purchase the toilets on the park and the community centre car park</w:t>
      </w:r>
      <w:r w:rsidR="00C508DA">
        <w:rPr>
          <w:color w:val="000000" w:themeColor="text1"/>
        </w:rPr>
        <w:t xml:space="preserve"> and are awaiting a draft lease from Craven District Counci</w:t>
      </w:r>
      <w:r w:rsidR="00F5490D">
        <w:rPr>
          <w:color w:val="000000" w:themeColor="text1"/>
        </w:rPr>
        <w:t>l.</w:t>
      </w:r>
    </w:p>
    <w:p w:rsidR="004F4E8E" w:rsidP="000475CC" w:rsidRDefault="004F4E8E" w14:paraId="17E3A681" w14:textId="3CC4E4CA">
      <w:pPr>
        <w:rPr>
          <w:color w:val="000000" w:themeColor="text1"/>
        </w:rPr>
      </w:pPr>
      <w:r>
        <w:rPr>
          <w:color w:val="000000" w:themeColor="text1"/>
        </w:rPr>
        <w:t xml:space="preserve">G. </w:t>
      </w:r>
      <w:r w:rsidR="00161AF5">
        <w:rPr>
          <w:color w:val="000000" w:themeColor="text1"/>
        </w:rPr>
        <w:t xml:space="preserve">Street lighting – as street light which is not working at </w:t>
      </w:r>
      <w:r w:rsidR="007A532D">
        <w:rPr>
          <w:color w:val="000000" w:themeColor="text1"/>
        </w:rPr>
        <w:t>the</w:t>
      </w:r>
      <w:r w:rsidR="00161AF5">
        <w:rPr>
          <w:color w:val="000000" w:themeColor="text1"/>
        </w:rPr>
        <w:t xml:space="preserve"> top of </w:t>
      </w:r>
      <w:r w:rsidR="007A532D">
        <w:rPr>
          <w:color w:val="000000" w:themeColor="text1"/>
        </w:rPr>
        <w:t>High Street has been reported by one of the councillors.</w:t>
      </w:r>
    </w:p>
    <w:p w:rsidR="007A532D" w:rsidP="000475CC" w:rsidRDefault="007A532D" w14:paraId="0CA6E184" w14:textId="1DF0A90B">
      <w:pPr>
        <w:rPr>
          <w:color w:val="FF0000"/>
        </w:rPr>
      </w:pPr>
      <w:r>
        <w:rPr>
          <w:color w:val="000000" w:themeColor="text1"/>
        </w:rPr>
        <w:t xml:space="preserve">H. Clerk appointment </w:t>
      </w:r>
      <w:r w:rsidR="00627B2C">
        <w:rPr>
          <w:color w:val="000000" w:themeColor="text1"/>
        </w:rPr>
        <w:t>– a new Parish Clerk has been appointed and will commence on 1</w:t>
      </w:r>
      <w:r w:rsidRPr="00627B2C" w:rsidR="00627B2C">
        <w:rPr>
          <w:color w:val="000000" w:themeColor="text1"/>
          <w:vertAlign w:val="superscript"/>
        </w:rPr>
        <w:t>st</w:t>
      </w:r>
      <w:r w:rsidR="00627B2C">
        <w:rPr>
          <w:color w:val="000000" w:themeColor="text1"/>
        </w:rPr>
        <w:t xml:space="preserve"> January 2022.  </w:t>
      </w:r>
      <w:r w:rsidR="007A2A25">
        <w:rPr>
          <w:color w:val="000000" w:themeColor="text1"/>
        </w:rPr>
        <w:t xml:space="preserve">N Jackson to stay and assist with handover until end of January 2022. The appointment was proposed by Cllr Emsley and </w:t>
      </w:r>
      <w:r w:rsidR="00DB174C">
        <w:rPr>
          <w:color w:val="000000" w:themeColor="text1"/>
        </w:rPr>
        <w:t xml:space="preserve">Cllr Walker seconded.  </w:t>
      </w:r>
    </w:p>
    <w:p w:rsidR="00D07036" w:rsidP="000475CC" w:rsidRDefault="00D07036" w14:paraId="5CCCA18D" w14:textId="77777777">
      <w:pPr>
        <w:rPr>
          <w:color w:val="FF0000"/>
        </w:rPr>
      </w:pPr>
    </w:p>
    <w:p w:rsidR="00D07036" w:rsidP="000475CC" w:rsidRDefault="00DE38CD" w14:paraId="116D0143" w14:textId="1A227D7F">
      <w:pPr>
        <w:rPr>
          <w:color w:val="000000" w:themeColor="text1"/>
        </w:rPr>
      </w:pPr>
      <w:r>
        <w:rPr>
          <w:color w:val="000000" w:themeColor="text1"/>
        </w:rPr>
        <w:t xml:space="preserve">8. To receive reports and where applicable decide further action on the </w:t>
      </w:r>
      <w:proofErr w:type="spellStart"/>
      <w:r>
        <w:rPr>
          <w:color w:val="000000" w:themeColor="text1"/>
        </w:rPr>
        <w:t>undernoted</w:t>
      </w:r>
      <w:proofErr w:type="spellEnd"/>
      <w:r>
        <w:rPr>
          <w:color w:val="000000" w:themeColor="text1"/>
        </w:rPr>
        <w:t xml:space="preserve"> ongoing issues </w:t>
      </w:r>
      <w:r w:rsidR="000861B8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0861B8">
        <w:rPr>
          <w:color w:val="000000" w:themeColor="text1"/>
        </w:rPr>
        <w:t xml:space="preserve">Riverside Park has already been mentioned above.   Cllr Metcalfe has contacted </w:t>
      </w:r>
      <w:r w:rsidR="00402918">
        <w:rPr>
          <w:color w:val="000000" w:themeColor="text1"/>
        </w:rPr>
        <w:t xml:space="preserve">a company called Evergreen to ask about the cost of a </w:t>
      </w:r>
      <w:r w:rsidR="0093012D">
        <w:rPr>
          <w:color w:val="000000" w:themeColor="text1"/>
        </w:rPr>
        <w:t>feasibility</w:t>
      </w:r>
      <w:r w:rsidR="00402918">
        <w:rPr>
          <w:color w:val="000000" w:themeColor="text1"/>
        </w:rPr>
        <w:t xml:space="preserve"> </w:t>
      </w:r>
      <w:r w:rsidR="0093012D">
        <w:rPr>
          <w:color w:val="000000" w:themeColor="text1"/>
        </w:rPr>
        <w:t>study for using a hydro scheme.</w:t>
      </w:r>
    </w:p>
    <w:p w:rsidR="00D521F4" w:rsidP="000475CC" w:rsidRDefault="00D521F4" w14:paraId="1CE6556B" w14:textId="77777777">
      <w:pPr>
        <w:rPr>
          <w:color w:val="000000" w:themeColor="text1"/>
        </w:rPr>
      </w:pPr>
    </w:p>
    <w:p w:rsidR="00D521F4" w:rsidP="000475CC" w:rsidRDefault="00D521F4" w14:paraId="61AA49E4" w14:textId="793A4FC4">
      <w:pPr>
        <w:rPr>
          <w:color w:val="000000" w:themeColor="text1"/>
        </w:rPr>
      </w:pPr>
      <w:r>
        <w:rPr>
          <w:color w:val="000000" w:themeColor="text1"/>
        </w:rPr>
        <w:t>9</w:t>
      </w:r>
      <w:r w:rsidR="002730B3">
        <w:rPr>
          <w:color w:val="000000" w:themeColor="text1"/>
        </w:rPr>
        <w:t xml:space="preserve">. Reports from and questions to </w:t>
      </w:r>
      <w:r w:rsidR="009C0F58">
        <w:rPr>
          <w:color w:val="000000" w:themeColor="text1"/>
        </w:rPr>
        <w:t>District, County and Parish Councillors</w:t>
      </w:r>
    </w:p>
    <w:p w:rsidR="009C0F58" w:rsidP="000475CC" w:rsidRDefault="009C0F58" w14:paraId="6D4ECD34" w14:textId="3DA96663">
      <w:pPr>
        <w:rPr>
          <w:color w:val="000000" w:themeColor="text1"/>
        </w:rPr>
      </w:pPr>
      <w:r>
        <w:rPr>
          <w:color w:val="000000" w:themeColor="text1"/>
        </w:rPr>
        <w:t>Cllr David Ireton</w:t>
      </w:r>
      <w:r w:rsidR="000F5D34">
        <w:rPr>
          <w:color w:val="000000" w:themeColor="text1"/>
        </w:rPr>
        <w:t xml:space="preserve"> took questions from the councillors regarding a variety of it</w:t>
      </w:r>
      <w:r w:rsidR="006419C5">
        <w:rPr>
          <w:color w:val="000000" w:themeColor="text1"/>
        </w:rPr>
        <w:t>ems:</w:t>
      </w:r>
    </w:p>
    <w:p w:rsidRPr="00F5490D" w:rsidR="006228BD" w:rsidP="006228BD" w:rsidRDefault="006228BD" w14:paraId="7EA1C897" w14:textId="583487DD">
      <w:pPr>
        <w:rPr>
          <w:color w:val="000000" w:themeColor="text1"/>
        </w:rPr>
      </w:pPr>
      <w:r>
        <w:rPr>
          <w:color w:val="000000" w:themeColor="text1"/>
        </w:rPr>
        <w:t>A.</w:t>
      </w:r>
      <w:r w:rsidR="00DE49A1">
        <w:rPr>
          <w:color w:val="000000" w:themeColor="text1"/>
        </w:rPr>
        <w:t xml:space="preserve">local buses </w:t>
      </w:r>
      <w:proofErr w:type="spellStart"/>
      <w:r w:rsidR="00DE49A1">
        <w:rPr>
          <w:color w:val="000000" w:themeColor="text1"/>
        </w:rPr>
        <w:t>Ingleton</w:t>
      </w:r>
      <w:proofErr w:type="spellEnd"/>
      <w:r w:rsidR="00DE49A1">
        <w:rPr>
          <w:color w:val="000000" w:themeColor="text1"/>
        </w:rPr>
        <w:t xml:space="preserve"> to Lancaster were to have stopped on 1</w:t>
      </w:r>
      <w:r w:rsidRPr="00DE49A1" w:rsidR="00DE49A1">
        <w:rPr>
          <w:color w:val="000000" w:themeColor="text1"/>
          <w:vertAlign w:val="superscript"/>
        </w:rPr>
        <w:t>st</w:t>
      </w:r>
      <w:r w:rsidR="00DE49A1">
        <w:rPr>
          <w:color w:val="000000" w:themeColor="text1"/>
        </w:rPr>
        <w:t xml:space="preserve"> January 2022 but</w:t>
      </w:r>
      <w:r w:rsidR="00930829">
        <w:rPr>
          <w:color w:val="000000" w:themeColor="text1"/>
        </w:rPr>
        <w:t xml:space="preserve"> Lancashire County Council and North Yorkshire County Council </w:t>
      </w:r>
      <w:r w:rsidR="008C309C">
        <w:rPr>
          <w:color w:val="000000" w:themeColor="text1"/>
        </w:rPr>
        <w:t>will be making provision until March.   It is hoped that the councils will work together</w:t>
      </w:r>
      <w:r w:rsidR="00F82585">
        <w:rPr>
          <w:color w:val="000000" w:themeColor="text1"/>
        </w:rPr>
        <w:t xml:space="preserve"> as local buses are needed for work, college attendance and hospital appointments et</w:t>
      </w:r>
      <w:r w:rsidR="000448EB">
        <w:rPr>
          <w:color w:val="000000" w:themeColor="text1"/>
        </w:rPr>
        <w:t>c.   Pressure is hopefully to be put on both councils to try and keep the route open.</w:t>
      </w:r>
      <w:r w:rsidR="007C4D2A">
        <w:rPr>
          <w:color w:val="000000" w:themeColor="text1"/>
        </w:rPr>
        <w:t>Clerk is to write to NYCC</w:t>
      </w:r>
      <w:r w:rsidR="00561317">
        <w:rPr>
          <w:color w:val="000000" w:themeColor="text1"/>
        </w:rPr>
        <w:t xml:space="preserve"> to ask that</w:t>
      </w:r>
      <w:r w:rsidR="0032566E">
        <w:rPr>
          <w:color w:val="000000" w:themeColor="text1"/>
        </w:rPr>
        <w:t xml:space="preserve"> the route, with help from LCC, is kept open.</w:t>
      </w:r>
    </w:p>
    <w:p w:rsidR="00C27E9A" w:rsidP="006228BD" w:rsidRDefault="00446F5B" w14:paraId="112C3BB6" w14:textId="14937DAA">
      <w:pPr>
        <w:rPr>
          <w:color w:val="000000" w:themeColor="text1"/>
        </w:rPr>
      </w:pPr>
      <w:r>
        <w:rPr>
          <w:color w:val="000000" w:themeColor="text1"/>
        </w:rPr>
        <w:t xml:space="preserve">B.Development </w:t>
      </w:r>
      <w:r w:rsidR="001E0EF2">
        <w:rPr>
          <w:color w:val="000000" w:themeColor="text1"/>
        </w:rPr>
        <w:t>of old Middle School site which was for development may not now go ahead</w:t>
      </w:r>
      <w:r w:rsidR="000C2DD9">
        <w:rPr>
          <w:color w:val="000000" w:themeColor="text1"/>
        </w:rPr>
        <w:t xml:space="preserve">.  However, if the recently developed site at Bentham </w:t>
      </w:r>
      <w:r w:rsidR="00B872D9">
        <w:rPr>
          <w:color w:val="000000" w:themeColor="text1"/>
        </w:rPr>
        <w:t>is successful, Housing 21 who developed Bentham may be</w:t>
      </w:r>
      <w:r w:rsidR="003A60C6">
        <w:rPr>
          <w:color w:val="000000" w:themeColor="text1"/>
        </w:rPr>
        <w:t xml:space="preserve"> interested in the </w:t>
      </w:r>
      <w:proofErr w:type="spellStart"/>
      <w:r w:rsidR="003A60C6">
        <w:rPr>
          <w:color w:val="000000" w:themeColor="text1"/>
        </w:rPr>
        <w:t>Ingleton</w:t>
      </w:r>
      <w:proofErr w:type="spellEnd"/>
      <w:r w:rsidR="003A60C6">
        <w:rPr>
          <w:color w:val="000000" w:themeColor="text1"/>
        </w:rPr>
        <w:t xml:space="preserve"> site.</w:t>
      </w:r>
      <w:r w:rsidR="00EF6BF7">
        <w:rPr>
          <w:color w:val="000000" w:themeColor="text1"/>
        </w:rPr>
        <w:t xml:space="preserve">  Plan was originally for both sites to be developed</w:t>
      </w:r>
      <w:r w:rsidR="00E97187">
        <w:rPr>
          <w:color w:val="000000" w:themeColor="text1"/>
        </w:rPr>
        <w:t xml:space="preserve"> and the Clerk is to write and confirm that </w:t>
      </w:r>
      <w:proofErr w:type="spellStart"/>
      <w:r w:rsidR="00E97187">
        <w:rPr>
          <w:color w:val="000000" w:themeColor="text1"/>
        </w:rPr>
        <w:t>Ingleton</w:t>
      </w:r>
      <w:proofErr w:type="spellEnd"/>
      <w:r w:rsidR="00E97187">
        <w:rPr>
          <w:color w:val="000000" w:themeColor="text1"/>
        </w:rPr>
        <w:t xml:space="preserve"> needs</w:t>
      </w:r>
      <w:r w:rsidR="009E7229">
        <w:rPr>
          <w:color w:val="000000" w:themeColor="text1"/>
        </w:rPr>
        <w:t xml:space="preserve"> social/elderly housing facilities</w:t>
      </w:r>
      <w:r w:rsidR="00BE4344">
        <w:rPr>
          <w:color w:val="000000" w:themeColor="text1"/>
        </w:rPr>
        <w:t xml:space="preserve">.  There was disappointment that Bentham was developed and </w:t>
      </w:r>
      <w:r w:rsidR="00610A0D">
        <w:rPr>
          <w:color w:val="000000" w:themeColor="text1"/>
        </w:rPr>
        <w:t xml:space="preserve">not </w:t>
      </w:r>
      <w:proofErr w:type="spellStart"/>
      <w:r w:rsidR="00610A0D">
        <w:rPr>
          <w:color w:val="000000" w:themeColor="text1"/>
        </w:rPr>
        <w:t>Ingleton</w:t>
      </w:r>
      <w:proofErr w:type="spellEnd"/>
      <w:r w:rsidR="00610A0D">
        <w:rPr>
          <w:color w:val="000000" w:themeColor="text1"/>
        </w:rPr>
        <w:t xml:space="preserve"> as it is needed just as much in </w:t>
      </w:r>
      <w:proofErr w:type="spellStart"/>
      <w:r w:rsidR="00610A0D">
        <w:rPr>
          <w:color w:val="000000" w:themeColor="text1"/>
        </w:rPr>
        <w:t>Ingleton</w:t>
      </w:r>
      <w:proofErr w:type="spellEnd"/>
      <w:r w:rsidR="00610A0D">
        <w:rPr>
          <w:color w:val="000000" w:themeColor="text1"/>
        </w:rPr>
        <w:t xml:space="preserve"> as the d</w:t>
      </w:r>
      <w:r w:rsidR="00163EC3">
        <w:rPr>
          <w:color w:val="000000" w:themeColor="text1"/>
        </w:rPr>
        <w:t xml:space="preserve">emographic of elderly people in </w:t>
      </w:r>
      <w:proofErr w:type="spellStart"/>
      <w:r w:rsidR="00163EC3">
        <w:rPr>
          <w:color w:val="000000" w:themeColor="text1"/>
        </w:rPr>
        <w:t>Ingleton</w:t>
      </w:r>
      <w:proofErr w:type="spellEnd"/>
      <w:r w:rsidR="00163EC3">
        <w:rPr>
          <w:color w:val="000000" w:themeColor="text1"/>
        </w:rPr>
        <w:t xml:space="preserve"> in quite high.</w:t>
      </w:r>
      <w:r w:rsidR="00A8613E">
        <w:rPr>
          <w:color w:val="000000" w:themeColor="text1"/>
        </w:rPr>
        <w:t xml:space="preserve">  Cllr McKenzie queried as to whether</w:t>
      </w:r>
      <w:r w:rsidR="00EF4AB9">
        <w:rPr>
          <w:color w:val="000000" w:themeColor="text1"/>
        </w:rPr>
        <w:t xml:space="preserve"> this </w:t>
      </w:r>
      <w:proofErr w:type="spellStart"/>
      <w:r w:rsidR="00EF4AB9">
        <w:rPr>
          <w:color w:val="000000" w:themeColor="text1"/>
        </w:rPr>
        <w:t>Ingleton</w:t>
      </w:r>
      <w:proofErr w:type="spellEnd"/>
      <w:r w:rsidR="00EF4AB9">
        <w:rPr>
          <w:color w:val="000000" w:themeColor="text1"/>
        </w:rPr>
        <w:t xml:space="preserve"> land would go back to Parish ownership if not developed.   Cllr Brash and Cllr Brown a</w:t>
      </w:r>
      <w:r w:rsidR="00EE658F">
        <w:rPr>
          <w:color w:val="000000" w:themeColor="text1"/>
        </w:rPr>
        <w:t xml:space="preserve">sked </w:t>
      </w:r>
      <w:r w:rsidR="0074200F">
        <w:rPr>
          <w:color w:val="000000" w:themeColor="text1"/>
        </w:rPr>
        <w:t xml:space="preserve">questioned if sewerage works in the area are large enough to cope,  Cllr Ireton said </w:t>
      </w:r>
      <w:r w:rsidR="00847B1F">
        <w:rPr>
          <w:color w:val="000000" w:themeColor="text1"/>
        </w:rPr>
        <w:t>this should not be a problem.</w:t>
      </w:r>
    </w:p>
    <w:p w:rsidR="005C4D34" w:rsidP="006228BD" w:rsidRDefault="00847B1F" w14:paraId="57941DC5" w14:textId="167C6F69">
      <w:pPr>
        <w:rPr>
          <w:color w:val="000000" w:themeColor="text1"/>
        </w:rPr>
      </w:pPr>
      <w:r>
        <w:rPr>
          <w:color w:val="000000" w:themeColor="text1"/>
        </w:rPr>
        <w:t xml:space="preserve">C. </w:t>
      </w:r>
      <w:r w:rsidR="00C05FA8">
        <w:rPr>
          <w:color w:val="000000" w:themeColor="text1"/>
        </w:rPr>
        <w:t xml:space="preserve">New </w:t>
      </w:r>
      <w:r w:rsidR="00890546">
        <w:rPr>
          <w:color w:val="000000" w:themeColor="text1"/>
        </w:rPr>
        <w:t xml:space="preserve">county </w:t>
      </w:r>
      <w:r w:rsidR="00C05FA8">
        <w:rPr>
          <w:color w:val="000000" w:themeColor="text1"/>
        </w:rPr>
        <w:t xml:space="preserve">council issues – Cllr Ireton said details would be forthcoming </w:t>
      </w:r>
      <w:r w:rsidR="00B678A4">
        <w:rPr>
          <w:color w:val="000000" w:themeColor="text1"/>
        </w:rPr>
        <w:t>to the Parish Council in due course.   Parish Councils may be asked to take on more responsibility</w:t>
      </w:r>
      <w:r w:rsidR="008D30E0">
        <w:rPr>
          <w:color w:val="000000" w:themeColor="text1"/>
        </w:rPr>
        <w:t xml:space="preserve">, there may be more work for the clerk and Cllr Metcalfe pointed out </w:t>
      </w:r>
      <w:r w:rsidR="00A17404">
        <w:rPr>
          <w:color w:val="000000" w:themeColor="text1"/>
        </w:rPr>
        <w:t xml:space="preserve">that all councillors are voluntary positions.  It was asked how the structure will work, </w:t>
      </w:r>
      <w:r w:rsidR="00256B22">
        <w:rPr>
          <w:color w:val="000000" w:themeColor="text1"/>
        </w:rPr>
        <w:t>will there be hub offices such as at Skipton, it is hoped so but not definite.</w:t>
      </w:r>
      <w:r w:rsidR="00BF13D2">
        <w:rPr>
          <w:color w:val="000000" w:themeColor="text1"/>
        </w:rPr>
        <w:t xml:space="preserve">  Cllr Emsley </w:t>
      </w:r>
      <w:r w:rsidR="00F33A30">
        <w:rPr>
          <w:color w:val="000000" w:themeColor="text1"/>
        </w:rPr>
        <w:t>said that Parish Councils may be given the opportunity to take on more resp</w:t>
      </w:r>
      <w:r w:rsidR="00D87271">
        <w:rPr>
          <w:color w:val="000000" w:themeColor="text1"/>
        </w:rPr>
        <w:t>onsibility but stressed that Parish Council will need to be given</w:t>
      </w:r>
      <w:r w:rsidR="00BE5620">
        <w:rPr>
          <w:color w:val="000000" w:themeColor="text1"/>
        </w:rPr>
        <w:t xml:space="preserve"> information as soon as available so they get all that is needed to move forwar</w:t>
      </w:r>
      <w:r w:rsidR="005C4D34">
        <w:rPr>
          <w:color w:val="000000" w:themeColor="text1"/>
        </w:rPr>
        <w:t xml:space="preserve">d. Cllr Ireton pointed out for the first 5 years at least </w:t>
      </w:r>
      <w:proofErr w:type="spellStart"/>
      <w:r w:rsidR="005C4D34">
        <w:rPr>
          <w:color w:val="000000" w:themeColor="text1"/>
        </w:rPr>
        <w:t>Ingleton</w:t>
      </w:r>
      <w:proofErr w:type="spellEnd"/>
      <w:r w:rsidR="005C4D34">
        <w:rPr>
          <w:color w:val="000000" w:themeColor="text1"/>
        </w:rPr>
        <w:t xml:space="preserve"> will definitely stay in North</w:t>
      </w:r>
      <w:r w:rsidR="00890546">
        <w:rPr>
          <w:color w:val="000000" w:themeColor="text1"/>
        </w:rPr>
        <w:t xml:space="preserve"> Yorkshire County Council.</w:t>
      </w:r>
    </w:p>
    <w:p w:rsidR="00C745D3" w:rsidP="006228BD" w:rsidRDefault="00C745D3" w14:paraId="0FB8AE3A" w14:textId="3D773BD0">
      <w:pPr>
        <w:rPr>
          <w:color w:val="000000" w:themeColor="text1"/>
        </w:rPr>
      </w:pPr>
      <w:r>
        <w:rPr>
          <w:color w:val="000000" w:themeColor="text1"/>
        </w:rPr>
        <w:lastRenderedPageBreak/>
        <w:t>D. Cllr Metcalfe asked that Cllr Ireton keep the Parish Council informed and up</w:t>
      </w:r>
      <w:r w:rsidR="007D2CA3">
        <w:rPr>
          <w:color w:val="000000" w:themeColor="text1"/>
        </w:rPr>
        <w:t>dated and Cllr Ireton confirmed he would.</w:t>
      </w:r>
    </w:p>
    <w:p w:rsidRPr="00692387" w:rsidR="0009625C" w:rsidP="006228BD" w:rsidRDefault="0001294D" w14:paraId="6C7E4D01" w14:textId="289C5830">
      <w:pPr>
        <w:rPr>
          <w:color w:val="000000" w:themeColor="text1"/>
        </w:rPr>
      </w:pPr>
      <w:proofErr w:type="spellStart"/>
      <w:r w:rsidRPr="29EBB060" w:rsidR="29EBB060">
        <w:rPr>
          <w:color w:val="000000" w:themeColor="text1" w:themeTint="FF" w:themeShade="FF"/>
        </w:rPr>
        <w:t>E.Cllr</w:t>
      </w:r>
      <w:proofErr w:type="spellEnd"/>
      <w:r w:rsidRPr="29EBB060" w:rsidR="29EBB060">
        <w:rPr>
          <w:color w:val="000000" w:themeColor="text1" w:themeTint="FF" w:themeShade="FF"/>
        </w:rPr>
        <w:t xml:space="preserve"> Weller asked how the meeting with Wild Ingleborough which Cllr Metcalfe had attended had gone.  Cllr Metcalfe did not attend a further meeting at </w:t>
      </w:r>
      <w:proofErr w:type="gramStart"/>
      <w:r w:rsidRPr="29EBB060" w:rsidR="29EBB060">
        <w:rPr>
          <w:color w:val="000000" w:themeColor="text1" w:themeTint="FF" w:themeShade="FF"/>
        </w:rPr>
        <w:t>Colt  Barn</w:t>
      </w:r>
      <w:proofErr w:type="gramEnd"/>
      <w:r w:rsidRPr="29EBB060" w:rsidR="29EBB060">
        <w:rPr>
          <w:color w:val="000000" w:themeColor="text1" w:themeTint="FF" w:themeShade="FF"/>
        </w:rPr>
        <w:t xml:space="preserve"> Park on 13</w:t>
      </w:r>
      <w:r w:rsidRPr="29EBB060" w:rsidR="29EBB060">
        <w:rPr>
          <w:color w:val="000000" w:themeColor="text1" w:themeTint="FF" w:themeShade="FF"/>
          <w:vertAlign w:val="superscript"/>
        </w:rPr>
        <w:t>th</w:t>
      </w:r>
      <w:r w:rsidRPr="29EBB060" w:rsidR="29EBB060">
        <w:rPr>
          <w:color w:val="000000" w:themeColor="text1" w:themeTint="FF" w:themeShade="FF"/>
        </w:rPr>
        <w:t xml:space="preserve"> December because it had emerged that the barns at Colt Park Barn did not have planning consent or building regulations approval for any uses other than agricultural.</w:t>
      </w:r>
    </w:p>
    <w:p w:rsidR="002F3F2E" w:rsidP="29EBB060" w:rsidRDefault="002F3F2E" w14:paraId="189C8F4E" w14:textId="5319CD10">
      <w:pPr>
        <w:pStyle w:val="Normal"/>
        <w:rPr>
          <w:color w:val="000000" w:themeColor="text1"/>
        </w:rPr>
      </w:pPr>
      <w:r w:rsidRPr="29EBB060" w:rsidR="29EBB060">
        <w:rPr>
          <w:color w:val="000000" w:themeColor="text1" w:themeTint="FF" w:themeShade="FF"/>
        </w:rPr>
        <w:t xml:space="preserve">10. Correspondence – </w:t>
      </w:r>
    </w:p>
    <w:p w:rsidR="00E95538" w:rsidP="000475CC" w:rsidRDefault="00E95538" w14:paraId="63CAC20F" w14:textId="3D02846D">
      <w:pPr>
        <w:rPr>
          <w:color w:val="000000" w:themeColor="text1"/>
        </w:rPr>
      </w:pPr>
      <w:r>
        <w:rPr>
          <w:color w:val="000000" w:themeColor="text1"/>
        </w:rPr>
        <w:t xml:space="preserve">A. Cllr Weller will attend zoom </w:t>
      </w:r>
      <w:proofErr w:type="spellStart"/>
      <w:r>
        <w:rPr>
          <w:color w:val="000000" w:themeColor="text1"/>
        </w:rPr>
        <w:t>Sustran</w:t>
      </w:r>
      <w:proofErr w:type="spellEnd"/>
      <w:r>
        <w:rPr>
          <w:color w:val="000000" w:themeColor="text1"/>
        </w:rPr>
        <w:t xml:space="preserve"> meeting regarding </w:t>
      </w:r>
      <w:r w:rsidR="000F3B98">
        <w:rPr>
          <w:color w:val="000000" w:themeColor="text1"/>
        </w:rPr>
        <w:t>path to Kirkby Lonsdale as it was felt this would be a good idea.</w:t>
      </w:r>
    </w:p>
    <w:p w:rsidR="000F3B98" w:rsidP="000475CC" w:rsidRDefault="000F3B98" w14:paraId="09E29D0F" w14:textId="5F014194">
      <w:pPr>
        <w:rPr>
          <w:color w:val="FF0000"/>
        </w:rPr>
      </w:pPr>
      <w:r>
        <w:rPr>
          <w:color w:val="000000" w:themeColor="text1"/>
        </w:rPr>
        <w:t xml:space="preserve">B. Email regarding bench in park, </w:t>
      </w:r>
      <w:r w:rsidR="003B0F02">
        <w:rPr>
          <w:color w:val="000000" w:themeColor="text1"/>
        </w:rPr>
        <w:t>it was felt it was premature to talk about this and</w:t>
      </w:r>
      <w:r w:rsidR="000F087E">
        <w:rPr>
          <w:color w:val="000000" w:themeColor="text1"/>
        </w:rPr>
        <w:t xml:space="preserve"> clerk is to invite interested party to come to meeting in January</w:t>
      </w:r>
      <w:r w:rsidR="00284D18">
        <w:rPr>
          <w:color w:val="000000" w:themeColor="text1"/>
        </w:rPr>
        <w:t>.</w:t>
      </w:r>
    </w:p>
    <w:p w:rsidR="00215F22" w:rsidP="000475CC" w:rsidRDefault="00215F22" w14:paraId="159FBC67" w14:textId="733CD645">
      <w:pPr>
        <w:rPr>
          <w:color w:val="000000" w:themeColor="text1"/>
        </w:rPr>
      </w:pPr>
      <w:r w:rsidRPr="29EBB060" w:rsidR="29EBB060">
        <w:rPr>
          <w:color w:val="000000" w:themeColor="text1" w:themeTint="FF" w:themeShade="FF"/>
        </w:rPr>
        <w:t>C. Clerk has contact</w:t>
      </w:r>
      <w:r w:rsidRPr="29EBB060" w:rsidR="29EBB060">
        <w:rPr>
          <w:color w:val="000000" w:themeColor="text1" w:themeTint="FF" w:themeShade="FF"/>
        </w:rPr>
        <w:t>ed</w:t>
      </w:r>
      <w:r w:rsidRPr="29EBB060" w:rsidR="29EBB060">
        <w:rPr>
          <w:color w:val="000000" w:themeColor="text1" w:themeTint="FF" w:themeShade="FF"/>
        </w:rPr>
        <w:t xml:space="preserve"> primary school to </w:t>
      </w:r>
      <w:r w:rsidRPr="29EBB060" w:rsidR="29EBB060">
        <w:rPr>
          <w:color w:val="000000" w:themeColor="text1" w:themeTint="FF" w:themeShade="FF"/>
        </w:rPr>
        <w:t>advise dropped kerbs are going to be put at entrance</w:t>
      </w:r>
      <w:r w:rsidRPr="29EBB060" w:rsidR="29EBB060">
        <w:rPr>
          <w:color w:val="000000" w:themeColor="text1" w:themeTint="FF" w:themeShade="FF"/>
        </w:rPr>
        <w:t xml:space="preserve"> and that NYCC will advise when.   Regarding parking in inappropriate places, Councillors will take photographs of any seen and send to clerk to forward to NYCC.</w:t>
      </w:r>
    </w:p>
    <w:p w:rsidR="00E36684" w:rsidP="29EBB060" w:rsidRDefault="00E36684" w14:paraId="75BD0DD0" w14:textId="306CFF55">
      <w:pPr>
        <w:pStyle w:val="Normal"/>
        <w:rPr>
          <w:color w:val="000000" w:themeColor="text1" w:themeTint="FF" w:themeShade="FF"/>
        </w:rPr>
      </w:pPr>
    </w:p>
    <w:p w:rsidR="00E36684" w:rsidP="29EBB060" w:rsidRDefault="00E36684" w14:paraId="7C27A315" w14:textId="0767AC86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Appendix for Parish Council meeting to be held on 6</w:t>
      </w:r>
      <w:r w:rsidRPr="29EBB060" w:rsidR="29EBB060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th</w:t>
      </w: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December 2021</w:t>
      </w:r>
    </w:p>
    <w:p w:rsidR="00E36684" w:rsidP="29EBB060" w:rsidRDefault="00E36684" w14:paraId="31AF0599" w14:textId="47C2101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3.11.2021 CDC regarding planters on Main Street </w:t>
      </w:r>
    </w:p>
    <w:p w:rsidR="00E36684" w:rsidP="29EBB060" w:rsidRDefault="00E36684" w14:paraId="66073D84" w14:textId="42267199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4.11.2021 Burton in Lonsdale Parish Council regarding bus service</w:t>
      </w:r>
    </w:p>
    <w:p w:rsidR="00E36684" w:rsidP="29EBB060" w:rsidRDefault="00E36684" w14:paraId="2AF20F3B" w14:textId="2B7BA93F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4.11.2021 YLCA Plastic Free Communities Webinar</w:t>
      </w:r>
    </w:p>
    <w:p w:rsidR="00E36684" w:rsidP="29EBB060" w:rsidRDefault="00E36684" w14:paraId="08F8C591" w14:textId="43A311CA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9.11.2021 CDC regarding  public wcs in Ingleton</w:t>
      </w:r>
    </w:p>
    <w:p w:rsidR="00E36684" w:rsidP="29EBB060" w:rsidRDefault="00E36684" w14:paraId="375C66E5" w14:textId="1E7CC699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4.11.2021 Debbie Boswell re Riverside park</w:t>
      </w:r>
    </w:p>
    <w:p w:rsidR="00E36684" w:rsidP="29EBB060" w:rsidRDefault="00E36684" w14:paraId="0B76EE91" w14:textId="3C9B12F2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19.22.2021 Councillor David Ireton regarding bus service</w:t>
      </w:r>
    </w:p>
    <w:p w:rsidR="00E36684" w:rsidP="29EBB060" w:rsidRDefault="00E36684" w14:paraId="314282A1" w14:textId="4F77B3F7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19.11.2021 Planning approval 2021/22986</w:t>
      </w:r>
    </w:p>
    <w:p w:rsidR="00E36684" w:rsidP="29EBB060" w:rsidRDefault="00E36684" w14:paraId="378D94CA" w14:textId="3F628C55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19.11.2021 survey for Bentham line railway</w:t>
      </w:r>
    </w:p>
    <w:p w:rsidR="00E36684" w:rsidP="29EBB060" w:rsidRDefault="00E36684" w14:paraId="11BB3D10" w14:textId="644F5E00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19.11.2021 Planning approval 2021/23369</w:t>
      </w:r>
    </w:p>
    <w:p w:rsidR="00E36684" w:rsidP="29EBB060" w:rsidRDefault="00E36684" w14:paraId="130593C7" w14:textId="6C9569EB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19.11.2021 Yorkshire Ambulance email regarding Ingleton Ambulance station</w:t>
      </w:r>
    </w:p>
    <w:p w:rsidR="00E36684" w:rsidP="29EBB060" w:rsidRDefault="00E36684" w14:paraId="08C15533" w14:textId="58F6695B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19.11.2021 Email from Debbie Boswell</w:t>
      </w:r>
    </w:p>
    <w:p w:rsidR="00E36684" w:rsidP="29EBB060" w:rsidRDefault="00E36684" w14:paraId="67F9715E" w14:textId="416510E3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23.11.2021 Planning road closure notification </w:t>
      </w:r>
    </w:p>
    <w:p w:rsidR="00E36684" w:rsidP="29EBB060" w:rsidRDefault="00E36684" w14:paraId="2438045C" w14:textId="3EEF7DE4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23.11.2021 Repairs needed to stone wall near park</w:t>
      </w:r>
    </w:p>
    <w:p w:rsidR="00E36684" w:rsidP="29EBB060" w:rsidRDefault="00E36684" w14:paraId="64BE72A8" w14:textId="27CAA85D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26.11.2021 Planning application C/45/616E/LB</w:t>
      </w:r>
    </w:p>
    <w:p w:rsidR="00E36684" w:rsidP="29EBB060" w:rsidRDefault="00E36684" w14:paraId="7B895E96" w14:textId="066444E8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26.11.2021 Planning approval C/45/616D</w:t>
      </w:r>
    </w:p>
    <w:p w:rsidR="00E36684" w:rsidP="29EBB060" w:rsidRDefault="00E36684" w14:paraId="44FB1700" w14:textId="4A001C0B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26.11.2021 YLCA training programme</w:t>
      </w:r>
    </w:p>
    <w:p w:rsidR="00E36684" w:rsidP="29EBB060" w:rsidRDefault="00E36684" w14:paraId="00ACE14F" w14:textId="092C35C5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26.11.2021 Extra costs for QR codes</w:t>
      </w:r>
    </w:p>
    <w:p w:rsidR="00E36684" w:rsidP="29EBB060" w:rsidRDefault="00E36684" w14:paraId="54F1B29A" w14:textId="03D13FC2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30.11.2021 CDC email regarding bins on Thacking lane</w:t>
      </w:r>
    </w:p>
    <w:p w:rsidR="00E36684" w:rsidP="29EBB060" w:rsidRDefault="00E36684" w14:paraId="3E30419B" w14:textId="7E8E326D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1.12.2021 Confirmation of bins needed at Thacking lane</w:t>
      </w:r>
    </w:p>
    <w:p w:rsidR="00E36684" w:rsidP="29EBB060" w:rsidRDefault="00E36684" w14:paraId="1BBE9AD2" w14:textId="7AC17D55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1.12.2021 Email regarding advertising campaign </w:t>
      </w:r>
    </w:p>
    <w:p w:rsidR="00E36684" w:rsidP="29EBB060" w:rsidRDefault="00E36684" w14:paraId="0B3BE1C7" w14:textId="110291D2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1.12.2021 North Yorkshire email re PTC briefings</w:t>
      </w:r>
    </w:p>
    <w:p w:rsidR="00E36684" w:rsidP="29EBB060" w:rsidRDefault="00E36684" w14:paraId="38CB92A0" w14:textId="1024099C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1.12.2021 Sustran email</w:t>
      </w:r>
    </w:p>
    <w:p w:rsidR="00E36684" w:rsidP="29EBB060" w:rsidRDefault="00E36684" w14:paraId="124E89A1" w14:textId="42B0A0D0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1.12.2021 YLCA meetings and face coverings </w:t>
      </w:r>
    </w:p>
    <w:p w:rsidR="00E36684" w:rsidP="29EBB060" w:rsidRDefault="00E36684" w14:paraId="180AA213" w14:textId="4B4DA124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2.12/2021 Ingleborough WI email regarding bench in park</w:t>
      </w:r>
    </w:p>
    <w:p w:rsidR="00E36684" w:rsidP="29EBB060" w:rsidRDefault="00E36684" w14:paraId="27C2CDC4" w14:textId="7A48A5AD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3.12.2021 Planning application 2021/23399FUL</w:t>
      </w:r>
    </w:p>
    <w:p w:rsidR="00E36684" w:rsidP="29EBB060" w:rsidRDefault="00E36684" w14:paraId="3CD39C68" w14:textId="24B7CB8C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3.12.2021 YLCA training programme</w:t>
      </w:r>
    </w:p>
    <w:p w:rsidR="00E36684" w:rsidP="29EBB060" w:rsidRDefault="00E36684" w14:paraId="4C0B9915" w14:textId="753D0FA9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3.12.2021 Planning approval 2021/22902 HH</w:t>
      </w:r>
    </w:p>
    <w:p w:rsidR="00E36684" w:rsidP="29EBB060" w:rsidRDefault="00E36684" w14:paraId="1083E30F" w14:textId="4ED829FD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3.12.2021 Email regarding bins on Thacking Lane – now being dealt with by David Hill LLP and Craven DC</w:t>
      </w:r>
    </w:p>
    <w:p w:rsidR="00E36684" w:rsidP="29EBB060" w:rsidRDefault="00E36684" w14:paraId="3F9D8E4C" w14:textId="69114A16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3.12.2021 Email from Craven DC re Craven Community Champion Awards</w:t>
      </w:r>
    </w:p>
    <w:p w:rsidR="00E36684" w:rsidP="29EBB060" w:rsidRDefault="00E36684" w14:paraId="53ABB28E" w14:textId="305F1B32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2"/>
          <w:szCs w:val="22"/>
          <w:lang w:val="en-GB"/>
        </w:rPr>
        <w:t>3.12.2021 YLCA bulletin</w:t>
      </w:r>
    </w:p>
    <w:p w:rsidR="00E36684" w:rsidP="29EBB060" w:rsidRDefault="00E36684" w14:paraId="2174E7DB" w14:textId="018071BF">
      <w:pPr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0E36684" w:rsidP="29EBB060" w:rsidRDefault="00E36684" w14:paraId="3D24EF3B" w14:textId="265D7821">
      <w:pPr>
        <w:pStyle w:val="Normal"/>
        <w:rPr>
          <w:color w:val="000000" w:themeColor="text1"/>
        </w:rPr>
      </w:pPr>
      <w:r w:rsidRPr="29EBB060" w:rsidR="29EBB060">
        <w:rPr>
          <w:color w:val="000000" w:themeColor="text1" w:themeTint="FF" w:themeShade="FF"/>
        </w:rPr>
        <w:t>11. Reports from the following:</w:t>
      </w:r>
    </w:p>
    <w:p w:rsidR="001140DC" w:rsidP="000475CC" w:rsidRDefault="001140DC" w14:paraId="05A2E534" w14:textId="6B4999B9">
      <w:pPr>
        <w:rPr>
          <w:color w:val="000000" w:themeColor="text1"/>
        </w:rPr>
      </w:pPr>
      <w:r>
        <w:rPr>
          <w:color w:val="000000" w:themeColor="text1"/>
        </w:rPr>
        <w:t xml:space="preserve">A. Chairman – after the IRCA meeting </w:t>
      </w:r>
      <w:r w:rsidR="00CA3396">
        <w:rPr>
          <w:color w:val="000000" w:themeColor="text1"/>
        </w:rPr>
        <w:t xml:space="preserve">at 8 pm </w:t>
      </w:r>
      <w:r>
        <w:rPr>
          <w:color w:val="000000" w:themeColor="text1"/>
        </w:rPr>
        <w:t>on 20</w:t>
      </w:r>
      <w:r w:rsidRPr="001140D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December</w:t>
      </w:r>
      <w:r w:rsidR="00CA3396">
        <w:rPr>
          <w:color w:val="000000" w:themeColor="text1"/>
        </w:rPr>
        <w:t xml:space="preserve"> there will be a Platinum Jubilee event so that ideas can be discussed.</w:t>
      </w:r>
    </w:p>
    <w:p w:rsidR="00710C38" w:rsidP="000475CC" w:rsidRDefault="00710C38" w14:paraId="0A27153D" w14:textId="00736351">
      <w:pPr>
        <w:rPr>
          <w:color w:val="000000" w:themeColor="text1"/>
        </w:rPr>
      </w:pPr>
      <w:r>
        <w:rPr>
          <w:color w:val="000000" w:themeColor="text1"/>
        </w:rPr>
        <w:t>B. Clerk – all the Clerk’s issues have already been discussed above.</w:t>
      </w:r>
    </w:p>
    <w:p w:rsidR="005A33F9" w:rsidP="000475CC" w:rsidRDefault="005A33F9" w14:paraId="4F58D895" w14:textId="7695F1D4">
      <w:pPr>
        <w:rPr>
          <w:color w:val="000000" w:themeColor="text1"/>
        </w:rPr>
      </w:pPr>
      <w:r>
        <w:rPr>
          <w:color w:val="000000" w:themeColor="text1"/>
        </w:rPr>
        <w:t xml:space="preserve">C. </w:t>
      </w:r>
      <w:r w:rsidR="00A87532">
        <w:rPr>
          <w:color w:val="000000" w:themeColor="text1"/>
        </w:rPr>
        <w:t>Footpaths – Cllr Emsley mentioned that from next year all marked footpaths will need to be marked on a definitive map.</w:t>
      </w:r>
    </w:p>
    <w:p w:rsidR="00436D0D" w:rsidP="000475CC" w:rsidRDefault="00436D0D" w14:paraId="1D7C214D" w14:textId="4EECB730">
      <w:pPr>
        <w:rPr>
          <w:color w:val="000000" w:themeColor="text1"/>
        </w:rPr>
      </w:pPr>
      <w:r>
        <w:rPr>
          <w:color w:val="000000" w:themeColor="text1"/>
        </w:rPr>
        <w:t>D. Swimming pool – no report received.</w:t>
      </w:r>
    </w:p>
    <w:p w:rsidR="005C315C" w:rsidP="000475CC" w:rsidRDefault="005C315C" w14:paraId="4398B9E2" w14:textId="21CDC363">
      <w:pPr>
        <w:rPr>
          <w:color w:val="000000" w:themeColor="text1"/>
        </w:rPr>
      </w:pPr>
      <w:r>
        <w:rPr>
          <w:color w:val="000000" w:themeColor="text1"/>
        </w:rPr>
        <w:t>E. Quarry Liaison – the Clerk is still trying to arrange a meeting with the quarry manager but no date as yet</w:t>
      </w:r>
      <w:r w:rsidR="007562BC">
        <w:rPr>
          <w:color w:val="000000" w:themeColor="text1"/>
        </w:rPr>
        <w:t>.</w:t>
      </w:r>
    </w:p>
    <w:p w:rsidR="007562BC" w:rsidP="000475CC" w:rsidRDefault="00946E9C" w14:paraId="7EB3F5C8" w14:textId="6550782E">
      <w:pPr>
        <w:rPr>
          <w:color w:val="FF0000"/>
        </w:rPr>
      </w:pPr>
      <w:r>
        <w:rPr>
          <w:color w:val="000000" w:themeColor="text1"/>
        </w:rPr>
        <w:t xml:space="preserve">F. January 2022 Parish Council public meeting will start at 7.15 p.m. to allow for a short </w:t>
      </w:r>
      <w:r w:rsidR="00156546">
        <w:rPr>
          <w:color w:val="000000" w:themeColor="text1"/>
        </w:rPr>
        <w:t>closed meeting at 6.30 p.m. for precept meeting.</w:t>
      </w:r>
    </w:p>
    <w:p w:rsidR="00851B32" w:rsidP="000475CC" w:rsidRDefault="00851B32" w14:paraId="5C03AD4C" w14:textId="77777777">
      <w:pPr>
        <w:rPr>
          <w:color w:val="FF0000"/>
        </w:rPr>
      </w:pPr>
    </w:p>
    <w:p w:rsidR="00851B32" w:rsidP="000475CC" w:rsidRDefault="00851B32" w14:paraId="14C40962" w14:textId="7D779DDB">
      <w:pPr>
        <w:rPr>
          <w:color w:val="000000" w:themeColor="text1"/>
        </w:rPr>
      </w:pPr>
      <w:r>
        <w:rPr>
          <w:color w:val="000000" w:themeColor="text1"/>
        </w:rPr>
        <w:t xml:space="preserve">12. Staff costs </w:t>
      </w:r>
      <w:r w:rsidR="000F58BD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0F58BD">
        <w:rPr>
          <w:color w:val="000000" w:themeColor="text1"/>
        </w:rPr>
        <w:t>on a recommendation from the Community Centre Management</w:t>
      </w:r>
      <w:r w:rsidR="00251092">
        <w:rPr>
          <w:color w:val="000000" w:themeColor="text1"/>
        </w:rPr>
        <w:t xml:space="preserve"> to the Parish council it was agreed that all community centre staff and the Parish Council clerk will receive a 4% pay increase from April 2022.</w:t>
      </w:r>
      <w:r w:rsidR="004812B0">
        <w:rPr>
          <w:color w:val="000000" w:themeColor="text1"/>
        </w:rPr>
        <w:t xml:space="preserve">  This was proposed by Cllr Emsley and seconded by Cllr McKenzie.</w:t>
      </w:r>
    </w:p>
    <w:p w:rsidR="00674468" w:rsidP="000475CC" w:rsidRDefault="00674468" w14:paraId="7E7D2BD7" w14:textId="7B5DCB97">
      <w:pPr>
        <w:rPr>
          <w:color w:val="000000" w:themeColor="text1"/>
        </w:rPr>
      </w:pPr>
    </w:p>
    <w:p w:rsidR="00674468" w:rsidP="000475CC" w:rsidRDefault="00674468" w14:paraId="5CBFD905" w14:textId="0D128515">
      <w:pPr>
        <w:rPr>
          <w:color w:val="000000" w:themeColor="text1"/>
        </w:rPr>
      </w:pPr>
      <w:r>
        <w:rPr>
          <w:color w:val="000000" w:themeColor="text1"/>
        </w:rPr>
        <w:t>13. Finance – to authorise the signing of orders of payment and online payments.</w:t>
      </w:r>
    </w:p>
    <w:p w:rsidR="00674468" w:rsidP="000475CC" w:rsidRDefault="00674468" w14:paraId="75C6D3D7" w14:textId="34145CD4">
      <w:pPr>
        <w:rPr>
          <w:color w:val="000000" w:themeColor="text1"/>
        </w:rPr>
      </w:pPr>
      <w:r w:rsidRPr="29EBB060" w:rsidR="29EBB060">
        <w:rPr>
          <w:color w:val="000000" w:themeColor="text1" w:themeTint="FF" w:themeShade="FF"/>
        </w:rPr>
        <w:t>This was proposed by</w:t>
      </w:r>
      <w:r w:rsidRPr="29EBB060" w:rsidR="29EBB060">
        <w:rPr>
          <w:color w:val="000000" w:themeColor="text1" w:themeTint="FF" w:themeShade="FF"/>
        </w:rPr>
        <w:t xml:space="preserve"> Cllr Walker and seconded by Cllr Brash.</w:t>
      </w:r>
    </w:p>
    <w:p w:rsidR="29EBB060" w:rsidP="29EBB060" w:rsidRDefault="29EBB060" w14:paraId="5841AF86" w14:textId="1B75284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November </w:t>
      </w:r>
      <w:proofErr w:type="gramStart"/>
      <w:r w:rsidRPr="29EBB060" w:rsidR="29EBB060">
        <w:rPr>
          <w:rFonts w:ascii="Calibri" w:hAnsi="Calibri" w:eastAsia="Calibri" w:cs="Calibri"/>
          <w:noProof w:val="0"/>
          <w:sz w:val="24"/>
          <w:szCs w:val="24"/>
          <w:lang w:val="en-GB"/>
        </w:rPr>
        <w:t>2021  -</w:t>
      </w:r>
      <w:proofErr w:type="gramEnd"/>
      <w:r w:rsidRPr="29EBB060" w:rsidR="29EBB060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Payments authorised at December 2021 meeting on 6</w:t>
      </w:r>
      <w:r w:rsidRPr="29EBB060" w:rsidR="29EBB060">
        <w:rPr>
          <w:rFonts w:ascii="Calibri" w:hAnsi="Calibri" w:eastAsia="Calibri" w:cs="Calibri"/>
          <w:noProof w:val="0"/>
          <w:sz w:val="24"/>
          <w:szCs w:val="24"/>
          <w:vertAlign w:val="superscript"/>
          <w:lang w:val="en-GB"/>
        </w:rPr>
        <w:t>th</w:t>
      </w:r>
      <w:r w:rsidRPr="29EBB060" w:rsidR="29EBB060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December 2021</w:t>
      </w:r>
    </w:p>
    <w:p w:rsidR="29EBB060" w:rsidP="29EBB060" w:rsidRDefault="29EBB060" w14:paraId="66BCC4FA" w14:textId="788310EE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p w:rsidR="29EBB060" w:rsidP="29EBB060" w:rsidRDefault="29EBB060" w14:paraId="3405A193" w14:textId="7D1483FF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4"/>
          <w:szCs w:val="24"/>
          <w:lang w:val="en-GB"/>
        </w:rPr>
        <w:t>Community Centre</w:t>
      </w:r>
    </w:p>
    <w:p w:rsidR="29EBB060" w:rsidP="29EBB060" w:rsidRDefault="29EBB060" w14:paraId="539066DE" w14:textId="1FB3CA98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35"/>
        <w:gridCol w:w="3960"/>
        <w:gridCol w:w="2445"/>
      </w:tblGrid>
      <w:tr w:rsidR="29EBB060" w:rsidTr="29EBB060" w14:paraId="6A1D68E0">
        <w:tc>
          <w:tcPr>
            <w:tcW w:w="2535" w:type="dxa"/>
            <w:tcMar/>
            <w:vAlign w:val="center"/>
          </w:tcPr>
          <w:p w:rsidR="29EBB060" w:rsidP="29EBB060" w:rsidRDefault="29EBB060" w14:paraId="40ACEBCA" w14:textId="2C3E515A">
            <w:pPr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Community Centre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13463576" w14:textId="705EDA4E">
            <w:pPr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Staff salaries</w:t>
            </w:r>
          </w:p>
        </w:tc>
        <w:tc>
          <w:tcPr>
            <w:tcW w:w="2445" w:type="dxa"/>
            <w:tcMar/>
            <w:vAlign w:val="center"/>
          </w:tcPr>
          <w:p w:rsidR="29EBB060" w:rsidP="29EBB060" w:rsidRDefault="29EBB060" w14:paraId="0E183D87" w14:textId="1348A09D">
            <w:pPr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£2967.42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3960"/>
        <w:gridCol w:w="2475"/>
      </w:tblGrid>
      <w:tr w:rsidR="29EBB060" w:rsidTr="29EBB060" w14:paraId="7691E640">
        <w:tc>
          <w:tcPr>
            <w:tcW w:w="2535" w:type="dxa"/>
            <w:tcMar/>
            <w:vAlign w:val="center"/>
          </w:tcPr>
          <w:p w:rsidR="29EBB060" w:rsidP="29EBB060" w:rsidRDefault="29EBB060" w14:paraId="42A671BB" w14:textId="5C1EF38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Corona Energy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4CA69F11" w14:textId="3DB9270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Gas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7BA9CCF2" w14:textId="1CC2D21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£603.90</w:t>
            </w:r>
          </w:p>
        </w:tc>
      </w:tr>
      <w:tr w:rsidR="29EBB060" w:rsidTr="29EBB060" w14:paraId="250D5512">
        <w:tc>
          <w:tcPr>
            <w:tcW w:w="2535" w:type="dxa"/>
            <w:tcMar/>
            <w:vAlign w:val="center"/>
          </w:tcPr>
          <w:p w:rsidR="29EBB060" w:rsidP="29EBB060" w:rsidRDefault="29EBB060" w14:paraId="44186280" w14:textId="77135EA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Waterplus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10B052EF" w14:textId="1EA11AC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Water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03CAF16D" w14:textId="3159944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£567.26</w:t>
            </w:r>
          </w:p>
        </w:tc>
      </w:tr>
      <w:tr w:rsidR="29EBB060" w:rsidTr="29EBB060" w14:paraId="4F2748A8">
        <w:tc>
          <w:tcPr>
            <w:tcW w:w="2535" w:type="dxa"/>
            <w:tcMar/>
            <w:vAlign w:val="center"/>
          </w:tcPr>
          <w:p w:rsidR="29EBB060" w:rsidP="29EBB060" w:rsidRDefault="29EBB060" w14:paraId="313B5208" w14:textId="1D0AFD1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YPO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186616BA" w14:textId="30ED9AE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Cleaning/stationery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2DC66854" w14:textId="626B38C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£36.58</w:t>
            </w:r>
          </w:p>
        </w:tc>
      </w:tr>
      <w:tr w:rsidR="29EBB060" w:rsidTr="29EBB060" w14:paraId="4813637C">
        <w:tc>
          <w:tcPr>
            <w:tcW w:w="2535" w:type="dxa"/>
            <w:tcMar/>
            <w:vAlign w:val="center"/>
          </w:tcPr>
          <w:p w:rsidR="29EBB060" w:rsidP="29EBB060" w:rsidRDefault="29EBB060" w14:paraId="5C82051C" w14:textId="5DAAEBD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YPO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474DDE44" w14:textId="59D5EBA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Cleaning/sundries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0EEF3C99" w14:textId="0B3CEDA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£264.56</w:t>
            </w:r>
          </w:p>
        </w:tc>
      </w:tr>
      <w:tr w:rsidR="29EBB060" w:rsidTr="29EBB060" w14:paraId="668F8F71">
        <w:tc>
          <w:tcPr>
            <w:tcW w:w="2535" w:type="dxa"/>
            <w:tcMar/>
            <w:vAlign w:val="center"/>
          </w:tcPr>
          <w:p w:rsidR="29EBB060" w:rsidP="29EBB060" w:rsidRDefault="29EBB060" w14:paraId="1E37360E" w14:textId="3D091CE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YPO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21B8DC94" w14:textId="4F44718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Cleaning (credit note)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65550E64" w14:textId="53D3D95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-£14.83</w:t>
            </w:r>
          </w:p>
        </w:tc>
      </w:tr>
      <w:tr w:rsidR="29EBB060" w:rsidTr="29EBB060" w14:paraId="61639955">
        <w:tc>
          <w:tcPr>
            <w:tcW w:w="2535" w:type="dxa"/>
            <w:tcMar/>
            <w:vAlign w:val="center"/>
          </w:tcPr>
          <w:p w:rsidR="29EBB060" w:rsidP="29EBB060" w:rsidRDefault="29EBB060" w14:paraId="5E4C9A82" w14:textId="5293208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Rogersons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0CCE6284" w14:textId="78BD447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Window cleaning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73F627F2" w14:textId="1325349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£40.00</w:t>
            </w:r>
          </w:p>
        </w:tc>
      </w:tr>
      <w:tr w:rsidR="29EBB060" w:rsidTr="29EBB060" w14:paraId="78EE9511">
        <w:tc>
          <w:tcPr>
            <w:tcW w:w="2535" w:type="dxa"/>
            <w:tcMar/>
            <w:vAlign w:val="center"/>
          </w:tcPr>
          <w:p w:rsidR="29EBB060" w:rsidP="29EBB060" w:rsidRDefault="29EBB060" w14:paraId="48D60EB5" w14:textId="33014B2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NPower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2E56D34A" w14:textId="36DCF5F3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Electric (1.9.21/30.9.21)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07463A10" w14:textId="732DB64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£243.37</w:t>
            </w:r>
          </w:p>
        </w:tc>
      </w:tr>
      <w:tr w:rsidR="29EBB060" w:rsidTr="29EBB060" w14:paraId="702C3117">
        <w:tc>
          <w:tcPr>
            <w:tcW w:w="2535" w:type="dxa"/>
            <w:tcMar/>
            <w:vAlign w:val="center"/>
          </w:tcPr>
          <w:p w:rsidR="29EBB060" w:rsidP="29EBB060" w:rsidRDefault="29EBB060" w14:paraId="16B83687" w14:textId="2EB3082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NPower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61511A08" w14:textId="6CEEA76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Electric (1.10.21/21.10.21)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6572D6ED" w14:textId="356AA04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£300.29</w:t>
            </w:r>
          </w:p>
        </w:tc>
      </w:tr>
      <w:tr w:rsidR="29EBB060" w:rsidTr="29EBB060" w14:paraId="69380F46">
        <w:tc>
          <w:tcPr>
            <w:tcW w:w="2535" w:type="dxa"/>
            <w:tcMar/>
            <w:vAlign w:val="center"/>
          </w:tcPr>
          <w:p w:rsidR="29EBB060" w:rsidP="29EBB060" w:rsidRDefault="29EBB060" w14:paraId="5324BBA2" w14:textId="6FBF675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Aire Valley Glass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3AAB5147" w14:textId="759E50C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Windows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06371826" w14:textId="18AA060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£23438.00</w:t>
            </w:r>
          </w:p>
        </w:tc>
      </w:tr>
      <w:tr w:rsidR="29EBB060" w:rsidTr="29EBB060" w14:paraId="0569C6B3">
        <w:tc>
          <w:tcPr>
            <w:tcW w:w="2535" w:type="dxa"/>
            <w:tcMar/>
            <w:vAlign w:val="center"/>
          </w:tcPr>
          <w:p w:rsidR="29EBB060" w:rsidP="29EBB060" w:rsidRDefault="29EBB060" w14:paraId="035E842E" w14:textId="738898D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Craven DC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65CD2DEB" w14:textId="4A128E6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Licence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5A372095" w14:textId="4E257D5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£180.00</w:t>
            </w:r>
          </w:p>
        </w:tc>
      </w:tr>
      <w:tr w:rsidR="29EBB060" w:rsidTr="29EBB060" w14:paraId="1A4950BC">
        <w:tc>
          <w:tcPr>
            <w:tcW w:w="2535" w:type="dxa"/>
            <w:tcMar/>
            <w:vAlign w:val="center"/>
          </w:tcPr>
          <w:p w:rsidR="29EBB060" w:rsidP="29EBB060" w:rsidRDefault="29EBB060" w14:paraId="0F7B145E" w14:textId="78E7B96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Village Newsagents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08C92623" w14:textId="436B0C0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Papers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0066B2A1" w14:textId="379F66A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£37.80</w:t>
            </w:r>
          </w:p>
        </w:tc>
      </w:tr>
      <w:tr w:rsidR="29EBB060" w:rsidTr="29EBB060" w14:paraId="694D7D2A">
        <w:tc>
          <w:tcPr>
            <w:tcW w:w="2535" w:type="dxa"/>
            <w:tcMar/>
            <w:vAlign w:val="center"/>
          </w:tcPr>
          <w:p w:rsidR="29EBB060" w:rsidP="29EBB060" w:rsidRDefault="29EBB060" w14:paraId="1AA0A431" w14:textId="486950A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Alison Hack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1408A77C" w14:textId="5D6BF7E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TV licence for Community Centre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304DEB70" w14:textId="6CD9BD3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£159.00</w:t>
            </w:r>
          </w:p>
        </w:tc>
      </w:tr>
      <w:tr w:rsidR="29EBB060" w:rsidTr="29EBB060" w14:paraId="1E1C662F">
        <w:trPr>
          <w:trHeight w:val="345"/>
        </w:trPr>
        <w:tc>
          <w:tcPr>
            <w:tcW w:w="2535" w:type="dxa"/>
            <w:tcMar/>
            <w:vAlign w:val="center"/>
          </w:tcPr>
          <w:p w:rsidR="29EBB060" w:rsidP="29EBB060" w:rsidRDefault="29EBB060" w14:paraId="2C487644" w14:textId="7817EC3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Now pensions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476B0D0F" w14:textId="0E952F5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Pensions</w:t>
            </w:r>
          </w:p>
        </w:tc>
        <w:tc>
          <w:tcPr>
            <w:tcW w:w="2475" w:type="dxa"/>
            <w:tcMar/>
            <w:vAlign w:val="center"/>
          </w:tcPr>
          <w:p w:rsidR="29EBB060" w:rsidP="29EBB060" w:rsidRDefault="29EBB060" w14:paraId="13DE1BF8" w14:textId="0888B66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£301.74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5"/>
        <w:gridCol w:w="3960"/>
        <w:gridCol w:w="2490"/>
      </w:tblGrid>
      <w:tr w:rsidR="29EBB060" w:rsidTr="29EBB060" w14:paraId="052DAD40">
        <w:trPr>
          <w:trHeight w:val="345"/>
        </w:trPr>
        <w:tc>
          <w:tcPr>
            <w:tcW w:w="2535" w:type="dxa"/>
            <w:tcMar/>
            <w:vAlign w:val="center"/>
          </w:tcPr>
          <w:p w:rsidR="29EBB060" w:rsidP="29EBB060" w:rsidRDefault="29EBB060" w14:paraId="0D58C106" w14:textId="7821C088">
            <w:pPr>
              <w:jc w:val="left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Vonage</w:t>
            </w:r>
          </w:p>
        </w:tc>
        <w:tc>
          <w:tcPr>
            <w:tcW w:w="3960" w:type="dxa"/>
            <w:tcMar/>
            <w:vAlign w:val="center"/>
          </w:tcPr>
          <w:p w:rsidR="29EBB060" w:rsidP="29EBB060" w:rsidRDefault="29EBB060" w14:paraId="705C2339" w14:textId="28C323F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Phones</w:t>
            </w:r>
          </w:p>
        </w:tc>
        <w:tc>
          <w:tcPr>
            <w:tcW w:w="2490" w:type="dxa"/>
            <w:tcMar/>
            <w:vAlign w:val="center"/>
          </w:tcPr>
          <w:p w:rsidR="29EBB060" w:rsidP="29EBB060" w:rsidRDefault="29EBB060" w14:paraId="72FFF6D5" w14:textId="128F866F">
            <w:pPr>
              <w:jc w:val="left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£32.40</w:t>
            </w:r>
          </w:p>
        </w:tc>
      </w:tr>
    </w:tbl>
    <w:p w:rsidR="29EBB060" w:rsidP="29EBB060" w:rsidRDefault="29EBB060" w14:paraId="2A780983" w14:textId="59556AC7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9EBB060" w:rsidP="29EBB060" w:rsidRDefault="29EBB060" w14:paraId="7316CB18" w14:textId="34835617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29EBB060" w:rsidR="29EBB060">
        <w:rPr>
          <w:rFonts w:ascii="Calibri" w:hAnsi="Calibri" w:eastAsia="Calibri" w:cs="Calibri"/>
          <w:noProof w:val="0"/>
          <w:sz w:val="24"/>
          <w:szCs w:val="24"/>
          <w:lang w:val="en-GB"/>
        </w:rPr>
        <w:t>Parish Council</w:t>
      </w:r>
    </w:p>
    <w:p w:rsidR="29EBB060" w:rsidP="29EBB060" w:rsidRDefault="29EBB060" w14:paraId="59175554" w14:textId="5F999A83">
      <w:pPr>
        <w:rPr>
          <w:rFonts w:ascii="Calibri" w:hAnsi="Calibri" w:eastAsia="Calibri" w:cs="Calibri"/>
          <w:noProof w:val="0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3225"/>
        <w:gridCol w:w="2775"/>
      </w:tblGrid>
      <w:tr w:rsidR="29EBB060" w:rsidTr="29EBB060" w14:paraId="6FECDA76">
        <w:tc>
          <w:tcPr>
            <w:tcW w:w="3000" w:type="dxa"/>
            <w:tcMar/>
            <w:vAlign w:val="center"/>
          </w:tcPr>
          <w:p w:rsidR="29EBB060" w:rsidP="29EBB060" w:rsidRDefault="29EBB060" w14:paraId="208B4702" w14:textId="16A0163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Nola Jackson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6BDE4AA0" w14:textId="66B9619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Salary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13CA0B36" w14:textId="41C8C2B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£650.12</w:t>
            </w:r>
          </w:p>
        </w:tc>
      </w:tr>
      <w:tr w:rsidR="29EBB060" w:rsidTr="29EBB060" w14:paraId="4DC6B2E9">
        <w:tc>
          <w:tcPr>
            <w:tcW w:w="3000" w:type="dxa"/>
            <w:tcMar/>
            <w:vAlign w:val="center"/>
          </w:tcPr>
          <w:p w:rsidR="29EBB060" w:rsidP="29EBB060" w:rsidRDefault="29EBB060" w14:paraId="4DE8DBE8" w14:textId="578309E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Nola Jackson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2A726E0A" w14:textId="1519307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Broadband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0866CF89" w14:textId="314FA84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£33.44</w:t>
            </w:r>
          </w:p>
        </w:tc>
      </w:tr>
      <w:tr w:rsidR="29EBB060" w:rsidTr="29EBB060" w14:paraId="1128BE79">
        <w:tc>
          <w:tcPr>
            <w:tcW w:w="3000" w:type="dxa"/>
            <w:tcMar/>
            <w:vAlign w:val="center"/>
          </w:tcPr>
          <w:p w:rsidR="29EBB060" w:rsidP="29EBB060" w:rsidRDefault="29EBB060" w14:paraId="67A1FEB6" w14:textId="38F0457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MHG 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2A0BEC76" w14:textId="1289171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Toilet cleaning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36F1A77A" w14:textId="05D0832A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£1075.80</w:t>
            </w:r>
          </w:p>
        </w:tc>
      </w:tr>
      <w:tr w:rsidR="29EBB060" w:rsidTr="29EBB060" w14:paraId="18E5659A">
        <w:tc>
          <w:tcPr>
            <w:tcW w:w="3000" w:type="dxa"/>
            <w:tcMar/>
            <w:vAlign w:val="center"/>
          </w:tcPr>
          <w:p w:rsidR="29EBB060" w:rsidP="29EBB060" w:rsidRDefault="29EBB060" w14:paraId="53723BF8" w14:textId="7AA54EB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David Goodman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3EA6F1AB" w14:textId="1AE14614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Village map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1CB71187" w14:textId="0F58B69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£560.00</w:t>
            </w:r>
          </w:p>
        </w:tc>
      </w:tr>
      <w:tr w:rsidR="29EBB060" w:rsidTr="29EBB060" w14:paraId="65ADDE86">
        <w:tc>
          <w:tcPr>
            <w:tcW w:w="3000" w:type="dxa"/>
            <w:tcMar/>
            <w:vAlign w:val="center"/>
          </w:tcPr>
          <w:p w:rsidR="29EBB060" w:rsidP="29EBB060" w:rsidRDefault="29EBB060" w14:paraId="0D9CF675" w14:textId="49F6FF6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Howsons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0624DF36" w14:textId="2D18DF2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Streetlights checking/repairs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36C52750" w14:textId="1A2EFBD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£1696.20</w:t>
            </w:r>
          </w:p>
        </w:tc>
      </w:tr>
      <w:tr w:rsidR="29EBB060" w:rsidTr="29EBB060" w14:paraId="0A38593F">
        <w:tc>
          <w:tcPr>
            <w:tcW w:w="3000" w:type="dxa"/>
            <w:tcMar/>
            <w:vAlign w:val="center"/>
          </w:tcPr>
          <w:p w:rsidR="29EBB060" w:rsidP="29EBB060" w:rsidRDefault="29EBB060" w14:paraId="793FEED5" w14:textId="20944E6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 xml:space="preserve">Howsons 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39FDC873" w14:textId="34182FB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Streetlight replacement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1F8E6F11" w14:textId="77E40FCF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£2480.40</w:t>
            </w:r>
          </w:p>
        </w:tc>
      </w:tr>
      <w:tr w:rsidR="29EBB060" w:rsidTr="29EBB060" w14:paraId="631E900F">
        <w:tc>
          <w:tcPr>
            <w:tcW w:w="3000" w:type="dxa"/>
            <w:tcMar/>
            <w:vAlign w:val="center"/>
          </w:tcPr>
          <w:p w:rsidR="29EBB060" w:rsidP="29EBB060" w:rsidRDefault="29EBB060" w14:paraId="54EBA16C" w14:textId="3601508D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Horton Landscaping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70F0DE95" w14:textId="5B9FE15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Grasscutting/village &amp; parks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6C9B6314" w14:textId="0074209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£954.00</w:t>
            </w:r>
          </w:p>
        </w:tc>
      </w:tr>
      <w:tr w:rsidR="29EBB060" w:rsidTr="29EBB060" w14:paraId="013D53D0">
        <w:tc>
          <w:tcPr>
            <w:tcW w:w="3000" w:type="dxa"/>
            <w:tcMar/>
            <w:vAlign w:val="center"/>
          </w:tcPr>
          <w:p w:rsidR="29EBB060" w:rsidP="29EBB060" w:rsidRDefault="29EBB060" w14:paraId="3555B8D3" w14:textId="3F45914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Craven DC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6D9BEFF6" w14:textId="3C6A7C82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Trade Waste charges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786C82C2" w14:textId="5DCB291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£155.70</w:t>
            </w:r>
          </w:p>
        </w:tc>
      </w:tr>
      <w:tr w:rsidR="29EBB060" w:rsidTr="29EBB060" w14:paraId="30DDEF59">
        <w:tc>
          <w:tcPr>
            <w:tcW w:w="3000" w:type="dxa"/>
            <w:tcMar/>
            <w:vAlign w:val="center"/>
          </w:tcPr>
          <w:p w:rsidR="29EBB060" w:rsidP="29EBB060" w:rsidRDefault="29EBB060" w14:paraId="2F8DA334" w14:textId="046EFCA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Waterplus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53EF0495" w14:textId="6C7B39A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Water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31555FA1" w14:textId="012075F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£270.66</w:t>
            </w:r>
          </w:p>
        </w:tc>
      </w:tr>
      <w:tr w:rsidR="29EBB060" w:rsidTr="29EBB060" w14:paraId="021E7035">
        <w:tc>
          <w:tcPr>
            <w:tcW w:w="3000" w:type="dxa"/>
            <w:tcMar/>
            <w:vAlign w:val="center"/>
          </w:tcPr>
          <w:p w:rsidR="29EBB060" w:rsidP="29EBB060" w:rsidRDefault="29EBB060" w14:paraId="7713256A" w14:textId="15342EDE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Bull Land Charity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58CAEA26" w14:textId="037B8BE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Rent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483BE3F0" w14:textId="01770DB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£200.00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3225"/>
        <w:gridCol w:w="2775"/>
      </w:tblGrid>
      <w:tr w:rsidR="29EBB060" w:rsidTr="29EBB060" w14:paraId="4E1C96A0">
        <w:trPr>
          <w:trHeight w:val="300"/>
        </w:trPr>
        <w:tc>
          <w:tcPr>
            <w:tcW w:w="3000" w:type="dxa"/>
            <w:tcMar/>
            <w:vAlign w:val="center"/>
          </w:tcPr>
          <w:p w:rsidR="29EBB060" w:rsidP="29EBB060" w:rsidRDefault="29EBB060" w14:paraId="1A7BEB42" w14:textId="35339EFF">
            <w:pPr>
              <w:jc w:val="left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SSE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228FFD88" w14:textId="2ECDDF4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Electricity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7F5078F4" w14:textId="58ACAFC7">
            <w:pPr>
              <w:jc w:val="left"/>
              <w:rPr>
                <w:rFonts w:ascii="Calibri" w:hAnsi="Calibri" w:eastAsia="Calibri" w:cs="Calibri"/>
                <w:sz w:val="24"/>
                <w:szCs w:val="24"/>
                <w:lang w:val="en-US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£295.49</w:t>
            </w:r>
          </w:p>
        </w:tc>
      </w:tr>
      <w:tr w:rsidR="29EBB060" w:rsidTr="29EBB060" w14:paraId="411F9FA2">
        <w:tc>
          <w:tcPr>
            <w:tcW w:w="3000" w:type="dxa"/>
            <w:tcMar/>
            <w:vAlign w:val="center"/>
          </w:tcPr>
          <w:p w:rsidR="29EBB060" w:rsidP="29EBB060" w:rsidRDefault="29EBB060" w14:paraId="08B80B4E" w14:textId="4ABCAF9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SSE</w:t>
            </w:r>
          </w:p>
        </w:tc>
        <w:tc>
          <w:tcPr>
            <w:tcW w:w="3225" w:type="dxa"/>
            <w:tcMar/>
            <w:vAlign w:val="center"/>
          </w:tcPr>
          <w:p w:rsidR="29EBB060" w:rsidP="29EBB060" w:rsidRDefault="29EBB060" w14:paraId="0A8C4F08" w14:textId="2874FDD1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Electricity</w:t>
            </w:r>
          </w:p>
        </w:tc>
        <w:tc>
          <w:tcPr>
            <w:tcW w:w="2775" w:type="dxa"/>
            <w:tcMar/>
            <w:vAlign w:val="center"/>
          </w:tcPr>
          <w:p w:rsidR="29EBB060" w:rsidP="29EBB060" w:rsidRDefault="29EBB060" w14:paraId="6CB6AA34" w14:textId="6D86F165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29EBB060" w:rsidR="29EBB060">
              <w:rPr>
                <w:rFonts w:ascii="Calibri" w:hAnsi="Calibri" w:eastAsia="Calibri" w:cs="Calibri"/>
                <w:sz w:val="24"/>
                <w:szCs w:val="24"/>
                <w:lang w:val="en-GB"/>
              </w:rPr>
              <w:t>£84.44</w:t>
            </w:r>
          </w:p>
        </w:tc>
      </w:tr>
    </w:tbl>
    <w:p w:rsidR="29EBB060" w:rsidP="29EBB060" w:rsidRDefault="29EBB060" w14:paraId="58217729" w14:textId="3F9D92C7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29EBB060" w:rsidP="29EBB060" w:rsidRDefault="29EBB060" w14:paraId="02E37787" w14:textId="110D8176">
      <w:pPr>
        <w:pStyle w:val="Normal"/>
        <w:rPr>
          <w:color w:val="000000" w:themeColor="text1" w:themeTint="FF" w:themeShade="FF"/>
        </w:rPr>
      </w:pPr>
    </w:p>
    <w:p w:rsidR="007F2EB5" w:rsidP="000475CC" w:rsidRDefault="007F2EB5" w14:paraId="2AEFF786" w14:textId="77777777">
      <w:pPr>
        <w:rPr>
          <w:color w:val="000000" w:themeColor="text1"/>
        </w:rPr>
      </w:pPr>
    </w:p>
    <w:p w:rsidR="007F2EB5" w:rsidP="000475CC" w:rsidRDefault="007F2EB5" w14:paraId="7FE4BF5E" w14:textId="72FBF2EC">
      <w:pPr>
        <w:rPr>
          <w:color w:val="000000" w:themeColor="text1"/>
        </w:rPr>
      </w:pPr>
      <w:r>
        <w:rPr>
          <w:color w:val="000000" w:themeColor="text1"/>
        </w:rPr>
        <w:t>14. Any other matters</w:t>
      </w:r>
      <w:r w:rsidR="00227518">
        <w:rPr>
          <w:color w:val="000000" w:themeColor="text1"/>
        </w:rPr>
        <w:t xml:space="preserve"> which the Chair decides are urgent in accordance with Section 100B (4) of the Local Government Act 1972.</w:t>
      </w:r>
    </w:p>
    <w:p w:rsidR="00227518" w:rsidP="000475CC" w:rsidRDefault="00227518" w14:paraId="006D7AFA" w14:textId="77777777">
      <w:pPr>
        <w:rPr>
          <w:color w:val="000000" w:themeColor="text1"/>
        </w:rPr>
      </w:pPr>
    </w:p>
    <w:p w:rsidRPr="00851B32" w:rsidR="00227518" w:rsidP="000475CC" w:rsidRDefault="00227518" w14:paraId="1CFBE824" w14:textId="3F54431B">
      <w:pPr>
        <w:rPr>
          <w:color w:val="000000" w:themeColor="text1"/>
        </w:rPr>
      </w:pPr>
      <w:r>
        <w:rPr>
          <w:color w:val="000000" w:themeColor="text1"/>
        </w:rPr>
        <w:t>Signed …………………….. Cllr Metcalfe (Chairman)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Dated </w:t>
      </w:r>
      <w:r w:rsidR="00E57470">
        <w:rPr>
          <w:color w:val="000000" w:themeColor="text1"/>
        </w:rPr>
        <w:t>8</w:t>
      </w:r>
      <w:r w:rsidRPr="00E57470" w:rsidR="00E57470">
        <w:rPr>
          <w:color w:val="000000" w:themeColor="text1"/>
          <w:vertAlign w:val="superscript"/>
        </w:rPr>
        <w:t>th</w:t>
      </w:r>
      <w:r w:rsidR="00E57470">
        <w:rPr>
          <w:color w:val="000000" w:themeColor="text1"/>
        </w:rPr>
        <w:t xml:space="preserve"> December 2021</w:t>
      </w:r>
    </w:p>
    <w:p w:rsidRPr="00DE38CD" w:rsidR="00BB5894" w:rsidP="000475CC" w:rsidRDefault="00BB5894" w14:paraId="56B27E17" w14:textId="77777777">
      <w:pPr>
        <w:rPr>
          <w:color w:val="000000" w:themeColor="text1"/>
        </w:rPr>
      </w:pPr>
    </w:p>
    <w:p w:rsidRPr="000475CC" w:rsidR="00CB7337" w:rsidP="000475CC" w:rsidRDefault="00CB7337" w14:paraId="3F4310B1" w14:textId="77777777"/>
    <w:p w:rsidR="004E00BC" w:rsidRDefault="004E00BC" w14:paraId="5408EBEA" w14:textId="77777777"/>
    <w:sectPr w:rsidR="004E00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04A"/>
    <w:multiLevelType w:val="hybridMultilevel"/>
    <w:tmpl w:val="50DEE13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B4D19"/>
    <w:multiLevelType w:val="hybridMultilevel"/>
    <w:tmpl w:val="0816777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29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BC"/>
    <w:rsid w:val="0001294D"/>
    <w:rsid w:val="00016A0A"/>
    <w:rsid w:val="000176D6"/>
    <w:rsid w:val="00017D1F"/>
    <w:rsid w:val="00026B55"/>
    <w:rsid w:val="00031F6D"/>
    <w:rsid w:val="000448EB"/>
    <w:rsid w:val="00044A47"/>
    <w:rsid w:val="000475CC"/>
    <w:rsid w:val="00047671"/>
    <w:rsid w:val="00052E79"/>
    <w:rsid w:val="00053A76"/>
    <w:rsid w:val="000650AE"/>
    <w:rsid w:val="000861B8"/>
    <w:rsid w:val="0009625C"/>
    <w:rsid w:val="000A4377"/>
    <w:rsid w:val="000C2DD9"/>
    <w:rsid w:val="000C7448"/>
    <w:rsid w:val="000F087E"/>
    <w:rsid w:val="000F3B98"/>
    <w:rsid w:val="000F58BD"/>
    <w:rsid w:val="000F5D34"/>
    <w:rsid w:val="00102161"/>
    <w:rsid w:val="00107F41"/>
    <w:rsid w:val="001140DC"/>
    <w:rsid w:val="00156546"/>
    <w:rsid w:val="00161AF5"/>
    <w:rsid w:val="00163EC3"/>
    <w:rsid w:val="001773B4"/>
    <w:rsid w:val="0019756E"/>
    <w:rsid w:val="001A5239"/>
    <w:rsid w:val="001E0EF2"/>
    <w:rsid w:val="001E7129"/>
    <w:rsid w:val="00215F22"/>
    <w:rsid w:val="00217662"/>
    <w:rsid w:val="00227518"/>
    <w:rsid w:val="00251092"/>
    <w:rsid w:val="00256B22"/>
    <w:rsid w:val="002730B3"/>
    <w:rsid w:val="0027655F"/>
    <w:rsid w:val="00284D18"/>
    <w:rsid w:val="002867AE"/>
    <w:rsid w:val="0029068D"/>
    <w:rsid w:val="002A713F"/>
    <w:rsid w:val="002B28D9"/>
    <w:rsid w:val="002C2D4F"/>
    <w:rsid w:val="002D5F2C"/>
    <w:rsid w:val="002E3EF5"/>
    <w:rsid w:val="002F3F2E"/>
    <w:rsid w:val="00311788"/>
    <w:rsid w:val="00311EEF"/>
    <w:rsid w:val="0031622E"/>
    <w:rsid w:val="00316B45"/>
    <w:rsid w:val="0032566E"/>
    <w:rsid w:val="0035008F"/>
    <w:rsid w:val="003745CD"/>
    <w:rsid w:val="00377EA8"/>
    <w:rsid w:val="003A60C6"/>
    <w:rsid w:val="003B0F02"/>
    <w:rsid w:val="003E6F52"/>
    <w:rsid w:val="003F10E8"/>
    <w:rsid w:val="00402918"/>
    <w:rsid w:val="00436D0D"/>
    <w:rsid w:val="00446F5B"/>
    <w:rsid w:val="00450B96"/>
    <w:rsid w:val="004812B0"/>
    <w:rsid w:val="00482E07"/>
    <w:rsid w:val="00487EA7"/>
    <w:rsid w:val="00497065"/>
    <w:rsid w:val="004A0174"/>
    <w:rsid w:val="004A6E2D"/>
    <w:rsid w:val="004E00BC"/>
    <w:rsid w:val="004E0BF3"/>
    <w:rsid w:val="004F4E8E"/>
    <w:rsid w:val="00511F0D"/>
    <w:rsid w:val="005264BD"/>
    <w:rsid w:val="00537CE1"/>
    <w:rsid w:val="0055190B"/>
    <w:rsid w:val="00561317"/>
    <w:rsid w:val="00595375"/>
    <w:rsid w:val="005A33F9"/>
    <w:rsid w:val="005C170F"/>
    <w:rsid w:val="005C315C"/>
    <w:rsid w:val="005C4D34"/>
    <w:rsid w:val="005E6BB2"/>
    <w:rsid w:val="00610A0D"/>
    <w:rsid w:val="00613649"/>
    <w:rsid w:val="006228BD"/>
    <w:rsid w:val="00627B2C"/>
    <w:rsid w:val="006332D0"/>
    <w:rsid w:val="00641113"/>
    <w:rsid w:val="006419C5"/>
    <w:rsid w:val="006651B3"/>
    <w:rsid w:val="00674468"/>
    <w:rsid w:val="00692387"/>
    <w:rsid w:val="006B241B"/>
    <w:rsid w:val="006C24BD"/>
    <w:rsid w:val="006C2962"/>
    <w:rsid w:val="006D13BF"/>
    <w:rsid w:val="006E3A32"/>
    <w:rsid w:val="00710C38"/>
    <w:rsid w:val="00724F4B"/>
    <w:rsid w:val="0074200F"/>
    <w:rsid w:val="007562BC"/>
    <w:rsid w:val="00773FDD"/>
    <w:rsid w:val="00785F6D"/>
    <w:rsid w:val="007A2A25"/>
    <w:rsid w:val="007A3C62"/>
    <w:rsid w:val="007A532D"/>
    <w:rsid w:val="007C4D2A"/>
    <w:rsid w:val="007D2CA3"/>
    <w:rsid w:val="007F2EB5"/>
    <w:rsid w:val="0080261B"/>
    <w:rsid w:val="0080631B"/>
    <w:rsid w:val="0081665A"/>
    <w:rsid w:val="00824845"/>
    <w:rsid w:val="00847B1F"/>
    <w:rsid w:val="00851B32"/>
    <w:rsid w:val="0087034A"/>
    <w:rsid w:val="00874C5A"/>
    <w:rsid w:val="00876439"/>
    <w:rsid w:val="00890546"/>
    <w:rsid w:val="00896438"/>
    <w:rsid w:val="0089655D"/>
    <w:rsid w:val="008C309C"/>
    <w:rsid w:val="008C6650"/>
    <w:rsid w:val="008D30E0"/>
    <w:rsid w:val="00901AD3"/>
    <w:rsid w:val="00907ED9"/>
    <w:rsid w:val="0093012D"/>
    <w:rsid w:val="00930829"/>
    <w:rsid w:val="00946E9C"/>
    <w:rsid w:val="00992151"/>
    <w:rsid w:val="009C0F58"/>
    <w:rsid w:val="009E7229"/>
    <w:rsid w:val="009F0AEF"/>
    <w:rsid w:val="009F2147"/>
    <w:rsid w:val="00A17404"/>
    <w:rsid w:val="00A309B9"/>
    <w:rsid w:val="00A318E9"/>
    <w:rsid w:val="00A4400D"/>
    <w:rsid w:val="00A512CD"/>
    <w:rsid w:val="00A7284F"/>
    <w:rsid w:val="00A8613E"/>
    <w:rsid w:val="00A87532"/>
    <w:rsid w:val="00AA21E3"/>
    <w:rsid w:val="00AA3C68"/>
    <w:rsid w:val="00AB59D9"/>
    <w:rsid w:val="00AE6A2B"/>
    <w:rsid w:val="00AE6DD3"/>
    <w:rsid w:val="00B12C2A"/>
    <w:rsid w:val="00B23067"/>
    <w:rsid w:val="00B678A4"/>
    <w:rsid w:val="00B872D9"/>
    <w:rsid w:val="00BB5894"/>
    <w:rsid w:val="00BD287B"/>
    <w:rsid w:val="00BE4344"/>
    <w:rsid w:val="00BE5620"/>
    <w:rsid w:val="00BF0C87"/>
    <w:rsid w:val="00BF13D2"/>
    <w:rsid w:val="00BF789E"/>
    <w:rsid w:val="00C05FA8"/>
    <w:rsid w:val="00C14E29"/>
    <w:rsid w:val="00C27E9A"/>
    <w:rsid w:val="00C508DA"/>
    <w:rsid w:val="00C745D3"/>
    <w:rsid w:val="00C752DD"/>
    <w:rsid w:val="00CA2D2D"/>
    <w:rsid w:val="00CA3396"/>
    <w:rsid w:val="00CB4EFC"/>
    <w:rsid w:val="00CB7337"/>
    <w:rsid w:val="00CE0FE4"/>
    <w:rsid w:val="00CE7E7C"/>
    <w:rsid w:val="00CF3945"/>
    <w:rsid w:val="00CF6AAB"/>
    <w:rsid w:val="00D01915"/>
    <w:rsid w:val="00D01954"/>
    <w:rsid w:val="00D07036"/>
    <w:rsid w:val="00D348E9"/>
    <w:rsid w:val="00D36CE7"/>
    <w:rsid w:val="00D427AC"/>
    <w:rsid w:val="00D521F4"/>
    <w:rsid w:val="00D73BDE"/>
    <w:rsid w:val="00D822FC"/>
    <w:rsid w:val="00D87271"/>
    <w:rsid w:val="00D914A4"/>
    <w:rsid w:val="00DA1332"/>
    <w:rsid w:val="00DB174C"/>
    <w:rsid w:val="00DB7FCD"/>
    <w:rsid w:val="00DE38CD"/>
    <w:rsid w:val="00DE49A1"/>
    <w:rsid w:val="00E304B2"/>
    <w:rsid w:val="00E36684"/>
    <w:rsid w:val="00E56CC2"/>
    <w:rsid w:val="00E57470"/>
    <w:rsid w:val="00E65809"/>
    <w:rsid w:val="00E744E9"/>
    <w:rsid w:val="00E87C40"/>
    <w:rsid w:val="00E95538"/>
    <w:rsid w:val="00E97187"/>
    <w:rsid w:val="00EE658F"/>
    <w:rsid w:val="00EF4AB9"/>
    <w:rsid w:val="00EF6BF7"/>
    <w:rsid w:val="00F01861"/>
    <w:rsid w:val="00F31EAA"/>
    <w:rsid w:val="00F33A30"/>
    <w:rsid w:val="00F40855"/>
    <w:rsid w:val="00F5490D"/>
    <w:rsid w:val="00F82585"/>
    <w:rsid w:val="00FC2DF8"/>
    <w:rsid w:val="00FD32C0"/>
    <w:rsid w:val="00FD65AC"/>
    <w:rsid w:val="00FE3CF2"/>
    <w:rsid w:val="00FE4A72"/>
    <w:rsid w:val="00FE5310"/>
    <w:rsid w:val="29EBB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4D830A"/>
  <w15:chartTrackingRefBased/>
  <w15:docId w15:val="{1A1EFB01-32CA-7E44-9871-B11785EC2C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8BD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nola jackson</dc:creator>
  <keywords/>
  <dc:description/>
  <lastModifiedBy>nola jackson</lastModifiedBy>
  <revision>216</revision>
  <dcterms:created xsi:type="dcterms:W3CDTF">2021-12-08T21:11:00.0000000Z</dcterms:created>
  <dcterms:modified xsi:type="dcterms:W3CDTF">2021-12-30T21:00:45.0366334Z</dcterms:modified>
</coreProperties>
</file>