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bookmarkStart w:id="0" w:name="_GoBack"/>
      <w:bookmarkEnd w:id="0"/>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44173C">
        <w:rPr>
          <w:rFonts w:ascii="Arial" w:hAnsi="Arial" w:cs="Arial"/>
          <w:b/>
        </w:rPr>
        <w:t>7 March</w:t>
      </w:r>
      <w:r w:rsidR="009161F0">
        <w:rPr>
          <w:rFonts w:ascii="Arial" w:hAnsi="Arial" w:cs="Arial"/>
          <w:b/>
        </w:rPr>
        <w:t xml:space="preserve"> </w:t>
      </w:r>
      <w:r w:rsidR="0096500D">
        <w:rPr>
          <w:rFonts w:ascii="Arial" w:hAnsi="Arial" w:cs="Arial"/>
          <w:b/>
        </w:rPr>
        <w:t>2016</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P. Weaire</w:t>
      </w:r>
      <w:r w:rsidRPr="006A534D">
        <w:rPr>
          <w:rFonts w:ascii="Arial" w:hAnsi="Arial" w:cs="Arial"/>
        </w:rPr>
        <w:tab/>
      </w:r>
      <w:r w:rsidR="006D3896" w:rsidRPr="006A534D">
        <w:rPr>
          <w:rFonts w:ascii="Arial" w:hAnsi="Arial" w:cs="Arial"/>
        </w:rPr>
        <w:tab/>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r>
      <w:r w:rsidR="0044173C">
        <w:rPr>
          <w:rFonts w:ascii="Arial" w:hAnsi="Arial" w:cs="Arial"/>
        </w:rPr>
        <w:tab/>
      </w:r>
      <w:r w:rsidR="0096500D">
        <w:rPr>
          <w:rFonts w:ascii="Arial" w:hAnsi="Arial" w:cs="Arial"/>
        </w:rPr>
        <w:t>Cllr. S. Brown</w:t>
      </w:r>
      <w:r w:rsidR="00433684">
        <w:rPr>
          <w:rFonts w:ascii="Arial" w:hAnsi="Arial" w:cs="Arial"/>
        </w:rPr>
        <w:tab/>
      </w:r>
      <w:r w:rsidR="00433684">
        <w:rPr>
          <w:rFonts w:ascii="Arial" w:hAnsi="Arial" w:cs="Arial"/>
        </w:rPr>
        <w:tab/>
      </w:r>
      <w:r w:rsidR="0096500D">
        <w:rPr>
          <w:rFonts w:ascii="Arial" w:hAnsi="Arial" w:cs="Arial"/>
        </w:rPr>
        <w:tab/>
        <w:t>Cllr. J. Ward</w:t>
      </w:r>
    </w:p>
    <w:p w:rsidR="009052C4" w:rsidRPr="006A534D" w:rsidRDefault="0044173C" w:rsidP="00803014">
      <w:pPr>
        <w:rPr>
          <w:rFonts w:ascii="Arial" w:hAnsi="Arial" w:cs="Arial"/>
        </w:rPr>
      </w:pPr>
      <w:r>
        <w:rPr>
          <w:rFonts w:ascii="Arial" w:hAnsi="Arial" w:cs="Arial"/>
        </w:rPr>
        <w:tab/>
      </w:r>
      <w:r>
        <w:rPr>
          <w:rFonts w:ascii="Arial" w:hAnsi="Arial" w:cs="Arial"/>
        </w:rPr>
        <w:tab/>
      </w:r>
      <w:r w:rsidR="00803014" w:rsidRPr="006A534D">
        <w:rPr>
          <w:rFonts w:ascii="Arial" w:hAnsi="Arial" w:cs="Arial"/>
        </w:rPr>
        <w:tab/>
      </w:r>
      <w:r>
        <w:rPr>
          <w:rFonts w:ascii="Arial" w:hAnsi="Arial" w:cs="Arial"/>
        </w:rPr>
        <w:t>Cllr. J. Metcalfe</w:t>
      </w:r>
      <w:r w:rsidRPr="006A534D">
        <w:rPr>
          <w:rFonts w:ascii="Arial" w:hAnsi="Arial" w:cs="Arial"/>
        </w:rPr>
        <w:tab/>
      </w:r>
      <w:r>
        <w:rPr>
          <w:rFonts w:ascii="Arial" w:hAnsi="Arial" w:cs="Arial"/>
        </w:rPr>
        <w:tab/>
      </w:r>
      <w:r>
        <w:rPr>
          <w:rFonts w:ascii="Arial" w:hAnsi="Arial" w:cs="Arial"/>
        </w:rPr>
        <w:tab/>
      </w:r>
      <w:r w:rsidR="0092798A" w:rsidRPr="006A534D">
        <w:rPr>
          <w:rFonts w:ascii="Arial" w:hAnsi="Arial" w:cs="Arial"/>
        </w:rPr>
        <w:t>Cllr. T. Macaulay</w:t>
      </w:r>
    </w:p>
    <w:p w:rsidR="00D52A76"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D52A76">
        <w:rPr>
          <w:rFonts w:ascii="Arial" w:hAnsi="Arial" w:cs="Arial"/>
        </w:rPr>
        <w:tab/>
      </w:r>
      <w:r w:rsidR="00D52A76">
        <w:rPr>
          <w:rFonts w:ascii="Arial" w:hAnsi="Arial" w:cs="Arial"/>
        </w:rPr>
        <w:tab/>
      </w:r>
    </w:p>
    <w:p w:rsidR="003F6740" w:rsidRPr="006A534D" w:rsidRDefault="00CB15F5">
      <w:pPr>
        <w:tabs>
          <w:tab w:val="left" w:pos="793"/>
        </w:tabs>
        <w:rPr>
          <w:rFonts w:ascii="Arial" w:hAnsi="Arial" w:cs="Arial"/>
        </w:rPr>
      </w:pPr>
      <w:r>
        <w:rPr>
          <w:rFonts w:ascii="Arial" w:hAnsi="Arial" w:cs="Arial"/>
        </w:rPr>
        <w:tab/>
      </w:r>
      <w:r>
        <w:rPr>
          <w:rFonts w:ascii="Arial" w:hAnsi="Arial" w:cs="Arial"/>
        </w:rPr>
        <w:tab/>
      </w:r>
      <w:r w:rsidR="004C6E58">
        <w:rPr>
          <w:rFonts w:ascii="Arial" w:hAnsi="Arial" w:cs="Arial"/>
        </w:rPr>
        <w:tab/>
      </w:r>
      <w:r w:rsidR="00803014" w:rsidRPr="006A534D">
        <w:rPr>
          <w:rFonts w:ascii="Arial" w:hAnsi="Arial" w:cs="Arial"/>
        </w:rPr>
        <w:tab/>
      </w:r>
      <w:r w:rsidR="00324431" w:rsidRPr="006A534D">
        <w:rPr>
          <w:rFonts w:ascii="Arial" w:hAnsi="Arial" w:cs="Arial"/>
        </w:rPr>
        <w:tab/>
      </w:r>
      <w:r w:rsidR="00324431" w:rsidRPr="006A534D">
        <w:rPr>
          <w:rFonts w:ascii="Arial" w:hAnsi="Arial" w:cs="Arial"/>
        </w:rPr>
        <w:tab/>
      </w:r>
      <w:r w:rsidR="00324431"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44173C">
        <w:rPr>
          <w:rFonts w:ascii="Arial" w:hAnsi="Arial" w:cs="Arial"/>
        </w:rPr>
        <w:t xml:space="preserve"> 1 member</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44173C">
        <w:rPr>
          <w:rFonts w:ascii="Arial" w:hAnsi="Arial" w:cs="Arial"/>
          <w:b/>
        </w:rPr>
        <w:t>March</w:t>
      </w:r>
      <w:r w:rsidR="0096500D">
        <w:rPr>
          <w:rFonts w:ascii="Arial" w:hAnsi="Arial" w:cs="Arial"/>
          <w:b/>
        </w:rPr>
        <w:t>16</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D52A76"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594ACE">
        <w:rPr>
          <w:rFonts w:ascii="Arial" w:hAnsi="Arial" w:cs="Arial"/>
        </w:rPr>
        <w:t xml:space="preserve"> </w:t>
      </w:r>
      <w:r w:rsidR="00594ACE" w:rsidRPr="00594ACE">
        <w:rPr>
          <w:rFonts w:ascii="Arial" w:hAnsi="Arial" w:cs="Arial"/>
        </w:rPr>
        <w:t xml:space="preserve"> </w:t>
      </w:r>
      <w:r w:rsidR="0044173C">
        <w:rPr>
          <w:rFonts w:ascii="Arial" w:hAnsi="Arial" w:cs="Arial"/>
        </w:rPr>
        <w:t>Cllrs. J. Emsley, C. Lis and D. McGonnigal</w:t>
      </w:r>
    </w:p>
    <w:p w:rsidR="00132AED" w:rsidRPr="006A534D" w:rsidRDefault="00701B62" w:rsidP="00D52A76">
      <w:pPr>
        <w:ind w:left="360"/>
        <w:rPr>
          <w:rFonts w:ascii="Arial" w:hAnsi="Arial" w:cs="Arial"/>
        </w:rPr>
      </w:pPr>
      <w:r w:rsidRPr="006A534D">
        <w:rPr>
          <w:rFonts w:ascii="Arial" w:hAnsi="Arial" w:cs="Arial"/>
        </w:rPr>
        <w:tab/>
      </w:r>
    </w:p>
    <w:p w:rsidR="003F6740" w:rsidRPr="006A534D" w:rsidRDefault="003F6740">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r w:rsidRPr="006A534D">
        <w:rPr>
          <w:rFonts w:ascii="Arial" w:hAnsi="Arial" w:cs="Arial"/>
          <w:b/>
        </w:rPr>
        <w:t>–</w:t>
      </w:r>
      <w:r w:rsidR="0044173C">
        <w:rPr>
          <w:rFonts w:ascii="Arial" w:hAnsi="Arial" w:cs="Arial"/>
        </w:rPr>
        <w:t xml:space="preserve">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96500D">
        <w:rPr>
          <w:rFonts w:ascii="Arial" w:hAnsi="Arial" w:cs="Arial"/>
        </w:rPr>
        <w:t>.</w:t>
      </w:r>
      <w:r w:rsidR="009072AA">
        <w:rPr>
          <w:rFonts w:ascii="Arial" w:hAnsi="Arial" w:cs="Arial"/>
        </w:rPr>
        <w:t xml:space="preserve">  </w:t>
      </w:r>
    </w:p>
    <w:p w:rsidR="003F6740" w:rsidRPr="006A534D" w:rsidRDefault="003F6740">
      <w:pPr>
        <w:rPr>
          <w:rFonts w:ascii="Arial" w:hAnsi="Arial" w:cs="Arial"/>
          <w:lang w:val="en-US"/>
        </w:rPr>
      </w:pPr>
    </w:p>
    <w:p w:rsidR="008F774C" w:rsidRDefault="007126BF" w:rsidP="008F774C">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2634F6">
        <w:rPr>
          <w:rFonts w:ascii="Arial" w:hAnsi="Arial" w:cs="Arial"/>
          <w:b/>
        </w:rPr>
        <w:t xml:space="preserve">7 December </w:t>
      </w:r>
      <w:r w:rsidRPr="007126BF">
        <w:rPr>
          <w:rFonts w:ascii="Arial" w:hAnsi="Arial" w:cs="Arial"/>
          <w:b/>
        </w:rPr>
        <w:t xml:space="preserve">2015 and review matters arising </w:t>
      </w:r>
    </w:p>
    <w:p w:rsidR="0044173C" w:rsidRDefault="009161F0" w:rsidP="0044173C">
      <w:pPr>
        <w:ind w:left="360"/>
        <w:rPr>
          <w:rFonts w:ascii="Arial" w:hAnsi="Arial" w:cs="Arial"/>
        </w:rPr>
      </w:pPr>
      <w:r w:rsidRPr="00284458">
        <w:rPr>
          <w:rFonts w:ascii="Arial" w:hAnsi="Arial" w:cs="Arial"/>
          <w:b/>
        </w:rPr>
        <w:t>The Minutes</w:t>
      </w:r>
      <w:r w:rsidRPr="00284458">
        <w:rPr>
          <w:rFonts w:ascii="Arial" w:hAnsi="Arial" w:cs="Arial"/>
        </w:rPr>
        <w:t xml:space="preserve"> of the meeting of </w:t>
      </w:r>
      <w:r w:rsidR="0044173C">
        <w:rPr>
          <w:rFonts w:ascii="Arial" w:hAnsi="Arial" w:cs="Arial"/>
        </w:rPr>
        <w:t>1 February having been circulated were proposed by Cllr. Ward, seconded by Cllr. Metcalfe and approved by the meeting as an accurate record and were duly signed by the Chairman.</w:t>
      </w:r>
    </w:p>
    <w:p w:rsidR="00284458" w:rsidRPr="0044173C" w:rsidRDefault="00284458" w:rsidP="0044173C">
      <w:pPr>
        <w:pStyle w:val="ListParagraph"/>
        <w:numPr>
          <w:ilvl w:val="0"/>
          <w:numId w:val="20"/>
        </w:numPr>
        <w:rPr>
          <w:rFonts w:ascii="Arial" w:hAnsi="Arial" w:cs="Arial"/>
        </w:rPr>
      </w:pPr>
      <w:r w:rsidRPr="0044173C">
        <w:rPr>
          <w:rFonts w:ascii="Arial" w:hAnsi="Arial" w:cs="Arial"/>
          <w:b/>
        </w:rPr>
        <w:t>Stories in Stone Project</w:t>
      </w:r>
      <w:r w:rsidRPr="0044173C">
        <w:rPr>
          <w:rFonts w:ascii="Arial" w:hAnsi="Arial" w:cs="Arial"/>
        </w:rPr>
        <w:t xml:space="preserve"> – to discuss possible activities – Cllr. </w:t>
      </w:r>
      <w:r w:rsidR="0044173C">
        <w:rPr>
          <w:rFonts w:ascii="Arial" w:hAnsi="Arial" w:cs="Arial"/>
        </w:rPr>
        <w:t xml:space="preserve">Metcalfe is in discussion regarding this with the Chapel le Dale group.  </w:t>
      </w:r>
    </w:p>
    <w:p w:rsidR="00284458" w:rsidRDefault="006B144E" w:rsidP="00284458">
      <w:pPr>
        <w:pStyle w:val="ListParagraph"/>
        <w:numPr>
          <w:ilvl w:val="0"/>
          <w:numId w:val="20"/>
        </w:numPr>
        <w:rPr>
          <w:rFonts w:ascii="Arial" w:hAnsi="Arial" w:cs="Arial"/>
        </w:rPr>
      </w:pPr>
      <w:r>
        <w:rPr>
          <w:rFonts w:ascii="Arial" w:hAnsi="Arial" w:cs="Arial"/>
          <w:b/>
        </w:rPr>
        <w:t xml:space="preserve">Improvement to Square including signage to prevent overnight </w:t>
      </w:r>
      <w:proofErr w:type="gramStart"/>
      <w:r>
        <w:rPr>
          <w:rFonts w:ascii="Arial" w:hAnsi="Arial" w:cs="Arial"/>
          <w:b/>
        </w:rPr>
        <w:t>stay</w:t>
      </w:r>
      <w:r>
        <w:rPr>
          <w:rFonts w:ascii="Arial" w:hAnsi="Arial" w:cs="Arial"/>
        </w:rPr>
        <w:t xml:space="preserve">  </w:t>
      </w:r>
      <w:r w:rsidR="0044173C">
        <w:rPr>
          <w:rFonts w:ascii="Arial" w:hAnsi="Arial" w:cs="Arial"/>
        </w:rPr>
        <w:t>Cllr</w:t>
      </w:r>
      <w:proofErr w:type="gramEnd"/>
      <w:r w:rsidR="0044173C">
        <w:rPr>
          <w:rFonts w:ascii="Arial" w:hAnsi="Arial" w:cs="Arial"/>
        </w:rPr>
        <w:t>. Weaire reported the Village Action Team had asked CDC for confirmation as to the Parish Council’s powers for measures in the Square and hoped to hear more at their meeting tomorrow night.  Discussion followed on the possibility of installing a feature in the Square.  Cllr. Metcalfe proposed</w:t>
      </w:r>
      <w:r>
        <w:rPr>
          <w:rFonts w:ascii="Arial" w:hAnsi="Arial" w:cs="Arial"/>
        </w:rPr>
        <w:t xml:space="preserve"> the </w:t>
      </w:r>
      <w:r w:rsidR="0044173C">
        <w:rPr>
          <w:rFonts w:ascii="Arial" w:hAnsi="Arial" w:cs="Arial"/>
        </w:rPr>
        <w:t xml:space="preserve">Parish Council should support the </w:t>
      </w:r>
      <w:r>
        <w:rPr>
          <w:rFonts w:ascii="Arial" w:hAnsi="Arial" w:cs="Arial"/>
        </w:rPr>
        <w:t>siting of bollards</w:t>
      </w:r>
      <w:r w:rsidR="0044173C">
        <w:rPr>
          <w:rFonts w:ascii="Arial" w:hAnsi="Arial" w:cs="Arial"/>
        </w:rPr>
        <w:t xml:space="preserve"> to restrict parking and</w:t>
      </w:r>
      <w:r w:rsidR="008923CB" w:rsidRPr="008923CB">
        <w:rPr>
          <w:rFonts w:ascii="Arial" w:hAnsi="Arial" w:cs="Arial"/>
        </w:rPr>
        <w:t xml:space="preserve"> </w:t>
      </w:r>
      <w:r w:rsidR="008923CB">
        <w:rPr>
          <w:rFonts w:ascii="Arial" w:hAnsi="Arial" w:cs="Arial"/>
        </w:rPr>
        <w:t xml:space="preserve">signage to prevent overnight stay in the </w:t>
      </w:r>
      <w:proofErr w:type="gramStart"/>
      <w:r w:rsidR="008923CB">
        <w:rPr>
          <w:rFonts w:ascii="Arial" w:hAnsi="Arial" w:cs="Arial"/>
        </w:rPr>
        <w:t>square,</w:t>
      </w:r>
      <w:proofErr w:type="gramEnd"/>
      <w:r w:rsidR="0044173C">
        <w:rPr>
          <w:rFonts w:ascii="Arial" w:hAnsi="Arial" w:cs="Arial"/>
        </w:rPr>
        <w:t xml:space="preserve"> this was seconded by Cllr. Macaulay and agreed by the meeting. </w:t>
      </w:r>
    </w:p>
    <w:p w:rsidR="006B144E" w:rsidRPr="009161F0" w:rsidRDefault="006B144E" w:rsidP="006B144E">
      <w:pPr>
        <w:pStyle w:val="ListParagraph"/>
        <w:rPr>
          <w:rFonts w:ascii="Arial" w:hAnsi="Arial" w:cs="Arial"/>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8923CB">
        <w:rPr>
          <w:rFonts w:ascii="Arial" w:hAnsi="Arial" w:cs="Arial"/>
        </w:rPr>
        <w:t>In the absence of a police representative there was no report.</w:t>
      </w:r>
    </w:p>
    <w:p w:rsidR="0096500D" w:rsidRDefault="006B144E" w:rsidP="00284458">
      <w:pPr>
        <w:rPr>
          <w:rFonts w:ascii="Arial" w:hAnsi="Arial" w:cs="Arial"/>
        </w:rPr>
      </w:pPr>
      <w:r>
        <w:rPr>
          <w:rFonts w:ascii="Arial" w:hAnsi="Arial" w:cs="Arial"/>
        </w:rPr>
        <w:t xml:space="preserve"> </w:t>
      </w:r>
      <w:r w:rsidR="008923CB">
        <w:rPr>
          <w:rFonts w:ascii="Arial" w:hAnsi="Arial" w:cs="Arial"/>
        </w:rPr>
        <w:t xml:space="preserve">M. Sutton – B4RN Project – M. Sutton reported on the progress of this project which was going very well.  He had been advised by Cllr. Metcalfe that Ingleton Parish Council could only </w:t>
      </w:r>
      <w:proofErr w:type="gramStart"/>
      <w:r w:rsidR="008923CB">
        <w:rPr>
          <w:rFonts w:ascii="Arial" w:hAnsi="Arial" w:cs="Arial"/>
        </w:rPr>
        <w:t>support the laying of ducting along the viaduct if nearby residents are</w:t>
      </w:r>
      <w:proofErr w:type="gramEnd"/>
      <w:r w:rsidR="008923CB">
        <w:rPr>
          <w:rFonts w:ascii="Arial" w:hAnsi="Arial" w:cs="Arial"/>
        </w:rPr>
        <w:t xml:space="preserve"> consulted.  The group had incurred some costs and Cllr. Macaulay proposed that a donation of up to £250 be given in this financial </w:t>
      </w:r>
      <w:proofErr w:type="gramStart"/>
      <w:r w:rsidR="008923CB">
        <w:rPr>
          <w:rFonts w:ascii="Arial" w:hAnsi="Arial" w:cs="Arial"/>
        </w:rPr>
        <w:t>year,</w:t>
      </w:r>
      <w:proofErr w:type="gramEnd"/>
      <w:r w:rsidR="008923CB">
        <w:rPr>
          <w:rFonts w:ascii="Arial" w:hAnsi="Arial" w:cs="Arial"/>
        </w:rPr>
        <w:t xml:space="preserve"> and potentially next year if required.  This was seconded by Cllr. Brown and agreed to by members.</w:t>
      </w:r>
    </w:p>
    <w:p w:rsidR="005557D8" w:rsidRDefault="005557D8" w:rsidP="00356DAA">
      <w:pPr>
        <w:rPr>
          <w:rFonts w:ascii="Arial" w:hAnsi="Arial" w:cs="Arial"/>
        </w:rPr>
      </w:pPr>
    </w:p>
    <w:p w:rsidR="008E7986" w:rsidRPr="006B144E" w:rsidRDefault="005557D8" w:rsidP="006B144E">
      <w:pPr>
        <w:pStyle w:val="ListParagraph"/>
        <w:numPr>
          <w:ilvl w:val="0"/>
          <w:numId w:val="1"/>
        </w:numPr>
        <w:rPr>
          <w:rFonts w:ascii="Arial" w:hAnsi="Arial" w:cs="Arial"/>
        </w:rPr>
      </w:pPr>
      <w:r w:rsidRPr="006B144E">
        <w:rPr>
          <w:rFonts w:ascii="Arial" w:hAnsi="Arial" w:cs="Arial"/>
          <w:b/>
        </w:rPr>
        <w:t>A</w:t>
      </w:r>
      <w:r w:rsidR="00E30569" w:rsidRPr="006B144E">
        <w:rPr>
          <w:rFonts w:ascii="Arial" w:hAnsi="Arial" w:cs="Arial"/>
          <w:b/>
        </w:rPr>
        <w:t>DJOURNMENT</w:t>
      </w:r>
      <w:r w:rsidRPr="006B144E">
        <w:rPr>
          <w:rFonts w:ascii="Arial" w:hAnsi="Arial" w:cs="Arial"/>
        </w:rPr>
        <w:t xml:space="preserve"> </w:t>
      </w:r>
      <w:r w:rsidRPr="006B144E">
        <w:rPr>
          <w:rFonts w:ascii="Arial" w:hAnsi="Arial" w:cs="Arial"/>
          <w:b/>
        </w:rPr>
        <w:t>for questions/items for attention raised by members of the public or Councillors.</w:t>
      </w:r>
      <w:r w:rsidR="00296410" w:rsidRPr="006B144E">
        <w:rPr>
          <w:rFonts w:ascii="Arial" w:hAnsi="Arial" w:cs="Arial"/>
          <w:b/>
        </w:rPr>
        <w:t xml:space="preserve"> </w:t>
      </w:r>
      <w:r w:rsidR="00296410" w:rsidRPr="006B144E">
        <w:rPr>
          <w:rFonts w:ascii="Arial" w:hAnsi="Arial" w:cs="Arial"/>
        </w:rPr>
        <w:t xml:space="preserve"> </w:t>
      </w:r>
    </w:p>
    <w:p w:rsidR="005260E7" w:rsidRPr="005260E7" w:rsidRDefault="008923CB" w:rsidP="006B144E">
      <w:pPr>
        <w:pStyle w:val="ListParagraph"/>
        <w:numPr>
          <w:ilvl w:val="0"/>
          <w:numId w:val="21"/>
        </w:numPr>
        <w:rPr>
          <w:rFonts w:ascii="Arial" w:hAnsi="Arial" w:cs="Arial"/>
          <w:b/>
        </w:rPr>
      </w:pPr>
      <w:r>
        <w:rPr>
          <w:rFonts w:ascii="Arial" w:hAnsi="Arial" w:cs="Arial"/>
          <w:b/>
        </w:rPr>
        <w:t>Blue Bins</w:t>
      </w:r>
      <w:r>
        <w:rPr>
          <w:rFonts w:ascii="Arial" w:hAnsi="Arial" w:cs="Arial"/>
        </w:rPr>
        <w:t xml:space="preserve"> – Cllr. Brown commented on the practice of the bin men in her area tipping the contents of the blue bag into the blue bin on collection day, although other members commented that their waste was collected by two different </w:t>
      </w:r>
      <w:proofErr w:type="gramStart"/>
      <w:r>
        <w:rPr>
          <w:rFonts w:ascii="Arial" w:hAnsi="Arial" w:cs="Arial"/>
        </w:rPr>
        <w:t>lorries</w:t>
      </w:r>
      <w:proofErr w:type="gramEnd"/>
      <w:r>
        <w:rPr>
          <w:rFonts w:ascii="Arial" w:hAnsi="Arial" w:cs="Arial"/>
        </w:rPr>
        <w:t>.</w:t>
      </w:r>
    </w:p>
    <w:p w:rsidR="006B144E" w:rsidRDefault="005260E7" w:rsidP="006B144E">
      <w:pPr>
        <w:pStyle w:val="ListParagraph"/>
        <w:numPr>
          <w:ilvl w:val="0"/>
          <w:numId w:val="21"/>
        </w:numPr>
        <w:rPr>
          <w:rFonts w:ascii="Arial" w:hAnsi="Arial" w:cs="Arial"/>
          <w:szCs w:val="22"/>
        </w:rPr>
      </w:pPr>
      <w:r>
        <w:rPr>
          <w:rFonts w:ascii="Arial" w:hAnsi="Arial" w:cs="Arial"/>
        </w:rPr>
        <w:t xml:space="preserve"> </w:t>
      </w:r>
      <w:r w:rsidR="008923CB">
        <w:rPr>
          <w:rFonts w:ascii="Arial" w:hAnsi="Arial" w:cs="Arial"/>
          <w:b/>
          <w:szCs w:val="22"/>
        </w:rPr>
        <w:t>Pharmacy</w:t>
      </w:r>
      <w:r w:rsidR="008923CB">
        <w:rPr>
          <w:rFonts w:ascii="Arial" w:hAnsi="Arial" w:cs="Arial"/>
          <w:szCs w:val="22"/>
        </w:rPr>
        <w:t xml:space="preserve"> – Cllr. Macaulay asked for further information on the threatened cuts and the Chairman confirmed that a further cut of 6% was pending.  It was proposed by Cllr. Metcalfe and </w:t>
      </w:r>
      <w:r w:rsidR="009F3F0B">
        <w:rPr>
          <w:rFonts w:ascii="Arial" w:hAnsi="Arial" w:cs="Arial"/>
          <w:szCs w:val="22"/>
        </w:rPr>
        <w:t>seconded by Cllr. Ward and agreed that the Clerk should write to the MP to protest.</w:t>
      </w:r>
    </w:p>
    <w:p w:rsidR="00153B16" w:rsidRPr="00822CA1" w:rsidRDefault="009F3F0B" w:rsidP="006B144E">
      <w:pPr>
        <w:pStyle w:val="ListParagraph"/>
        <w:numPr>
          <w:ilvl w:val="0"/>
          <w:numId w:val="21"/>
        </w:numPr>
        <w:rPr>
          <w:rFonts w:ascii="Arial" w:hAnsi="Arial" w:cs="Arial"/>
          <w:b/>
          <w:szCs w:val="22"/>
        </w:rPr>
      </w:pPr>
      <w:r>
        <w:rPr>
          <w:rFonts w:ascii="Arial" w:hAnsi="Arial" w:cs="Arial"/>
          <w:b/>
        </w:rPr>
        <w:t>River Fouling</w:t>
      </w:r>
      <w:r>
        <w:rPr>
          <w:rFonts w:ascii="Arial" w:hAnsi="Arial" w:cs="Arial"/>
        </w:rPr>
        <w:t xml:space="preserve"> – Cllr. Ward raised the issue of the recent clouding of the river and the Chairman confirmed that this had been reported to the Environment Agency who had inspected the site and ascertained that the quarry was responsible and had been due to a faulty pump</w:t>
      </w:r>
      <w:r w:rsidR="007832D8" w:rsidRPr="007832D8">
        <w:rPr>
          <w:rFonts w:ascii="Arial" w:hAnsi="Arial" w:cs="Arial"/>
        </w:rPr>
        <w:t>.</w:t>
      </w:r>
    </w:p>
    <w:p w:rsidR="002D1462" w:rsidRPr="002D1462" w:rsidRDefault="002D1462" w:rsidP="002D1462">
      <w:pPr>
        <w:pStyle w:val="ListParagraph"/>
        <w:ind w:left="360"/>
        <w:rPr>
          <w:rFonts w:ascii="Arial" w:hAnsi="Arial" w:cs="Arial"/>
          <w:b/>
          <w:szCs w:val="22"/>
        </w:rPr>
      </w:pPr>
    </w:p>
    <w:p w:rsidR="00A54B5D" w:rsidRDefault="005C298B" w:rsidP="00A54B5D">
      <w:pPr>
        <w:rPr>
          <w:rFonts w:ascii="Arial" w:hAnsi="Arial" w:cs="Arial"/>
          <w:b/>
        </w:rPr>
      </w:pPr>
      <w:r w:rsidRPr="006A534D">
        <w:rPr>
          <w:rFonts w:ascii="Arial" w:hAnsi="Arial" w:cs="Arial"/>
          <w:b/>
          <w:caps/>
        </w:rPr>
        <w:t>6</w:t>
      </w:r>
      <w:r w:rsidR="003F6740" w:rsidRPr="006A534D">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9F3F0B" w:rsidRPr="009F3F0B" w:rsidRDefault="009F3F0B" w:rsidP="009F3F0B">
      <w:pPr>
        <w:widowControl w:val="0"/>
        <w:overflowPunct w:val="0"/>
        <w:autoSpaceDE w:val="0"/>
        <w:autoSpaceDN w:val="0"/>
        <w:adjustRightInd w:val="0"/>
        <w:textAlignment w:val="baseline"/>
        <w:rPr>
          <w:rFonts w:ascii="Arial" w:hAnsi="Arial"/>
          <w:sz w:val="18"/>
          <w:szCs w:val="18"/>
        </w:rPr>
      </w:pPr>
      <w:r w:rsidRPr="009F3F0B">
        <w:rPr>
          <w:rFonts w:ascii="Arial" w:hAnsi="Arial"/>
          <w:b/>
          <w:sz w:val="18"/>
          <w:szCs w:val="18"/>
        </w:rPr>
        <w:t>45/2016/16642</w:t>
      </w:r>
      <w:r w:rsidRPr="009F3F0B">
        <w:rPr>
          <w:rFonts w:ascii="Arial" w:hAnsi="Arial"/>
          <w:sz w:val="18"/>
          <w:szCs w:val="18"/>
        </w:rPr>
        <w:t xml:space="preserve"> change of Use from Pet Shop to Tattoo Studio</w:t>
      </w:r>
    </w:p>
    <w:p w:rsidR="009F3F0B" w:rsidRPr="009F3F0B" w:rsidRDefault="009F3F0B" w:rsidP="009F3F0B">
      <w:pPr>
        <w:widowControl w:val="0"/>
        <w:overflowPunct w:val="0"/>
        <w:autoSpaceDE w:val="0"/>
        <w:autoSpaceDN w:val="0"/>
        <w:adjustRightInd w:val="0"/>
        <w:textAlignment w:val="baseline"/>
        <w:rPr>
          <w:rFonts w:ascii="Arial" w:hAnsi="Arial"/>
          <w:sz w:val="18"/>
          <w:szCs w:val="18"/>
        </w:rPr>
      </w:pPr>
      <w:r w:rsidRPr="009F3F0B">
        <w:rPr>
          <w:rFonts w:ascii="Arial" w:hAnsi="Arial"/>
          <w:sz w:val="18"/>
          <w:szCs w:val="18"/>
        </w:rPr>
        <w:tab/>
        <w:t>17 The Square, Ingleton via Carnforth LA6 3EG</w:t>
      </w:r>
    </w:p>
    <w:p w:rsidR="009F3F0B" w:rsidRPr="009F3F0B" w:rsidRDefault="009F3F0B" w:rsidP="009F3F0B">
      <w:pPr>
        <w:widowControl w:val="0"/>
        <w:overflowPunct w:val="0"/>
        <w:autoSpaceDE w:val="0"/>
        <w:autoSpaceDN w:val="0"/>
        <w:adjustRightInd w:val="0"/>
        <w:textAlignment w:val="baseline"/>
        <w:rPr>
          <w:rFonts w:ascii="Arial" w:hAnsi="Arial"/>
          <w:sz w:val="18"/>
          <w:szCs w:val="18"/>
        </w:rPr>
      </w:pPr>
      <w:r w:rsidRPr="009F3F0B">
        <w:rPr>
          <w:rFonts w:ascii="Arial" w:hAnsi="Arial"/>
          <w:b/>
          <w:sz w:val="18"/>
          <w:szCs w:val="18"/>
        </w:rPr>
        <w:t>45/2016/16605</w:t>
      </w:r>
      <w:r w:rsidRPr="009F3F0B">
        <w:rPr>
          <w:rFonts w:ascii="Arial" w:hAnsi="Arial"/>
          <w:sz w:val="18"/>
          <w:szCs w:val="18"/>
        </w:rPr>
        <w:t xml:space="preserve"> Listed Building Consent for Proposed New Porch to West Elevation, Replacement Windows, </w:t>
      </w:r>
    </w:p>
    <w:p w:rsidR="009F3F0B" w:rsidRPr="009F3F0B" w:rsidRDefault="009F3F0B" w:rsidP="009F3F0B">
      <w:pPr>
        <w:widowControl w:val="0"/>
        <w:overflowPunct w:val="0"/>
        <w:autoSpaceDE w:val="0"/>
        <w:autoSpaceDN w:val="0"/>
        <w:adjustRightInd w:val="0"/>
        <w:textAlignment w:val="baseline"/>
        <w:rPr>
          <w:rFonts w:ascii="Arial" w:hAnsi="Arial"/>
          <w:sz w:val="18"/>
          <w:szCs w:val="18"/>
        </w:rPr>
      </w:pPr>
      <w:r w:rsidRPr="009F3F0B">
        <w:rPr>
          <w:rFonts w:ascii="Arial" w:hAnsi="Arial"/>
          <w:sz w:val="18"/>
          <w:szCs w:val="18"/>
        </w:rPr>
        <w:tab/>
        <w:t>Internal Re-ordering and replacement of finishes, installation of Few French Drain and Replacement Garage Door</w:t>
      </w:r>
    </w:p>
    <w:p w:rsidR="009F3F0B" w:rsidRPr="009F3F0B" w:rsidRDefault="009F3F0B" w:rsidP="009F3F0B">
      <w:pPr>
        <w:widowControl w:val="0"/>
        <w:overflowPunct w:val="0"/>
        <w:autoSpaceDE w:val="0"/>
        <w:autoSpaceDN w:val="0"/>
        <w:adjustRightInd w:val="0"/>
        <w:textAlignment w:val="baseline"/>
        <w:rPr>
          <w:rFonts w:ascii="Arial" w:hAnsi="Arial"/>
          <w:sz w:val="18"/>
          <w:szCs w:val="18"/>
        </w:rPr>
      </w:pPr>
      <w:r w:rsidRPr="009F3F0B">
        <w:rPr>
          <w:rFonts w:ascii="Arial" w:hAnsi="Arial"/>
          <w:sz w:val="18"/>
          <w:szCs w:val="18"/>
        </w:rPr>
        <w:tab/>
        <w:t>Witham, Old Road West, Ingleton via Carnforth LA2 8HZ</w:t>
      </w:r>
    </w:p>
    <w:p w:rsidR="009F3F0B" w:rsidRPr="009F3F0B" w:rsidRDefault="009F3F0B" w:rsidP="009F3F0B">
      <w:pPr>
        <w:widowControl w:val="0"/>
        <w:overflowPunct w:val="0"/>
        <w:autoSpaceDE w:val="0"/>
        <w:autoSpaceDN w:val="0"/>
        <w:adjustRightInd w:val="0"/>
        <w:textAlignment w:val="baseline"/>
        <w:rPr>
          <w:rFonts w:ascii="Arial" w:hAnsi="Arial"/>
          <w:sz w:val="18"/>
          <w:szCs w:val="18"/>
        </w:rPr>
      </w:pPr>
      <w:r w:rsidRPr="009F3F0B">
        <w:rPr>
          <w:rFonts w:ascii="Arial" w:hAnsi="Arial"/>
          <w:b/>
          <w:sz w:val="18"/>
          <w:szCs w:val="18"/>
        </w:rPr>
        <w:t>45/2016/16610</w:t>
      </w:r>
      <w:r w:rsidRPr="009F3F0B">
        <w:rPr>
          <w:rFonts w:ascii="Arial" w:hAnsi="Arial"/>
          <w:sz w:val="18"/>
          <w:szCs w:val="18"/>
        </w:rPr>
        <w:t xml:space="preserve"> Removal of 1</w:t>
      </w:r>
      <w:r w:rsidRPr="009F3F0B">
        <w:rPr>
          <w:rFonts w:ascii="Arial" w:hAnsi="Arial"/>
          <w:sz w:val="18"/>
          <w:szCs w:val="18"/>
          <w:vertAlign w:val="superscript"/>
        </w:rPr>
        <w:t>st</w:t>
      </w:r>
      <w:r w:rsidRPr="009F3F0B">
        <w:rPr>
          <w:rFonts w:ascii="Arial" w:hAnsi="Arial"/>
          <w:sz w:val="18"/>
          <w:szCs w:val="18"/>
        </w:rPr>
        <w:t xml:space="preserve"> Floor Annex to Rear Bedroom and Replace with Balcony. </w:t>
      </w:r>
      <w:proofErr w:type="spellStart"/>
      <w:r w:rsidRPr="009F3F0B">
        <w:rPr>
          <w:rFonts w:ascii="Arial" w:hAnsi="Arial"/>
          <w:sz w:val="18"/>
          <w:szCs w:val="18"/>
        </w:rPr>
        <w:t>Fittted</w:t>
      </w:r>
      <w:proofErr w:type="spellEnd"/>
      <w:r w:rsidRPr="009F3F0B">
        <w:rPr>
          <w:rFonts w:ascii="Arial" w:hAnsi="Arial"/>
          <w:sz w:val="18"/>
          <w:szCs w:val="18"/>
        </w:rPr>
        <w:t xml:space="preserve"> UPVC Door and </w:t>
      </w:r>
      <w:r w:rsidRPr="009F3F0B">
        <w:rPr>
          <w:rFonts w:ascii="Arial" w:hAnsi="Arial"/>
          <w:sz w:val="18"/>
          <w:szCs w:val="18"/>
        </w:rPr>
        <w:tab/>
      </w:r>
      <w:proofErr w:type="gramStart"/>
      <w:r w:rsidRPr="009F3F0B">
        <w:rPr>
          <w:rFonts w:ascii="Arial" w:hAnsi="Arial"/>
          <w:sz w:val="18"/>
          <w:szCs w:val="18"/>
        </w:rPr>
        <w:t xml:space="preserve">Casing To </w:t>
      </w:r>
      <w:proofErr w:type="gramEnd"/>
      <w:r w:rsidRPr="009F3F0B">
        <w:rPr>
          <w:rFonts w:ascii="Arial" w:hAnsi="Arial"/>
          <w:sz w:val="18"/>
          <w:szCs w:val="18"/>
        </w:rPr>
        <w:tab/>
        <w:t>Existing Opening in keeping with rest of Property</w:t>
      </w:r>
    </w:p>
    <w:p w:rsidR="009F3F0B" w:rsidRPr="009F3F0B" w:rsidRDefault="009F3F0B" w:rsidP="009F3F0B">
      <w:pPr>
        <w:widowControl w:val="0"/>
        <w:overflowPunct w:val="0"/>
        <w:autoSpaceDE w:val="0"/>
        <w:autoSpaceDN w:val="0"/>
        <w:adjustRightInd w:val="0"/>
        <w:textAlignment w:val="baseline"/>
        <w:rPr>
          <w:rFonts w:ascii="Arial" w:hAnsi="Arial"/>
          <w:sz w:val="18"/>
          <w:szCs w:val="18"/>
        </w:rPr>
      </w:pPr>
      <w:r w:rsidRPr="009F3F0B">
        <w:rPr>
          <w:rFonts w:ascii="Arial" w:hAnsi="Arial"/>
          <w:sz w:val="18"/>
          <w:szCs w:val="18"/>
        </w:rPr>
        <w:tab/>
        <w:t>38 High Street, Ingleton via Carnforth LA6 3AF</w:t>
      </w:r>
    </w:p>
    <w:p w:rsidR="009F3F0B" w:rsidRPr="009F3F0B" w:rsidRDefault="009F3F0B" w:rsidP="009F3F0B">
      <w:pPr>
        <w:widowControl w:val="0"/>
        <w:overflowPunct w:val="0"/>
        <w:autoSpaceDE w:val="0"/>
        <w:autoSpaceDN w:val="0"/>
        <w:adjustRightInd w:val="0"/>
        <w:textAlignment w:val="baseline"/>
        <w:rPr>
          <w:rFonts w:ascii="Arial" w:hAnsi="Arial"/>
          <w:sz w:val="18"/>
          <w:szCs w:val="18"/>
        </w:rPr>
      </w:pPr>
      <w:r w:rsidRPr="009F3F0B">
        <w:rPr>
          <w:rFonts w:ascii="Arial" w:hAnsi="Arial"/>
          <w:b/>
          <w:sz w:val="18"/>
          <w:szCs w:val="18"/>
        </w:rPr>
        <w:t xml:space="preserve">45/2016/16676 </w:t>
      </w:r>
      <w:r w:rsidRPr="009F3F0B">
        <w:rPr>
          <w:rFonts w:ascii="Arial" w:hAnsi="Arial"/>
          <w:sz w:val="18"/>
          <w:szCs w:val="18"/>
        </w:rPr>
        <w:t>Erection of Porch Lean-To at the Rear of the Property</w:t>
      </w:r>
    </w:p>
    <w:p w:rsidR="00A54B5D" w:rsidRDefault="009F3F0B" w:rsidP="009F3F0B">
      <w:pPr>
        <w:widowControl w:val="0"/>
        <w:overflowPunct w:val="0"/>
        <w:autoSpaceDE w:val="0"/>
        <w:autoSpaceDN w:val="0"/>
        <w:adjustRightInd w:val="0"/>
        <w:textAlignment w:val="baseline"/>
        <w:rPr>
          <w:rFonts w:ascii="Arial" w:hAnsi="Arial"/>
          <w:sz w:val="18"/>
          <w:szCs w:val="18"/>
        </w:rPr>
      </w:pPr>
      <w:r w:rsidRPr="009F3F0B">
        <w:rPr>
          <w:rFonts w:ascii="Arial" w:hAnsi="Arial"/>
          <w:sz w:val="18"/>
          <w:szCs w:val="18"/>
        </w:rPr>
        <w:tab/>
        <w:t>1 Malt Dubs Close, Ingleton, Carnforth LA6 3DZ</w:t>
      </w:r>
    </w:p>
    <w:p w:rsidR="009F3F0B" w:rsidRDefault="009F3F0B" w:rsidP="009F3F0B">
      <w:pPr>
        <w:widowControl w:val="0"/>
        <w:overflowPunct w:val="0"/>
        <w:autoSpaceDE w:val="0"/>
        <w:autoSpaceDN w:val="0"/>
        <w:adjustRightInd w:val="0"/>
        <w:textAlignment w:val="baseline"/>
        <w:rPr>
          <w:rFonts w:ascii="Arial" w:hAnsi="Arial"/>
          <w:b/>
          <w:sz w:val="18"/>
          <w:szCs w:val="18"/>
        </w:rPr>
      </w:pPr>
      <w:r w:rsidRPr="009F3F0B">
        <w:rPr>
          <w:rFonts w:ascii="Arial" w:hAnsi="Arial"/>
          <w:b/>
          <w:sz w:val="18"/>
          <w:szCs w:val="18"/>
        </w:rPr>
        <w:t>There were no objections to the above applications</w:t>
      </w:r>
    </w:p>
    <w:p w:rsidR="009F3F0B" w:rsidRDefault="009F3F0B" w:rsidP="009F3F0B">
      <w:pPr>
        <w:widowControl w:val="0"/>
        <w:overflowPunct w:val="0"/>
        <w:autoSpaceDE w:val="0"/>
        <w:autoSpaceDN w:val="0"/>
        <w:adjustRightInd w:val="0"/>
        <w:textAlignment w:val="baseline"/>
        <w:rPr>
          <w:rFonts w:ascii="Arial" w:hAnsi="Arial"/>
          <w:b/>
          <w:sz w:val="18"/>
          <w:szCs w:val="18"/>
        </w:rPr>
      </w:pPr>
    </w:p>
    <w:p w:rsidR="009F3F0B" w:rsidRPr="009F3F0B" w:rsidRDefault="009F3F0B" w:rsidP="009F3F0B">
      <w:pPr>
        <w:widowControl w:val="0"/>
        <w:overflowPunct w:val="0"/>
        <w:autoSpaceDE w:val="0"/>
        <w:autoSpaceDN w:val="0"/>
        <w:adjustRightInd w:val="0"/>
        <w:textAlignment w:val="baseline"/>
        <w:rPr>
          <w:rFonts w:ascii="Arial" w:hAnsi="Arial"/>
          <w:sz w:val="18"/>
          <w:szCs w:val="18"/>
        </w:rPr>
      </w:pPr>
      <w:r>
        <w:rPr>
          <w:rFonts w:ascii="Arial" w:hAnsi="Arial"/>
          <w:b/>
          <w:sz w:val="18"/>
          <w:szCs w:val="18"/>
        </w:rPr>
        <w:lastRenderedPageBreak/>
        <w:t>45/2015/</w:t>
      </w:r>
      <w:proofErr w:type="gramStart"/>
      <w:r>
        <w:rPr>
          <w:rFonts w:ascii="Arial" w:hAnsi="Arial"/>
          <w:b/>
          <w:sz w:val="18"/>
          <w:szCs w:val="18"/>
        </w:rPr>
        <w:t xml:space="preserve">16500  </w:t>
      </w:r>
      <w:r w:rsidRPr="009F3F0B">
        <w:rPr>
          <w:rFonts w:ascii="Arial" w:hAnsi="Arial"/>
          <w:sz w:val="18"/>
          <w:szCs w:val="18"/>
        </w:rPr>
        <w:t>Outline</w:t>
      </w:r>
      <w:proofErr w:type="gramEnd"/>
      <w:r w:rsidRPr="009F3F0B">
        <w:rPr>
          <w:rFonts w:ascii="Arial" w:hAnsi="Arial"/>
          <w:sz w:val="18"/>
          <w:szCs w:val="18"/>
        </w:rPr>
        <w:t xml:space="preserve"> Application With All Matters Reserved for Proposed Residential Developments With Access </w:t>
      </w:r>
    </w:p>
    <w:p w:rsidR="009F3F0B" w:rsidRDefault="009F3F0B" w:rsidP="009F3F0B">
      <w:pPr>
        <w:widowControl w:val="0"/>
        <w:overflowPunct w:val="0"/>
        <w:autoSpaceDE w:val="0"/>
        <w:autoSpaceDN w:val="0"/>
        <w:adjustRightInd w:val="0"/>
        <w:textAlignment w:val="baseline"/>
        <w:rPr>
          <w:rFonts w:ascii="Arial" w:hAnsi="Arial"/>
          <w:sz w:val="18"/>
          <w:szCs w:val="18"/>
        </w:rPr>
      </w:pPr>
      <w:r w:rsidRPr="009F3F0B">
        <w:rPr>
          <w:rFonts w:ascii="Arial" w:hAnsi="Arial"/>
          <w:sz w:val="18"/>
          <w:szCs w:val="18"/>
        </w:rPr>
        <w:tab/>
      </w:r>
      <w:proofErr w:type="gramStart"/>
      <w:r w:rsidRPr="009F3F0B">
        <w:rPr>
          <w:rFonts w:ascii="Arial" w:hAnsi="Arial"/>
          <w:sz w:val="18"/>
          <w:szCs w:val="18"/>
        </w:rPr>
        <w:t>from</w:t>
      </w:r>
      <w:proofErr w:type="gramEnd"/>
      <w:r w:rsidRPr="009F3F0B">
        <w:rPr>
          <w:rFonts w:ascii="Arial" w:hAnsi="Arial"/>
          <w:sz w:val="18"/>
          <w:szCs w:val="18"/>
        </w:rPr>
        <w:t xml:space="preserve"> Back Gate, Ingleton</w:t>
      </w:r>
    </w:p>
    <w:p w:rsidR="009F3F0B" w:rsidRPr="009F3F0B" w:rsidRDefault="009F3F0B" w:rsidP="009F3F0B">
      <w:pPr>
        <w:widowControl w:val="0"/>
        <w:overflowPunct w:val="0"/>
        <w:autoSpaceDE w:val="0"/>
        <w:autoSpaceDN w:val="0"/>
        <w:adjustRightInd w:val="0"/>
        <w:textAlignment w:val="baseline"/>
        <w:rPr>
          <w:rFonts w:ascii="Arial" w:hAnsi="Arial"/>
          <w:b/>
          <w:sz w:val="18"/>
          <w:szCs w:val="18"/>
        </w:rPr>
      </w:pPr>
      <w:r w:rsidRPr="009F3F0B">
        <w:rPr>
          <w:rFonts w:ascii="Arial" w:hAnsi="Arial"/>
          <w:b/>
          <w:sz w:val="18"/>
          <w:szCs w:val="18"/>
        </w:rPr>
        <w:t>The members objected to this application due to drainage problems it would be likely to cause and access remained awkward on to Back Gate.  It was also felt that the village had sufficient affordable provision in the area already.</w:t>
      </w: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E30569">
        <w:rPr>
          <w:rFonts w:ascii="Arial" w:hAnsi="Arial" w:cs="Arial"/>
          <w:b/>
        </w:rPr>
        <w:t xml:space="preserve">.  </w:t>
      </w:r>
      <w:r w:rsidR="00387A41">
        <w:rPr>
          <w:rFonts w:ascii="Arial" w:hAnsi="Arial" w:cs="Arial"/>
          <w:b/>
        </w:rPr>
        <w:t>MATTERS ARISING – Items for discussion from Circulation Documents</w:t>
      </w:r>
    </w:p>
    <w:p w:rsidR="007533F6" w:rsidRPr="00907E58" w:rsidRDefault="0024266C" w:rsidP="002D1462">
      <w:pPr>
        <w:rPr>
          <w:rFonts w:ascii="Arial" w:hAnsi="Arial" w:cs="Arial"/>
          <w:bCs/>
        </w:rPr>
      </w:pPr>
      <w:r>
        <w:rPr>
          <w:rFonts w:ascii="Arial" w:hAnsi="Arial" w:cs="Arial"/>
          <w:bCs/>
        </w:rPr>
        <w:tab/>
      </w:r>
      <w:r w:rsidRPr="007533F6">
        <w:rPr>
          <w:rFonts w:ascii="Arial" w:hAnsi="Arial" w:cs="Arial"/>
          <w:b/>
          <w:bCs/>
        </w:rPr>
        <w:t xml:space="preserve">a) </w:t>
      </w:r>
      <w:r w:rsidR="00907E58">
        <w:rPr>
          <w:rFonts w:ascii="Arial" w:hAnsi="Arial" w:cs="Arial"/>
          <w:b/>
          <w:bCs/>
        </w:rPr>
        <w:t>Standing Orders</w:t>
      </w:r>
      <w:r w:rsidR="00907E58">
        <w:rPr>
          <w:rFonts w:ascii="Arial" w:hAnsi="Arial" w:cs="Arial"/>
          <w:bCs/>
        </w:rPr>
        <w:t xml:space="preserve"> – to review – it was agreed that this matter should be discussed at the next meeting.</w:t>
      </w:r>
    </w:p>
    <w:p w:rsidR="00066FF6" w:rsidRPr="006A534D" w:rsidRDefault="00A624CF">
      <w:pPr>
        <w:rPr>
          <w:rFonts w:ascii="Arial" w:hAnsi="Arial" w:cs="Arial"/>
          <w:bCs/>
        </w:rPr>
      </w:pPr>
      <w:r>
        <w:rPr>
          <w:rFonts w:ascii="Arial" w:hAnsi="Arial" w:cs="Arial"/>
          <w:bCs/>
        </w:rPr>
        <w:tab/>
        <w:t xml:space="preserve">b) </w:t>
      </w:r>
      <w:r w:rsidRPr="00A624CF">
        <w:rPr>
          <w:rFonts w:ascii="Arial" w:hAnsi="Arial" w:cs="Arial"/>
          <w:b/>
          <w:bCs/>
        </w:rPr>
        <w:t>1940s Weekend</w:t>
      </w:r>
      <w:r>
        <w:rPr>
          <w:rFonts w:ascii="Arial" w:hAnsi="Arial" w:cs="Arial"/>
          <w:bCs/>
        </w:rPr>
        <w:t xml:space="preserve"> – It was agreed that this group be given permission to use the Square and Park for </w:t>
      </w:r>
      <w:r>
        <w:rPr>
          <w:rFonts w:ascii="Arial" w:hAnsi="Arial" w:cs="Arial"/>
          <w:bCs/>
        </w:rPr>
        <w:tab/>
        <w:t>their event.</w:t>
      </w:r>
    </w:p>
    <w:p w:rsidR="003F6740" w:rsidRPr="006A534D" w:rsidRDefault="005C298B">
      <w:pPr>
        <w:rPr>
          <w:rFonts w:ascii="Arial" w:hAnsi="Arial" w:cs="Arial"/>
          <w:b/>
        </w:rPr>
      </w:pPr>
      <w:r w:rsidRPr="006A534D">
        <w:rPr>
          <w:rFonts w:ascii="Arial" w:hAnsi="Arial" w:cs="Arial"/>
          <w:b/>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A624CF" w:rsidRDefault="0037562A" w:rsidP="00907E58">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proofErr w:type="gramStart"/>
      <w:r w:rsidR="003F6740" w:rsidRPr="006A534D">
        <w:rPr>
          <w:rFonts w:ascii="Arial" w:hAnsi="Arial" w:cs="Arial"/>
          <w:b/>
          <w:bCs/>
        </w:rPr>
        <w:t>–</w:t>
      </w:r>
      <w:r w:rsidR="00A624CF">
        <w:rPr>
          <w:rFonts w:ascii="Arial" w:hAnsi="Arial" w:cs="Arial"/>
          <w:b/>
          <w:bCs/>
        </w:rPr>
        <w:t xml:space="preserve">  </w:t>
      </w:r>
      <w:r w:rsidR="00A624CF" w:rsidRPr="00A624CF">
        <w:rPr>
          <w:rFonts w:ascii="Arial" w:hAnsi="Arial" w:cs="Arial"/>
          <w:bCs/>
        </w:rPr>
        <w:t>Cllr</w:t>
      </w:r>
      <w:proofErr w:type="gramEnd"/>
      <w:r w:rsidR="00A624CF" w:rsidRPr="00A624CF">
        <w:rPr>
          <w:rFonts w:ascii="Arial" w:hAnsi="Arial" w:cs="Arial"/>
          <w:bCs/>
        </w:rPr>
        <w:t>. Ward reported two broken seats in the park and the Clerk was requested to see to their replacement.  It was agreed by members to accept Howsons quote for installing light sensors inside the park toilets</w:t>
      </w:r>
      <w:r w:rsidR="00A624CF">
        <w:rPr>
          <w:rFonts w:ascii="Arial" w:hAnsi="Arial" w:cs="Arial"/>
          <w:bCs/>
        </w:rPr>
        <w:t xml:space="preserve"> for £220 plus VAT.  The Clerk was requested to clarify the quotation for the installation of hand driers and sinks in the Community Centre car park toilets.</w:t>
      </w:r>
    </w:p>
    <w:p w:rsidR="002463BF" w:rsidRPr="002463BF" w:rsidRDefault="003F6740" w:rsidP="002463BF">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907E58">
        <w:rPr>
          <w:rFonts w:ascii="Arial" w:hAnsi="Arial" w:cs="Arial"/>
        </w:rPr>
        <w:t>The</w:t>
      </w:r>
      <w:proofErr w:type="gramEnd"/>
      <w:r w:rsidR="00907E58">
        <w:rPr>
          <w:rFonts w:ascii="Arial" w:hAnsi="Arial" w:cs="Arial"/>
        </w:rPr>
        <w:t xml:space="preserve"> Clerk </w:t>
      </w:r>
      <w:r w:rsidR="00A624CF">
        <w:rPr>
          <w:rFonts w:ascii="Arial" w:hAnsi="Arial" w:cs="Arial"/>
        </w:rPr>
        <w:t>reported on the site meeting with the tree officer regarding a beech on the brow and it was agreed to follow his recommendation for reduction of branches and the Clerk will submit a planning application.</w:t>
      </w:r>
    </w:p>
    <w:p w:rsidR="004144D3" w:rsidRPr="004144D3" w:rsidRDefault="004144D3" w:rsidP="00D0671C">
      <w:pPr>
        <w:numPr>
          <w:ilvl w:val="0"/>
          <w:numId w:val="3"/>
        </w:numPr>
        <w:rPr>
          <w:rFonts w:cs="Arial"/>
        </w:rPr>
      </w:pPr>
      <w:r w:rsidRPr="00B87C2A">
        <w:rPr>
          <w:rFonts w:ascii="Arial" w:hAnsi="Arial" w:cs="Arial"/>
          <w:b/>
        </w:rPr>
        <w:t>Highways</w:t>
      </w:r>
      <w:r>
        <w:rPr>
          <w:rFonts w:ascii="Arial" w:hAnsi="Arial" w:cs="Arial"/>
        </w:rPr>
        <w:t xml:space="preserve"> –</w:t>
      </w:r>
      <w:r w:rsidR="00A624CF">
        <w:rPr>
          <w:rFonts w:ascii="Arial" w:hAnsi="Arial" w:cs="Arial"/>
        </w:rPr>
        <w:t xml:space="preserve"> Cllr. Ward reported a serious pothole near Tansy Terrace, and Cllr. Metcalfe some potholes on the A65 near Cold Cotes.  This together with the subsidence near the Main Street/A65 junction will be reported by the Clerk</w:t>
      </w:r>
      <w:r w:rsidR="00EB61A3">
        <w:rPr>
          <w:rFonts w:ascii="Arial" w:hAnsi="Arial" w:cs="Arial"/>
        </w:rPr>
        <w:t>.</w:t>
      </w:r>
    </w:p>
    <w:p w:rsidR="00832E4F" w:rsidRPr="00B73D60" w:rsidRDefault="003F6740" w:rsidP="00B73D6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A624CF">
        <w:rPr>
          <w:rFonts w:cs="Arial"/>
          <w:bCs w:val="0"/>
        </w:rPr>
        <w:t>Cllr. Weaire reported two lights out in Central Gardens and Cllr. Ward also mentioned a light out in Burnmoor Crescent which the Clerk will report.</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654559">
        <w:rPr>
          <w:rFonts w:cs="Arial"/>
        </w:rPr>
        <w:t xml:space="preserve">Cllr. </w:t>
      </w:r>
      <w:r w:rsidR="002F7DE1">
        <w:rPr>
          <w:rFonts w:cs="Arial"/>
        </w:rPr>
        <w:t>Weaire reported on the progress with the library business plan and confirmed that a consultation survey had been produced and was being circulated</w:t>
      </w:r>
      <w:proofErr w:type="gramStart"/>
      <w:r w:rsidR="002F7DE1">
        <w:rPr>
          <w:rFonts w:cs="Arial"/>
        </w:rPr>
        <w:t>..</w:t>
      </w:r>
      <w:proofErr w:type="gramEnd"/>
      <w:r w:rsidR="002F7DE1">
        <w:rPr>
          <w:rFonts w:cs="Arial"/>
        </w:rPr>
        <w:t xml:space="preserve">  The Clerk reported that the free </w:t>
      </w:r>
      <w:proofErr w:type="spellStart"/>
      <w:r w:rsidR="002F7DE1">
        <w:rPr>
          <w:rFonts w:cs="Arial"/>
        </w:rPr>
        <w:t>wifi</w:t>
      </w:r>
      <w:proofErr w:type="spellEnd"/>
      <w:r w:rsidR="002F7DE1">
        <w:rPr>
          <w:rFonts w:cs="Arial"/>
        </w:rPr>
        <w:t xml:space="preserve"> provision from Barclays was nearing completion.</w:t>
      </w:r>
    </w:p>
    <w:p w:rsidR="00FC758E" w:rsidRDefault="00CA47BD" w:rsidP="00FC758E">
      <w:pPr>
        <w:pStyle w:val="BodyTextIndent3"/>
        <w:numPr>
          <w:ilvl w:val="0"/>
          <w:numId w:val="3"/>
        </w:numPr>
        <w:rPr>
          <w:rFonts w:cs="Arial"/>
        </w:rPr>
      </w:pPr>
      <w:r w:rsidRPr="002463BF">
        <w:rPr>
          <w:rFonts w:cs="Arial"/>
          <w:b/>
        </w:rPr>
        <w:t>Cold Cotes/Chapel le Dale</w:t>
      </w:r>
      <w:r w:rsidR="00FC758E" w:rsidRPr="002463BF">
        <w:rPr>
          <w:rFonts w:cs="Arial"/>
          <w:b/>
        </w:rPr>
        <w:t xml:space="preserve"> – </w:t>
      </w:r>
      <w:r w:rsidR="00654559" w:rsidRPr="002463BF">
        <w:rPr>
          <w:rFonts w:cs="Arial"/>
        </w:rPr>
        <w:t xml:space="preserve">Cllr. Metcalfe </w:t>
      </w:r>
      <w:r w:rsidR="002463BF">
        <w:rPr>
          <w:rFonts w:cs="Arial"/>
        </w:rPr>
        <w:t xml:space="preserve">reported </w:t>
      </w:r>
      <w:r w:rsidR="002F7DE1">
        <w:rPr>
          <w:rFonts w:cs="Arial"/>
        </w:rPr>
        <w:t>that Cold Cotes were looking to get a team together for the B4RN project.</w:t>
      </w:r>
    </w:p>
    <w:p w:rsidR="002463BF" w:rsidRPr="002463BF" w:rsidRDefault="002463BF" w:rsidP="002463BF">
      <w:pPr>
        <w:pStyle w:val="BodyTextIndent3"/>
        <w:ind w:left="360"/>
        <w:rPr>
          <w:rFonts w:cs="Arial"/>
        </w:rPr>
      </w:pPr>
    </w:p>
    <w:p w:rsidR="00E30569" w:rsidRPr="00E30569" w:rsidRDefault="00E30569" w:rsidP="00E30569">
      <w:pPr>
        <w:pStyle w:val="BodyTextIndent3"/>
        <w:ind w:left="0"/>
        <w:rPr>
          <w:rFonts w:cs="Arial"/>
          <w:b/>
        </w:rPr>
      </w:pPr>
      <w:r w:rsidRPr="00E30569">
        <w:rPr>
          <w:rFonts w:cs="Arial"/>
          <w:b/>
        </w:rPr>
        <w:t>9.   To receive information and where applicable decide further action on the undernoted ongoing issues</w:t>
      </w:r>
    </w:p>
    <w:p w:rsidR="00545D6C" w:rsidRDefault="00E30569" w:rsidP="00EB7367">
      <w:pPr>
        <w:pStyle w:val="ListBullet"/>
        <w:numPr>
          <w:ilvl w:val="0"/>
          <w:numId w:val="0"/>
        </w:numPr>
        <w:ind w:left="360"/>
        <w:rPr>
          <w:bCs/>
        </w:rPr>
      </w:pPr>
      <w:r w:rsidRPr="00E30569">
        <w:tab/>
      </w:r>
      <w:r w:rsidR="00FC758E" w:rsidRPr="00942688">
        <w:rPr>
          <w:b/>
        </w:rPr>
        <w:t xml:space="preserve">a) </w:t>
      </w:r>
      <w:r w:rsidR="002F7DE1" w:rsidRPr="00942688">
        <w:rPr>
          <w:b/>
        </w:rPr>
        <w:t>Pump</w:t>
      </w:r>
      <w:r w:rsidRPr="00942688">
        <w:rPr>
          <w:b/>
        </w:rPr>
        <w:t xml:space="preserve"> Track</w:t>
      </w:r>
      <w:r w:rsidRPr="00E30569">
        <w:t xml:space="preserve"> – </w:t>
      </w:r>
      <w:r w:rsidR="002463BF">
        <w:rPr>
          <w:bCs/>
        </w:rPr>
        <w:t xml:space="preserve">Cllr. </w:t>
      </w:r>
      <w:r w:rsidR="002F7DE1">
        <w:rPr>
          <w:bCs/>
        </w:rPr>
        <w:t xml:space="preserve">Metcalfe reported that tenders for this had been sent out and were </w:t>
      </w:r>
      <w:proofErr w:type="spellStart"/>
      <w:r w:rsidR="002F7DE1">
        <w:rPr>
          <w:bCs/>
        </w:rPr>
        <w:t>deadlined</w:t>
      </w:r>
      <w:proofErr w:type="spellEnd"/>
      <w:r w:rsidR="002F7DE1">
        <w:rPr>
          <w:bCs/>
        </w:rPr>
        <w:t xml:space="preserve"> for 26 March after which they would be assessed and scored, the final design chosen and public consultation would be in early/</w:t>
      </w:r>
      <w:proofErr w:type="spellStart"/>
      <w:r w:rsidR="002F7DE1">
        <w:rPr>
          <w:bCs/>
        </w:rPr>
        <w:t>mid April</w:t>
      </w:r>
      <w:proofErr w:type="spellEnd"/>
      <w:r w:rsidR="002F7DE1">
        <w:rPr>
          <w:bCs/>
        </w:rPr>
        <w:t>.  He also reported on discussions with the iCentre on boundary fencing for the site.  Depending on the cost of the project, which will be more clearly known once the tenders are in, it may be that the Parish Council may have to consider obtaining a short term loan to meet the funding gap.</w:t>
      </w:r>
    </w:p>
    <w:p w:rsidR="00EB7367" w:rsidRPr="00946A1E" w:rsidRDefault="00EB7367" w:rsidP="00EB7367">
      <w:pPr>
        <w:pStyle w:val="ListBullet"/>
        <w:numPr>
          <w:ilvl w:val="0"/>
          <w:numId w:val="0"/>
        </w:numPr>
        <w:ind w:left="360"/>
        <w:rPr>
          <w:bCs/>
        </w:rPr>
      </w:pPr>
      <w:r>
        <w:rPr>
          <w:bCs/>
        </w:rPr>
        <w:tab/>
      </w:r>
      <w:r w:rsidRPr="00942688">
        <w:rPr>
          <w:b/>
          <w:bCs/>
        </w:rPr>
        <w:t>b) Village Action Team</w:t>
      </w:r>
      <w:r>
        <w:rPr>
          <w:bCs/>
        </w:rPr>
        <w:t xml:space="preserve"> – the Chairman </w:t>
      </w:r>
      <w:r w:rsidR="002F7DE1">
        <w:rPr>
          <w:bCs/>
        </w:rPr>
        <w:t xml:space="preserve">reported on the works progressing in the community centre car park and the other proposals under this scheme. </w:t>
      </w:r>
      <w:r w:rsidR="00B31DD3">
        <w:rPr>
          <w:bCs/>
        </w:rPr>
        <w:t xml:space="preserve">Cllr. Macaulay complained strongly about the lack of community involvement and vision regarding this project to which the Chairman objected.  Cllr. Metcalfe stated that these issues were not within the remit of the Parish Council and should be referred to the Village Action Team.  </w:t>
      </w:r>
      <w:r w:rsidR="002F7DE1">
        <w:rPr>
          <w:bCs/>
        </w:rPr>
        <w:t xml:space="preserve"> There will be a meeting of the group tomorrow.</w:t>
      </w:r>
    </w:p>
    <w:p w:rsidR="00B8715A" w:rsidRPr="00FC758E" w:rsidRDefault="00B8715A" w:rsidP="00634B26">
      <w:pPr>
        <w:pStyle w:val="BodyTextIndent3"/>
        <w:ind w:left="360"/>
        <w:rPr>
          <w:rStyle w:val="Emphasis"/>
          <w:rFonts w:cs="Arial"/>
          <w:i w:val="0"/>
          <w:iCs w:val="0"/>
        </w:rPr>
      </w:pPr>
    </w:p>
    <w:p w:rsidR="00CD7DC3" w:rsidRDefault="00E30569" w:rsidP="00FC758E">
      <w:pPr>
        <w:pStyle w:val="BodyTextIndent3"/>
        <w:ind w:left="0"/>
        <w:rPr>
          <w:rFonts w:cs="Arial"/>
          <w:b/>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p>
    <w:p w:rsidR="001206A3" w:rsidRPr="001A6DD4" w:rsidRDefault="00B31DD3" w:rsidP="00545D6C">
      <w:pPr>
        <w:pStyle w:val="BodyTextIndent3"/>
        <w:ind w:left="0"/>
        <w:rPr>
          <w:rFonts w:cs="Arial"/>
        </w:rPr>
      </w:pPr>
      <w:r>
        <w:rPr>
          <w:rFonts w:cs="Arial"/>
        </w:rPr>
        <w:t>No report</w:t>
      </w:r>
    </w:p>
    <w:p w:rsidR="000923CB" w:rsidRPr="006A534D" w:rsidRDefault="000923CB" w:rsidP="000923CB">
      <w:pPr>
        <w:rPr>
          <w:rFonts w:ascii="Arial" w:hAnsi="Arial" w:cs="Arial"/>
          <w:b/>
          <w:bCs/>
        </w:rPr>
      </w:pPr>
    </w:p>
    <w:p w:rsidR="00DA3195" w:rsidRPr="006A534D" w:rsidRDefault="002B768A" w:rsidP="00627850">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FC758E" w:rsidRPr="00FC758E" w:rsidRDefault="00FC758E" w:rsidP="00FC758E">
      <w:pPr>
        <w:rPr>
          <w:sz w:val="22"/>
        </w:rPr>
      </w:pPr>
    </w:p>
    <w:p w:rsidR="001206A3" w:rsidRDefault="00A319BD" w:rsidP="001206A3">
      <w:pPr>
        <w:rPr>
          <w:sz w:val="22"/>
        </w:rPr>
      </w:pPr>
      <w:r w:rsidRPr="001206A3">
        <w:rPr>
          <w:sz w:val="22"/>
        </w:rPr>
        <w:t>E</w:t>
      </w:r>
      <w:r w:rsidR="001206A3" w:rsidRPr="001206A3">
        <w:rPr>
          <w:sz w:val="22"/>
        </w:rPr>
        <w:t>mails</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3/2 CDC re improvement works to car park</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5/2 NYCC police speed response form re Low Demesne</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8/2 Ingleton Village Action Team</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8/2 1940’2 Weekend Figures</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10/2 CDC re works to car park</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11/2 YLCA Warm and Well information</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16/2 Don Gamble re Stories in</w:t>
      </w:r>
      <w:r>
        <w:rPr>
          <w:rFonts w:ascii="Arial" w:hAnsi="Arial"/>
        </w:rPr>
        <w:t xml:space="preserve"> </w:t>
      </w:r>
      <w:r w:rsidRPr="00B31DD3">
        <w:rPr>
          <w:rFonts w:ascii="Arial" w:hAnsi="Arial"/>
        </w:rPr>
        <w:t>Stone</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17/2 YLCA Revised Financial Regulations</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18/2 YLCA Right of Local Councils to appeal Planning Decisions</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18/2 NALC Digital Councils Event</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17/2 YLCA Revised Model Financial Regulations</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19/2 YLCA NALC Digital Council Meeting</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25/2 NYCC Police Response to Low Demesne Speed complaint</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29/2 NY Police response to parking issues</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2/3   D. Gamble re Stories in Stone Project</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7/3   D. Gamble re volunteers for Thorn</w:t>
      </w:r>
    </w:p>
    <w:p w:rsidR="00B31DD3" w:rsidRPr="00B31DD3" w:rsidRDefault="00B31DD3" w:rsidP="00B31DD3">
      <w:pPr>
        <w:widowControl w:val="0"/>
        <w:overflowPunct w:val="0"/>
        <w:autoSpaceDE w:val="0"/>
        <w:autoSpaceDN w:val="0"/>
        <w:adjustRightInd w:val="0"/>
        <w:ind w:left="720"/>
        <w:textAlignment w:val="baseline"/>
        <w:rPr>
          <w:rFonts w:ascii="Arial" w:hAnsi="Arial"/>
        </w:rPr>
      </w:pPr>
      <w:r w:rsidRPr="00B31DD3">
        <w:rPr>
          <w:rFonts w:ascii="Arial" w:hAnsi="Arial"/>
        </w:rPr>
        <w:t>7/3   Ingleton in Bloom re village signs</w:t>
      </w:r>
      <w:r>
        <w:rPr>
          <w:rFonts w:ascii="Arial" w:hAnsi="Arial"/>
        </w:rPr>
        <w:t xml:space="preserve"> </w:t>
      </w:r>
      <w:r w:rsidRPr="00B31DD3">
        <w:rPr>
          <w:rFonts w:ascii="Arial" w:hAnsi="Arial"/>
          <w:b/>
        </w:rPr>
        <w:t>It was agreed the Clerk should respond</w:t>
      </w:r>
    </w:p>
    <w:p w:rsidR="00A319BD" w:rsidRDefault="00A319BD" w:rsidP="001206A3">
      <w:pPr>
        <w:rPr>
          <w:sz w:val="22"/>
        </w:rPr>
      </w:pPr>
    </w:p>
    <w:p w:rsidR="00B31DD3" w:rsidRPr="001206A3" w:rsidRDefault="00B31DD3" w:rsidP="001206A3">
      <w:pPr>
        <w:rPr>
          <w:sz w:val="22"/>
        </w:rPr>
      </w:pPr>
    </w:p>
    <w:p w:rsidR="001206A3" w:rsidRDefault="001206A3" w:rsidP="001206A3">
      <w:pPr>
        <w:rPr>
          <w:sz w:val="22"/>
        </w:rPr>
      </w:pPr>
      <w:r w:rsidRPr="001206A3">
        <w:rPr>
          <w:sz w:val="22"/>
        </w:rPr>
        <w:lastRenderedPageBreak/>
        <w:t>Dropbox</w:t>
      </w:r>
    </w:p>
    <w:p w:rsidR="00EB7367" w:rsidRPr="00EB7367" w:rsidRDefault="00085BE8" w:rsidP="00B31DD3">
      <w:pPr>
        <w:widowControl w:val="0"/>
        <w:tabs>
          <w:tab w:val="left" w:pos="360"/>
        </w:tabs>
        <w:overflowPunct w:val="0"/>
        <w:autoSpaceDE w:val="0"/>
        <w:autoSpaceDN w:val="0"/>
        <w:adjustRightInd w:val="0"/>
        <w:textAlignment w:val="baseline"/>
        <w:rPr>
          <w:rFonts w:ascii="Arial" w:hAnsi="Arial"/>
        </w:rPr>
      </w:pPr>
      <w:r>
        <w:rPr>
          <w:rFonts w:ascii="Arial" w:hAnsi="Arial"/>
        </w:rPr>
        <w:tab/>
      </w:r>
      <w:r>
        <w:rPr>
          <w:rFonts w:ascii="Arial" w:hAnsi="Arial"/>
        </w:rPr>
        <w:tab/>
      </w:r>
    </w:p>
    <w:p w:rsidR="00B31DD3" w:rsidRPr="00B31DD3" w:rsidRDefault="00B31DD3" w:rsidP="00B31DD3">
      <w:pPr>
        <w:tabs>
          <w:tab w:val="left" w:pos="360"/>
        </w:tabs>
        <w:rPr>
          <w:rFonts w:ascii="Arial" w:hAnsi="Arial"/>
        </w:rPr>
      </w:pPr>
      <w:r>
        <w:rPr>
          <w:rFonts w:ascii="Arial" w:hAnsi="Arial"/>
        </w:rPr>
        <w:tab/>
      </w:r>
      <w:r>
        <w:rPr>
          <w:rFonts w:ascii="Arial" w:hAnsi="Arial"/>
        </w:rPr>
        <w:tab/>
      </w:r>
      <w:r w:rsidRPr="00B31DD3">
        <w:rPr>
          <w:rFonts w:ascii="Arial" w:hAnsi="Arial"/>
        </w:rPr>
        <w:t>1/</w:t>
      </w:r>
      <w:proofErr w:type="gramStart"/>
      <w:r w:rsidRPr="00B31DD3">
        <w:rPr>
          <w:rFonts w:ascii="Arial" w:hAnsi="Arial"/>
        </w:rPr>
        <w:t>2  CDC</w:t>
      </w:r>
      <w:proofErr w:type="gramEnd"/>
      <w:r w:rsidRPr="00B31DD3">
        <w:rPr>
          <w:rFonts w:ascii="Arial" w:hAnsi="Arial"/>
        </w:rPr>
        <w:t xml:space="preserve"> Local Plan</w:t>
      </w:r>
    </w:p>
    <w:p w:rsidR="00B31DD3" w:rsidRPr="00B31DD3" w:rsidRDefault="00B31DD3" w:rsidP="00B31DD3">
      <w:pPr>
        <w:widowControl w:val="0"/>
        <w:tabs>
          <w:tab w:val="left" w:pos="360"/>
        </w:tabs>
        <w:overflowPunct w:val="0"/>
        <w:autoSpaceDE w:val="0"/>
        <w:autoSpaceDN w:val="0"/>
        <w:adjustRightInd w:val="0"/>
        <w:textAlignment w:val="baseline"/>
        <w:rPr>
          <w:rFonts w:ascii="Arial" w:hAnsi="Arial"/>
        </w:rPr>
      </w:pPr>
      <w:r w:rsidRPr="00B31DD3">
        <w:rPr>
          <w:rFonts w:ascii="Arial" w:hAnsi="Arial"/>
        </w:rPr>
        <w:tab/>
      </w:r>
      <w:r w:rsidRPr="00B31DD3">
        <w:rPr>
          <w:rFonts w:ascii="Arial" w:hAnsi="Arial"/>
        </w:rPr>
        <w:tab/>
        <w:t>3/2 Folk Weekend request for Donation</w:t>
      </w:r>
    </w:p>
    <w:p w:rsidR="00B31DD3" w:rsidRPr="00B31DD3" w:rsidRDefault="00B31DD3" w:rsidP="00B31DD3">
      <w:pPr>
        <w:widowControl w:val="0"/>
        <w:tabs>
          <w:tab w:val="left" w:pos="360"/>
        </w:tabs>
        <w:overflowPunct w:val="0"/>
        <w:autoSpaceDE w:val="0"/>
        <w:autoSpaceDN w:val="0"/>
        <w:adjustRightInd w:val="0"/>
        <w:textAlignment w:val="baseline"/>
        <w:rPr>
          <w:rFonts w:ascii="Arial" w:hAnsi="Arial"/>
        </w:rPr>
      </w:pPr>
      <w:r w:rsidRPr="00B31DD3">
        <w:rPr>
          <w:rFonts w:ascii="Arial" w:hAnsi="Arial"/>
        </w:rPr>
        <w:tab/>
      </w:r>
      <w:r w:rsidRPr="00B31DD3">
        <w:rPr>
          <w:rFonts w:ascii="Arial" w:hAnsi="Arial"/>
        </w:rPr>
        <w:tab/>
        <w:t>3/2 Playgroup Quiz night</w:t>
      </w:r>
    </w:p>
    <w:p w:rsidR="00B31DD3" w:rsidRPr="00B31DD3" w:rsidRDefault="00B31DD3" w:rsidP="00B31DD3">
      <w:pPr>
        <w:widowControl w:val="0"/>
        <w:tabs>
          <w:tab w:val="left" w:pos="360"/>
        </w:tabs>
        <w:overflowPunct w:val="0"/>
        <w:autoSpaceDE w:val="0"/>
        <w:autoSpaceDN w:val="0"/>
        <w:adjustRightInd w:val="0"/>
        <w:textAlignment w:val="baseline"/>
        <w:rPr>
          <w:rFonts w:ascii="Arial" w:hAnsi="Arial"/>
        </w:rPr>
      </w:pPr>
      <w:r w:rsidRPr="00B31DD3">
        <w:rPr>
          <w:rFonts w:ascii="Arial" w:hAnsi="Arial"/>
        </w:rPr>
        <w:tab/>
      </w:r>
      <w:r w:rsidRPr="00B31DD3">
        <w:rPr>
          <w:rFonts w:ascii="Arial" w:hAnsi="Arial"/>
        </w:rPr>
        <w:tab/>
        <w:t xml:space="preserve">11/2 </w:t>
      </w:r>
      <w:r>
        <w:rPr>
          <w:rFonts w:ascii="Arial" w:hAnsi="Arial"/>
        </w:rPr>
        <w:t xml:space="preserve">1940s Group </w:t>
      </w:r>
      <w:r w:rsidRPr="00B31DD3">
        <w:rPr>
          <w:rFonts w:ascii="Arial" w:hAnsi="Arial"/>
        </w:rPr>
        <w:t>re permission to use Square and park</w:t>
      </w:r>
    </w:p>
    <w:p w:rsidR="00B31DD3" w:rsidRPr="00B31DD3" w:rsidRDefault="00B31DD3" w:rsidP="00B31DD3">
      <w:pPr>
        <w:widowControl w:val="0"/>
        <w:tabs>
          <w:tab w:val="left" w:pos="360"/>
        </w:tabs>
        <w:overflowPunct w:val="0"/>
        <w:autoSpaceDE w:val="0"/>
        <w:autoSpaceDN w:val="0"/>
        <w:adjustRightInd w:val="0"/>
        <w:textAlignment w:val="baseline"/>
        <w:rPr>
          <w:rFonts w:ascii="Arial" w:hAnsi="Arial"/>
        </w:rPr>
      </w:pPr>
      <w:r w:rsidRPr="00B31DD3">
        <w:rPr>
          <w:rFonts w:ascii="Arial" w:hAnsi="Arial"/>
        </w:rPr>
        <w:tab/>
      </w:r>
      <w:r w:rsidRPr="00B31DD3">
        <w:rPr>
          <w:rFonts w:ascii="Arial" w:hAnsi="Arial"/>
        </w:rPr>
        <w:tab/>
        <w:t xml:space="preserve">11/2 J. Smith MP </w:t>
      </w:r>
      <w:proofErr w:type="gramStart"/>
      <w:r w:rsidRPr="00B31DD3">
        <w:rPr>
          <w:rFonts w:ascii="Arial" w:hAnsi="Arial"/>
        </w:rPr>
        <w:t>response</w:t>
      </w:r>
      <w:proofErr w:type="gramEnd"/>
      <w:r w:rsidRPr="00B31DD3">
        <w:rPr>
          <w:rFonts w:ascii="Arial" w:hAnsi="Arial"/>
        </w:rPr>
        <w:t xml:space="preserve"> to letter re Settle Pool</w:t>
      </w:r>
    </w:p>
    <w:p w:rsidR="00B31DD3" w:rsidRPr="00B31DD3" w:rsidRDefault="00B31DD3" w:rsidP="00B31DD3">
      <w:pPr>
        <w:widowControl w:val="0"/>
        <w:tabs>
          <w:tab w:val="left" w:pos="360"/>
        </w:tabs>
        <w:overflowPunct w:val="0"/>
        <w:autoSpaceDE w:val="0"/>
        <w:autoSpaceDN w:val="0"/>
        <w:adjustRightInd w:val="0"/>
        <w:textAlignment w:val="baseline"/>
        <w:rPr>
          <w:rFonts w:ascii="Arial" w:hAnsi="Arial"/>
        </w:rPr>
      </w:pPr>
      <w:r w:rsidRPr="00B31DD3">
        <w:rPr>
          <w:rFonts w:ascii="Arial" w:hAnsi="Arial"/>
        </w:rPr>
        <w:tab/>
      </w:r>
      <w:r w:rsidRPr="00B31DD3">
        <w:rPr>
          <w:rFonts w:ascii="Arial" w:hAnsi="Arial"/>
        </w:rPr>
        <w:tab/>
        <w:t>12/2 Howsons Quotation for Light Sensors Park WCs</w:t>
      </w:r>
    </w:p>
    <w:p w:rsidR="00B31DD3" w:rsidRPr="00B31DD3" w:rsidRDefault="00B31DD3" w:rsidP="00B31DD3">
      <w:pPr>
        <w:widowControl w:val="0"/>
        <w:tabs>
          <w:tab w:val="left" w:pos="360"/>
        </w:tabs>
        <w:overflowPunct w:val="0"/>
        <w:autoSpaceDE w:val="0"/>
        <w:autoSpaceDN w:val="0"/>
        <w:adjustRightInd w:val="0"/>
        <w:textAlignment w:val="baseline"/>
        <w:rPr>
          <w:rFonts w:ascii="Arial" w:hAnsi="Arial"/>
        </w:rPr>
      </w:pPr>
      <w:r w:rsidRPr="00B31DD3">
        <w:rPr>
          <w:rFonts w:ascii="Arial" w:hAnsi="Arial"/>
        </w:rPr>
        <w:tab/>
      </w:r>
      <w:r w:rsidRPr="00B31DD3">
        <w:rPr>
          <w:rFonts w:ascii="Arial" w:hAnsi="Arial"/>
        </w:rPr>
        <w:tab/>
        <w:t>26/2 Howsons Quotation for installation of hand dryers and sinks in CC car park</w:t>
      </w:r>
    </w:p>
    <w:p w:rsidR="00A319BD" w:rsidRDefault="00A319BD" w:rsidP="001206A3">
      <w:pPr>
        <w:rPr>
          <w:sz w:val="22"/>
        </w:rPr>
      </w:pPr>
    </w:p>
    <w:p w:rsidR="0086052C" w:rsidRDefault="0086052C" w:rsidP="0086052C">
      <w:pPr>
        <w:pStyle w:val="Header"/>
        <w:tabs>
          <w:tab w:val="clear" w:pos="4153"/>
          <w:tab w:val="clear" w:pos="8306"/>
        </w:tabs>
        <w:rPr>
          <w:rFonts w:ascii="Arial" w:hAnsi="Arial" w:cs="Arial"/>
        </w:rPr>
      </w:pPr>
    </w:p>
    <w:p w:rsidR="003F6740" w:rsidRPr="006A534D" w:rsidRDefault="002B768A" w:rsidP="0086052C">
      <w:pPr>
        <w:pStyle w:val="Header"/>
        <w:tabs>
          <w:tab w:val="clear" w:pos="4153"/>
          <w:tab w:val="clear" w:pos="8306"/>
        </w:tabs>
        <w:rPr>
          <w:rFonts w:ascii="Arial" w:hAnsi="Arial" w:cs="Arial"/>
          <w:bCs/>
        </w:rPr>
      </w:pPr>
      <w:r>
        <w:rPr>
          <w:rFonts w:ascii="Arial" w:hAnsi="Arial" w:cs="Arial"/>
        </w:rPr>
        <w:t>12</w:t>
      </w:r>
      <w:r w:rsidR="003F6740" w:rsidRPr="006A534D">
        <w:rPr>
          <w:rFonts w:ascii="Arial" w:hAnsi="Arial" w:cs="Arial"/>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r w:rsidRPr="006A534D">
        <w:rPr>
          <w:rFonts w:ascii="Arial" w:hAnsi="Arial" w:cs="Arial"/>
        </w:rPr>
        <w:t xml:space="preserve">–  </w:t>
      </w:r>
      <w:r w:rsidR="00085BE8">
        <w:rPr>
          <w:rFonts w:ascii="Arial" w:hAnsi="Arial" w:cs="Arial"/>
        </w:rPr>
        <w:t>No report</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B31DD3">
        <w:rPr>
          <w:rFonts w:ascii="Arial" w:hAnsi="Arial" w:cs="Arial"/>
        </w:rPr>
        <w:t>The Chairman reported on the recent meeting.</w:t>
      </w:r>
    </w:p>
    <w:p w:rsidR="00085BE8" w:rsidRPr="006E1A51" w:rsidRDefault="00175A0B" w:rsidP="006E1A51">
      <w:pPr>
        <w:numPr>
          <w:ilvl w:val="0"/>
          <w:numId w:val="2"/>
        </w:numPr>
        <w:rPr>
          <w:rFonts w:ascii="Arial" w:hAnsi="Arial" w:cs="Arial"/>
          <w:bCs/>
        </w:rPr>
      </w:pPr>
      <w:r w:rsidRPr="006A534D">
        <w:rPr>
          <w:rFonts w:ascii="Arial" w:hAnsi="Arial" w:cs="Arial"/>
          <w:b/>
          <w:bCs/>
        </w:rPr>
        <w:t>Clerk</w:t>
      </w:r>
      <w:r w:rsidRPr="006A534D">
        <w:rPr>
          <w:rFonts w:ascii="Arial" w:hAnsi="Arial" w:cs="Arial"/>
          <w:bCs/>
        </w:rPr>
        <w:t xml:space="preserve">  </w:t>
      </w:r>
      <w:r w:rsidR="002B768A">
        <w:rPr>
          <w:rFonts w:ascii="Arial" w:hAnsi="Arial" w:cs="Arial"/>
          <w:bCs/>
        </w:rPr>
        <w:t xml:space="preserve">- </w:t>
      </w:r>
      <w:r w:rsidR="00B31DD3">
        <w:rPr>
          <w:rFonts w:ascii="Arial" w:hAnsi="Arial" w:cs="Arial"/>
          <w:b/>
        </w:rPr>
        <w:t>Parking Enforcement</w:t>
      </w:r>
      <w:r w:rsidR="006E1A51">
        <w:rPr>
          <w:rFonts w:ascii="Arial" w:hAnsi="Arial" w:cs="Arial"/>
        </w:rPr>
        <w:t xml:space="preserve"> – the Clerk had </w:t>
      </w:r>
      <w:r w:rsidR="00B31DD3">
        <w:rPr>
          <w:rFonts w:ascii="Arial" w:hAnsi="Arial" w:cs="Arial"/>
        </w:rPr>
        <w:t>written to Harrogate but as yet received no reply</w:t>
      </w:r>
    </w:p>
    <w:p w:rsidR="00B31DD3" w:rsidRDefault="006E1A51" w:rsidP="006E1A51">
      <w:pPr>
        <w:ind w:left="360"/>
        <w:rPr>
          <w:rFonts w:ascii="Arial" w:hAnsi="Arial" w:cs="Arial"/>
          <w:bCs/>
        </w:rPr>
      </w:pPr>
      <w:r>
        <w:rPr>
          <w:rFonts w:ascii="Arial" w:hAnsi="Arial" w:cs="Arial"/>
          <w:b/>
          <w:bCs/>
        </w:rPr>
        <w:t xml:space="preserve">             </w:t>
      </w:r>
      <w:r w:rsidR="00B31DD3">
        <w:rPr>
          <w:rFonts w:ascii="Arial" w:hAnsi="Arial" w:cs="Arial"/>
          <w:b/>
          <w:bCs/>
        </w:rPr>
        <w:t>Post Office</w:t>
      </w:r>
      <w:r w:rsidR="0086052C">
        <w:rPr>
          <w:rFonts w:ascii="Arial" w:hAnsi="Arial" w:cs="Arial"/>
          <w:bCs/>
        </w:rPr>
        <w:t xml:space="preserve"> – The Clerk had </w:t>
      </w:r>
      <w:r w:rsidR="00B31DD3">
        <w:rPr>
          <w:rFonts w:ascii="Arial" w:hAnsi="Arial" w:cs="Arial"/>
          <w:bCs/>
        </w:rPr>
        <w:t>contacted the area manager who had confirmed that the relevant department was considering the installation of a Post Office in the local Coop and would let her know of any progress</w:t>
      </w:r>
    </w:p>
    <w:p w:rsidR="006E1A51" w:rsidRDefault="00B31DD3" w:rsidP="006E1A51">
      <w:pPr>
        <w:ind w:left="360"/>
        <w:rPr>
          <w:rFonts w:ascii="Arial" w:hAnsi="Arial" w:cs="Arial"/>
          <w:bCs/>
        </w:rPr>
      </w:pPr>
      <w:r>
        <w:rPr>
          <w:rFonts w:ascii="Arial" w:hAnsi="Arial" w:cs="Arial"/>
          <w:b/>
          <w:bCs/>
        </w:rPr>
        <w:tab/>
        <w:t xml:space="preserve">      Dog Warden</w:t>
      </w:r>
      <w:r>
        <w:rPr>
          <w:rFonts w:ascii="Arial" w:hAnsi="Arial" w:cs="Arial"/>
          <w:bCs/>
        </w:rPr>
        <w:t xml:space="preserve"> – The Clerk confirmed the dog warden had left CDC but was in contact with their environmental department regarding this issue</w:t>
      </w:r>
      <w:r w:rsidR="009F5132">
        <w:rPr>
          <w:rFonts w:ascii="Arial" w:hAnsi="Arial" w:cs="Arial"/>
          <w:bCs/>
        </w:rPr>
        <w:t>.</w:t>
      </w:r>
    </w:p>
    <w:p w:rsidR="00B31DD3" w:rsidRPr="00B31DD3" w:rsidRDefault="00B31DD3" w:rsidP="006E1A51">
      <w:pPr>
        <w:ind w:left="360"/>
        <w:rPr>
          <w:rFonts w:ascii="Arial" w:hAnsi="Arial" w:cs="Arial"/>
          <w:bCs/>
        </w:rPr>
      </w:pPr>
      <w:r>
        <w:rPr>
          <w:rFonts w:ascii="Arial" w:hAnsi="Arial" w:cs="Arial"/>
          <w:b/>
          <w:bCs/>
        </w:rPr>
        <w:tab/>
        <w:t xml:space="preserve">      VAT Refund</w:t>
      </w:r>
      <w:r>
        <w:rPr>
          <w:rFonts w:ascii="Arial" w:hAnsi="Arial" w:cs="Arial"/>
          <w:bCs/>
        </w:rPr>
        <w:t xml:space="preserve"> the Clerk reported that the claim for the first six months of the financial year had not been paid, due she understood to the office being closed due to flooding.  She was advised by members to write to the MP</w:t>
      </w:r>
      <w:r w:rsidR="00D535F2">
        <w:rPr>
          <w:rFonts w:ascii="Arial" w:hAnsi="Arial" w:cs="Arial"/>
          <w:bCs/>
        </w:rPr>
        <w:t>.</w:t>
      </w:r>
    </w:p>
    <w:p w:rsidR="006A41BD" w:rsidRPr="0086052C" w:rsidRDefault="00066FF6" w:rsidP="0086052C">
      <w:pPr>
        <w:numPr>
          <w:ilvl w:val="0"/>
          <w:numId w:val="2"/>
        </w:numPr>
        <w:rPr>
          <w:rFonts w:ascii="Arial" w:hAnsi="Arial" w:cs="Arial"/>
        </w:rPr>
      </w:pPr>
      <w:r>
        <w:rPr>
          <w:rFonts w:ascii="Arial" w:hAnsi="Arial" w:cs="Arial"/>
          <w:b/>
          <w:bCs/>
        </w:rPr>
        <w:t xml:space="preserve">Swimming Pool </w:t>
      </w:r>
      <w:r>
        <w:rPr>
          <w:rFonts w:ascii="Arial" w:hAnsi="Arial" w:cs="Arial"/>
          <w:bCs/>
        </w:rPr>
        <w:t>–</w:t>
      </w:r>
      <w:r w:rsidR="0086052C">
        <w:rPr>
          <w:rFonts w:ascii="Arial" w:hAnsi="Arial" w:cs="Arial"/>
          <w:bCs/>
        </w:rPr>
        <w:t xml:space="preserve"> </w:t>
      </w:r>
      <w:r w:rsidR="00B31DD3">
        <w:rPr>
          <w:rFonts w:ascii="Arial" w:hAnsi="Arial" w:cs="Arial"/>
          <w:bCs/>
        </w:rPr>
        <w:t>No report</w:t>
      </w:r>
    </w:p>
    <w:p w:rsidR="0086052C" w:rsidRPr="006A534D" w:rsidRDefault="0086052C" w:rsidP="0086052C">
      <w:pPr>
        <w:ind w:left="360"/>
        <w:rPr>
          <w:rFonts w:ascii="Arial" w:hAnsi="Arial" w:cs="Arial"/>
        </w:rPr>
      </w:pPr>
    </w:p>
    <w:p w:rsidR="003F6740" w:rsidRDefault="002B768A">
      <w:pPr>
        <w:pStyle w:val="Heading3"/>
        <w:rPr>
          <w:rFonts w:ascii="Arial" w:hAnsi="Arial" w:cs="Arial"/>
          <w:bCs w:val="0"/>
        </w:rPr>
      </w:pPr>
      <w:r>
        <w:rPr>
          <w:rFonts w:ascii="Arial" w:hAnsi="Arial" w:cs="Arial"/>
          <w:bCs w:val="0"/>
        </w:rPr>
        <w:t>13</w:t>
      </w:r>
      <w:r w:rsidR="003F6740" w:rsidRPr="006A534D">
        <w:rPr>
          <w:rFonts w:ascii="Arial" w:hAnsi="Arial" w:cs="Arial"/>
          <w:bCs w:val="0"/>
        </w:rPr>
        <w:t xml:space="preserve">. </w:t>
      </w:r>
      <w:r>
        <w:rPr>
          <w:rFonts w:ascii="Arial" w:hAnsi="Arial" w:cs="Arial"/>
          <w:bCs w:val="0"/>
        </w:rPr>
        <w:t>FINANCE</w:t>
      </w:r>
    </w:p>
    <w:p w:rsidR="002B768A" w:rsidRPr="002B768A" w:rsidRDefault="002B768A" w:rsidP="002B768A">
      <w:r w:rsidRPr="00E23FA8">
        <w:rPr>
          <w:b/>
        </w:rPr>
        <w:t>a) To authorise signing of orders of payment</w:t>
      </w:r>
      <w:r w:rsidR="00E23FA8">
        <w:t xml:space="preserve"> </w:t>
      </w:r>
    </w:p>
    <w:p w:rsidR="006C0485" w:rsidRDefault="006C0485" w:rsidP="006C0485">
      <w:proofErr w:type="spellStart"/>
      <w:r>
        <w:t>Cllr.</w:t>
      </w:r>
      <w:r w:rsidR="0086052C">
        <w:t>Metcalfe</w:t>
      </w:r>
      <w:proofErr w:type="spellEnd"/>
      <w:r>
        <w:t xml:space="preserve"> proposed and </w:t>
      </w:r>
      <w:proofErr w:type="spellStart"/>
      <w:r>
        <w:t>Cllr.</w:t>
      </w:r>
      <w:r w:rsidR="00D535F2">
        <w:t>Macaulay</w:t>
      </w:r>
      <w:proofErr w:type="spellEnd"/>
      <w:r>
        <w:t xml:space="preserve"> seconded and it was agreed that </w:t>
      </w:r>
      <w:r w:rsidR="00E23FA8">
        <w:t>the undernoted invoices be paid:</w:t>
      </w:r>
    </w:p>
    <w:p w:rsidR="001A6DD4" w:rsidRDefault="001A6DD4" w:rsidP="006C0485"/>
    <w:tbl>
      <w:tblPr>
        <w:tblW w:w="6984" w:type="dxa"/>
        <w:tblInd w:w="93" w:type="dxa"/>
        <w:tblLook w:val="04A0" w:firstRow="1" w:lastRow="0" w:firstColumn="1" w:lastColumn="0" w:noHBand="0" w:noVBand="1"/>
      </w:tblPr>
      <w:tblGrid>
        <w:gridCol w:w="550"/>
        <w:gridCol w:w="520"/>
        <w:gridCol w:w="551"/>
        <w:gridCol w:w="2354"/>
        <w:gridCol w:w="2070"/>
        <w:gridCol w:w="939"/>
      </w:tblGrid>
      <w:tr w:rsidR="00D535F2" w:rsidRPr="00D535F2" w:rsidTr="000A75AC">
        <w:trPr>
          <w:trHeight w:val="264"/>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138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23</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proofErr w:type="spellStart"/>
            <w:r w:rsidRPr="00D535F2">
              <w:rPr>
                <w:rFonts w:ascii="Arial" w:hAnsi="Arial" w:cs="Arial"/>
                <w:lang w:eastAsia="en-GB"/>
              </w:rPr>
              <w:t>dd</w:t>
            </w:r>
            <w:proofErr w:type="spellEnd"/>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Eon</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Street Light Supply</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408.26</w:t>
            </w:r>
          </w:p>
        </w:tc>
      </w:tr>
      <w:tr w:rsidR="00D535F2" w:rsidRPr="00D535F2" w:rsidTr="000A75AC">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139</w:t>
            </w:r>
          </w:p>
        </w:tc>
        <w:tc>
          <w:tcPr>
            <w:tcW w:w="52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18</w:t>
            </w:r>
          </w:p>
        </w:tc>
        <w:tc>
          <w:tcPr>
            <w:tcW w:w="551"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proofErr w:type="spellStart"/>
            <w:r w:rsidRPr="00D535F2">
              <w:rPr>
                <w:rFonts w:ascii="Arial" w:hAnsi="Arial" w:cs="Arial"/>
                <w:lang w:eastAsia="en-GB"/>
              </w:rPr>
              <w:t>dd</w:t>
            </w:r>
            <w:proofErr w:type="spellEnd"/>
          </w:p>
        </w:tc>
        <w:tc>
          <w:tcPr>
            <w:tcW w:w="2354"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SSE</w:t>
            </w:r>
          </w:p>
        </w:tc>
        <w:tc>
          <w:tcPr>
            <w:tcW w:w="207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WC Park Supply</w:t>
            </w:r>
          </w:p>
        </w:tc>
        <w:tc>
          <w:tcPr>
            <w:tcW w:w="93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169.18</w:t>
            </w:r>
          </w:p>
        </w:tc>
      </w:tr>
      <w:tr w:rsidR="00D535F2" w:rsidRPr="00D535F2" w:rsidTr="000A75AC">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140</w:t>
            </w:r>
          </w:p>
        </w:tc>
        <w:tc>
          <w:tcPr>
            <w:tcW w:w="52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2</w:t>
            </w:r>
          </w:p>
        </w:tc>
        <w:tc>
          <w:tcPr>
            <w:tcW w:w="551"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proofErr w:type="spellStart"/>
            <w:r w:rsidRPr="00D535F2">
              <w:rPr>
                <w:rFonts w:ascii="Arial" w:hAnsi="Arial" w:cs="Arial"/>
                <w:lang w:eastAsia="en-GB"/>
              </w:rPr>
              <w:t>dd</w:t>
            </w:r>
            <w:proofErr w:type="spellEnd"/>
          </w:p>
        </w:tc>
        <w:tc>
          <w:tcPr>
            <w:tcW w:w="2354"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A. M. Hack</w:t>
            </w:r>
          </w:p>
        </w:tc>
        <w:tc>
          <w:tcPr>
            <w:tcW w:w="207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Clerk Telephone</w:t>
            </w:r>
          </w:p>
        </w:tc>
        <w:tc>
          <w:tcPr>
            <w:tcW w:w="93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28.32</w:t>
            </w:r>
          </w:p>
        </w:tc>
      </w:tr>
      <w:tr w:rsidR="00D535F2" w:rsidRPr="00D535F2" w:rsidTr="000A75AC">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141</w:t>
            </w:r>
          </w:p>
        </w:tc>
        <w:tc>
          <w:tcPr>
            <w:tcW w:w="52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17</w:t>
            </w:r>
          </w:p>
        </w:tc>
        <w:tc>
          <w:tcPr>
            <w:tcW w:w="551"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111</w:t>
            </w:r>
          </w:p>
        </w:tc>
        <w:tc>
          <w:tcPr>
            <w:tcW w:w="2354"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J. Collier</w:t>
            </w:r>
          </w:p>
        </w:tc>
        <w:tc>
          <w:tcPr>
            <w:tcW w:w="207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Market Commission</w:t>
            </w:r>
          </w:p>
        </w:tc>
        <w:tc>
          <w:tcPr>
            <w:tcW w:w="93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67.20</w:t>
            </w:r>
          </w:p>
        </w:tc>
      </w:tr>
      <w:tr w:rsidR="00D535F2" w:rsidRPr="00D535F2" w:rsidTr="000A75AC">
        <w:trPr>
          <w:trHeight w:val="264"/>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142</w:t>
            </w:r>
          </w:p>
        </w:tc>
        <w:tc>
          <w:tcPr>
            <w:tcW w:w="520" w:type="dxa"/>
            <w:tcBorders>
              <w:top w:val="nil"/>
              <w:left w:val="nil"/>
              <w:bottom w:val="single" w:sz="4" w:space="0" w:color="auto"/>
              <w:right w:val="single" w:sz="4" w:space="0" w:color="auto"/>
            </w:tcBorders>
            <w:shd w:val="clear" w:color="000000" w:fill="FFFFFF"/>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20</w:t>
            </w:r>
          </w:p>
        </w:tc>
        <w:tc>
          <w:tcPr>
            <w:tcW w:w="551" w:type="dxa"/>
            <w:tcBorders>
              <w:top w:val="nil"/>
              <w:left w:val="nil"/>
              <w:bottom w:val="single" w:sz="4" w:space="0" w:color="auto"/>
              <w:right w:val="single" w:sz="4" w:space="0" w:color="auto"/>
            </w:tcBorders>
            <w:shd w:val="clear" w:color="000000" w:fill="FFFFFF"/>
            <w:noWrap/>
            <w:vAlign w:val="bottom"/>
            <w:hideMark/>
          </w:tcPr>
          <w:p w:rsidR="00D535F2" w:rsidRPr="00D535F2" w:rsidRDefault="00D535F2" w:rsidP="00D535F2">
            <w:pPr>
              <w:jc w:val="right"/>
              <w:rPr>
                <w:rFonts w:ascii="Arial" w:hAnsi="Arial" w:cs="Arial"/>
                <w:lang w:eastAsia="en-GB"/>
              </w:rPr>
            </w:pPr>
            <w:proofErr w:type="spellStart"/>
            <w:r w:rsidRPr="00D535F2">
              <w:rPr>
                <w:rFonts w:ascii="Arial" w:hAnsi="Arial" w:cs="Arial"/>
                <w:lang w:eastAsia="en-GB"/>
              </w:rPr>
              <w:t>dd</w:t>
            </w:r>
            <w:proofErr w:type="spellEnd"/>
          </w:p>
        </w:tc>
        <w:tc>
          <w:tcPr>
            <w:tcW w:w="2354" w:type="dxa"/>
            <w:tcBorders>
              <w:top w:val="nil"/>
              <w:left w:val="nil"/>
              <w:bottom w:val="single" w:sz="4" w:space="0" w:color="auto"/>
              <w:right w:val="single" w:sz="4" w:space="0" w:color="auto"/>
            </w:tcBorders>
            <w:shd w:val="clear" w:color="000000" w:fill="FFFFFF"/>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 xml:space="preserve">MHG Building </w:t>
            </w:r>
            <w:proofErr w:type="spellStart"/>
            <w:r w:rsidRPr="00D535F2">
              <w:rPr>
                <w:rFonts w:ascii="Arial" w:hAnsi="Arial" w:cs="Arial"/>
                <w:lang w:eastAsia="en-GB"/>
              </w:rPr>
              <w:t>Ctrs</w:t>
            </w:r>
            <w:proofErr w:type="spellEnd"/>
          </w:p>
        </w:tc>
        <w:tc>
          <w:tcPr>
            <w:tcW w:w="2070" w:type="dxa"/>
            <w:tcBorders>
              <w:top w:val="nil"/>
              <w:left w:val="nil"/>
              <w:bottom w:val="single" w:sz="4" w:space="0" w:color="auto"/>
              <w:right w:val="single" w:sz="4" w:space="0" w:color="auto"/>
            </w:tcBorders>
            <w:shd w:val="clear" w:color="000000" w:fill="FFFFFF"/>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WC Cleaning</w:t>
            </w:r>
          </w:p>
        </w:tc>
        <w:tc>
          <w:tcPr>
            <w:tcW w:w="939" w:type="dxa"/>
            <w:tcBorders>
              <w:top w:val="nil"/>
              <w:left w:val="nil"/>
              <w:bottom w:val="single" w:sz="4" w:space="0" w:color="auto"/>
              <w:right w:val="single" w:sz="4" w:space="0" w:color="auto"/>
            </w:tcBorders>
            <w:shd w:val="clear" w:color="000000" w:fill="FFFFFF"/>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1218.00</w:t>
            </w:r>
          </w:p>
        </w:tc>
      </w:tr>
      <w:tr w:rsidR="00D535F2" w:rsidRPr="00D535F2" w:rsidTr="000A75AC">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143</w:t>
            </w:r>
          </w:p>
        </w:tc>
        <w:tc>
          <w:tcPr>
            <w:tcW w:w="52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w:t>
            </w:r>
          </w:p>
        </w:tc>
        <w:tc>
          <w:tcPr>
            <w:tcW w:w="551"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proofErr w:type="spellStart"/>
            <w:r w:rsidRPr="00D535F2">
              <w:rPr>
                <w:rFonts w:ascii="Arial" w:hAnsi="Arial" w:cs="Arial"/>
                <w:lang w:eastAsia="en-GB"/>
              </w:rPr>
              <w:t>dd</w:t>
            </w:r>
            <w:proofErr w:type="spellEnd"/>
          </w:p>
        </w:tc>
        <w:tc>
          <w:tcPr>
            <w:tcW w:w="2354"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A. M. Hack</w:t>
            </w:r>
          </w:p>
        </w:tc>
        <w:tc>
          <w:tcPr>
            <w:tcW w:w="207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Clerks Salary</w:t>
            </w:r>
          </w:p>
        </w:tc>
        <w:tc>
          <w:tcPr>
            <w:tcW w:w="93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638.35</w:t>
            </w:r>
          </w:p>
        </w:tc>
      </w:tr>
      <w:tr w:rsidR="00D535F2" w:rsidRPr="00D535F2" w:rsidTr="000A75AC">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144</w:t>
            </w:r>
          </w:p>
        </w:tc>
        <w:tc>
          <w:tcPr>
            <w:tcW w:w="52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13</w:t>
            </w:r>
          </w:p>
        </w:tc>
        <w:tc>
          <w:tcPr>
            <w:tcW w:w="551"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proofErr w:type="spellStart"/>
            <w:r w:rsidRPr="00D535F2">
              <w:rPr>
                <w:rFonts w:ascii="Arial" w:hAnsi="Arial" w:cs="Arial"/>
                <w:lang w:eastAsia="en-GB"/>
              </w:rPr>
              <w:t>dd</w:t>
            </w:r>
            <w:proofErr w:type="spellEnd"/>
          </w:p>
        </w:tc>
        <w:tc>
          <w:tcPr>
            <w:tcW w:w="2354"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A. M. Hack</w:t>
            </w:r>
          </w:p>
        </w:tc>
        <w:tc>
          <w:tcPr>
            <w:tcW w:w="207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Ink Cartridges</w:t>
            </w:r>
          </w:p>
        </w:tc>
        <w:tc>
          <w:tcPr>
            <w:tcW w:w="93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23.90</w:t>
            </w:r>
          </w:p>
        </w:tc>
      </w:tr>
      <w:tr w:rsidR="00D535F2" w:rsidRPr="00D535F2" w:rsidTr="000A75AC">
        <w:trPr>
          <w:trHeight w:val="26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145</w:t>
            </w:r>
          </w:p>
        </w:tc>
        <w:tc>
          <w:tcPr>
            <w:tcW w:w="52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7</w:t>
            </w:r>
          </w:p>
        </w:tc>
        <w:tc>
          <w:tcPr>
            <w:tcW w:w="551"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proofErr w:type="spellStart"/>
            <w:r w:rsidRPr="00D535F2">
              <w:rPr>
                <w:rFonts w:ascii="Arial" w:hAnsi="Arial" w:cs="Arial"/>
                <w:lang w:eastAsia="en-GB"/>
              </w:rPr>
              <w:t>dd</w:t>
            </w:r>
            <w:proofErr w:type="spellEnd"/>
          </w:p>
        </w:tc>
        <w:tc>
          <w:tcPr>
            <w:tcW w:w="2354"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 xml:space="preserve">Horton </w:t>
            </w:r>
            <w:proofErr w:type="spellStart"/>
            <w:r w:rsidRPr="00D535F2">
              <w:rPr>
                <w:rFonts w:ascii="Arial" w:hAnsi="Arial" w:cs="Arial"/>
                <w:lang w:eastAsia="en-GB"/>
              </w:rPr>
              <w:t>Ldspg</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Central Gardens</w:t>
            </w:r>
          </w:p>
        </w:tc>
        <w:tc>
          <w:tcPr>
            <w:tcW w:w="93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78.00</w:t>
            </w:r>
          </w:p>
        </w:tc>
      </w:tr>
      <w:tr w:rsidR="00D535F2" w:rsidRPr="00D535F2" w:rsidTr="000A75AC">
        <w:trPr>
          <w:trHeight w:val="276"/>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146</w:t>
            </w:r>
          </w:p>
        </w:tc>
        <w:tc>
          <w:tcPr>
            <w:tcW w:w="52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23</w:t>
            </w:r>
          </w:p>
        </w:tc>
        <w:tc>
          <w:tcPr>
            <w:tcW w:w="551"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proofErr w:type="spellStart"/>
            <w:r w:rsidRPr="00D535F2">
              <w:rPr>
                <w:rFonts w:ascii="Arial" w:hAnsi="Arial" w:cs="Arial"/>
                <w:lang w:eastAsia="en-GB"/>
              </w:rPr>
              <w:t>dd</w:t>
            </w:r>
            <w:proofErr w:type="spellEnd"/>
          </w:p>
        </w:tc>
        <w:tc>
          <w:tcPr>
            <w:tcW w:w="2354"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Eon</w:t>
            </w:r>
          </w:p>
        </w:tc>
        <w:tc>
          <w:tcPr>
            <w:tcW w:w="207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Street Light Supply</w:t>
            </w:r>
          </w:p>
        </w:tc>
        <w:tc>
          <w:tcPr>
            <w:tcW w:w="93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381.92</w:t>
            </w:r>
          </w:p>
        </w:tc>
      </w:tr>
      <w:tr w:rsidR="00D535F2" w:rsidRPr="00D535F2" w:rsidTr="000A75AC">
        <w:trPr>
          <w:trHeight w:val="276"/>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147</w:t>
            </w:r>
          </w:p>
        </w:tc>
        <w:tc>
          <w:tcPr>
            <w:tcW w:w="52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30</w:t>
            </w:r>
          </w:p>
        </w:tc>
        <w:tc>
          <w:tcPr>
            <w:tcW w:w="551"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proofErr w:type="spellStart"/>
            <w:r w:rsidRPr="00D535F2">
              <w:rPr>
                <w:rFonts w:ascii="Arial" w:hAnsi="Arial" w:cs="Arial"/>
                <w:lang w:eastAsia="en-GB"/>
              </w:rPr>
              <w:t>dd</w:t>
            </w:r>
            <w:proofErr w:type="spellEnd"/>
          </w:p>
        </w:tc>
        <w:tc>
          <w:tcPr>
            <w:tcW w:w="2354"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YLCA</w:t>
            </w:r>
          </w:p>
        </w:tc>
        <w:tc>
          <w:tcPr>
            <w:tcW w:w="207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lang w:eastAsia="en-GB"/>
              </w:rPr>
            </w:pPr>
            <w:r w:rsidRPr="00D535F2">
              <w:rPr>
                <w:rFonts w:ascii="Arial" w:hAnsi="Arial" w:cs="Arial"/>
                <w:lang w:eastAsia="en-GB"/>
              </w:rPr>
              <w:t>Subscription</w:t>
            </w:r>
          </w:p>
        </w:tc>
        <w:tc>
          <w:tcPr>
            <w:tcW w:w="93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lang w:eastAsia="en-GB"/>
              </w:rPr>
            </w:pPr>
            <w:r w:rsidRPr="00D535F2">
              <w:rPr>
                <w:rFonts w:ascii="Arial" w:hAnsi="Arial" w:cs="Arial"/>
                <w:lang w:eastAsia="en-GB"/>
              </w:rPr>
              <w:t>530.00</w:t>
            </w:r>
          </w:p>
        </w:tc>
      </w:tr>
    </w:tbl>
    <w:p w:rsidR="0097171B" w:rsidRPr="00C62E41" w:rsidRDefault="0097171B" w:rsidP="0097171B">
      <w:pPr>
        <w:rPr>
          <w:rFonts w:ascii="Arial" w:hAnsi="Arial" w:cs="Arial"/>
          <w:b/>
        </w:rPr>
      </w:pPr>
      <w:r w:rsidRPr="00C62E41">
        <w:rPr>
          <w:rFonts w:ascii="Arial" w:hAnsi="Arial" w:cs="Arial"/>
          <w:b/>
        </w:rPr>
        <w:t>Community Centre</w:t>
      </w:r>
    </w:p>
    <w:tbl>
      <w:tblPr>
        <w:tblW w:w="4761" w:type="dxa"/>
        <w:tblInd w:w="93" w:type="dxa"/>
        <w:tblLook w:val="04A0" w:firstRow="1" w:lastRow="0" w:firstColumn="1" w:lastColumn="0" w:noHBand="0" w:noVBand="1"/>
      </w:tblPr>
      <w:tblGrid>
        <w:gridCol w:w="483"/>
        <w:gridCol w:w="483"/>
        <w:gridCol w:w="1929"/>
        <w:gridCol w:w="1260"/>
        <w:gridCol w:w="706"/>
      </w:tblGrid>
      <w:tr w:rsidR="00D535F2" w:rsidRPr="00D535F2" w:rsidTr="000A75AC">
        <w:trPr>
          <w:trHeight w:val="26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137</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374</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PK Roofing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Fire Door</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346.48</w:t>
            </w:r>
          </w:p>
        </w:tc>
      </w:tr>
      <w:tr w:rsidR="00D535F2" w:rsidRPr="00D535F2" w:rsidTr="000A75AC">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138</w:t>
            </w:r>
          </w:p>
        </w:tc>
        <w:tc>
          <w:tcPr>
            <w:tcW w:w="483"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DD</w:t>
            </w:r>
          </w:p>
        </w:tc>
        <w:tc>
          <w:tcPr>
            <w:tcW w:w="192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SSE</w:t>
            </w:r>
          </w:p>
        </w:tc>
        <w:tc>
          <w:tcPr>
            <w:tcW w:w="126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Elect Supply</w:t>
            </w:r>
          </w:p>
        </w:tc>
        <w:tc>
          <w:tcPr>
            <w:tcW w:w="606"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435.91</w:t>
            </w:r>
          </w:p>
        </w:tc>
      </w:tr>
      <w:tr w:rsidR="00D535F2" w:rsidRPr="00D535F2" w:rsidTr="000A75AC">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139</w:t>
            </w:r>
          </w:p>
        </w:tc>
        <w:tc>
          <w:tcPr>
            <w:tcW w:w="483"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DD</w:t>
            </w:r>
          </w:p>
        </w:tc>
        <w:tc>
          <w:tcPr>
            <w:tcW w:w="192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SSE</w:t>
            </w:r>
          </w:p>
        </w:tc>
        <w:tc>
          <w:tcPr>
            <w:tcW w:w="126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Elect Supply</w:t>
            </w:r>
          </w:p>
        </w:tc>
        <w:tc>
          <w:tcPr>
            <w:tcW w:w="606"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12.39</w:t>
            </w:r>
          </w:p>
        </w:tc>
      </w:tr>
      <w:tr w:rsidR="00D535F2" w:rsidRPr="00D535F2" w:rsidTr="000A75AC">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140</w:t>
            </w:r>
          </w:p>
        </w:tc>
        <w:tc>
          <w:tcPr>
            <w:tcW w:w="483"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DD</w:t>
            </w:r>
          </w:p>
        </w:tc>
        <w:tc>
          <w:tcPr>
            <w:tcW w:w="192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proofErr w:type="spellStart"/>
            <w:r w:rsidRPr="00D535F2">
              <w:rPr>
                <w:rFonts w:ascii="Arial" w:hAnsi="Arial" w:cs="Arial"/>
                <w:sz w:val="16"/>
                <w:szCs w:val="16"/>
                <w:lang w:eastAsia="en-GB"/>
              </w:rPr>
              <w:t>Talktalk</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Phone</w:t>
            </w:r>
          </w:p>
        </w:tc>
        <w:tc>
          <w:tcPr>
            <w:tcW w:w="606"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37.76</w:t>
            </w:r>
          </w:p>
        </w:tc>
      </w:tr>
      <w:tr w:rsidR="00D535F2" w:rsidRPr="00D535F2" w:rsidTr="000A75AC">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141</w:t>
            </w:r>
          </w:p>
        </w:tc>
        <w:tc>
          <w:tcPr>
            <w:tcW w:w="483"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375</w:t>
            </w:r>
          </w:p>
        </w:tc>
        <w:tc>
          <w:tcPr>
            <w:tcW w:w="192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M. Rogerson</w:t>
            </w:r>
          </w:p>
        </w:tc>
        <w:tc>
          <w:tcPr>
            <w:tcW w:w="126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Windows</w:t>
            </w:r>
          </w:p>
        </w:tc>
        <w:tc>
          <w:tcPr>
            <w:tcW w:w="606"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80</w:t>
            </w:r>
          </w:p>
        </w:tc>
      </w:tr>
      <w:tr w:rsidR="00D535F2" w:rsidRPr="00D535F2" w:rsidTr="000A75AC">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142</w:t>
            </w:r>
          </w:p>
        </w:tc>
        <w:tc>
          <w:tcPr>
            <w:tcW w:w="483"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376</w:t>
            </w:r>
          </w:p>
        </w:tc>
        <w:tc>
          <w:tcPr>
            <w:tcW w:w="1929"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YPO</w:t>
            </w:r>
          </w:p>
        </w:tc>
        <w:tc>
          <w:tcPr>
            <w:tcW w:w="126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Batteries</w:t>
            </w:r>
          </w:p>
        </w:tc>
        <w:tc>
          <w:tcPr>
            <w:tcW w:w="606"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68.34</w:t>
            </w:r>
          </w:p>
        </w:tc>
      </w:tr>
      <w:tr w:rsidR="00D535F2" w:rsidRPr="00D535F2" w:rsidTr="000A75AC">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143</w:t>
            </w:r>
          </w:p>
        </w:tc>
        <w:tc>
          <w:tcPr>
            <w:tcW w:w="483"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377</w:t>
            </w:r>
          </w:p>
        </w:tc>
        <w:tc>
          <w:tcPr>
            <w:tcW w:w="1929" w:type="dxa"/>
            <w:tcBorders>
              <w:top w:val="nil"/>
              <w:left w:val="nil"/>
              <w:bottom w:val="nil"/>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Olympia</w:t>
            </w:r>
          </w:p>
        </w:tc>
        <w:tc>
          <w:tcPr>
            <w:tcW w:w="126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proofErr w:type="spellStart"/>
            <w:r w:rsidRPr="00D535F2">
              <w:rPr>
                <w:rFonts w:ascii="Arial" w:hAnsi="Arial" w:cs="Arial"/>
                <w:sz w:val="16"/>
                <w:szCs w:val="16"/>
                <w:lang w:eastAsia="en-GB"/>
              </w:rPr>
              <w:t>Cleaing</w:t>
            </w:r>
            <w:proofErr w:type="spellEnd"/>
            <w:r w:rsidRPr="00D535F2">
              <w:rPr>
                <w:rFonts w:ascii="Arial" w:hAnsi="Arial" w:cs="Arial"/>
                <w:sz w:val="16"/>
                <w:szCs w:val="16"/>
                <w:lang w:eastAsia="en-GB"/>
              </w:rPr>
              <w:t xml:space="preserve"> Spp.</w:t>
            </w:r>
          </w:p>
        </w:tc>
        <w:tc>
          <w:tcPr>
            <w:tcW w:w="606"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21.6</w:t>
            </w:r>
          </w:p>
        </w:tc>
      </w:tr>
      <w:tr w:rsidR="00D535F2" w:rsidRPr="00D535F2" w:rsidTr="000A75AC">
        <w:trPr>
          <w:trHeight w:val="26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144</w:t>
            </w:r>
          </w:p>
        </w:tc>
        <w:tc>
          <w:tcPr>
            <w:tcW w:w="483"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378</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Builders Supply</w:t>
            </w:r>
          </w:p>
        </w:tc>
        <w:tc>
          <w:tcPr>
            <w:tcW w:w="1260"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rPr>
                <w:rFonts w:ascii="Arial" w:hAnsi="Arial" w:cs="Arial"/>
                <w:sz w:val="16"/>
                <w:szCs w:val="16"/>
                <w:lang w:eastAsia="en-GB"/>
              </w:rPr>
            </w:pPr>
            <w:r w:rsidRPr="00D535F2">
              <w:rPr>
                <w:rFonts w:ascii="Arial" w:hAnsi="Arial" w:cs="Arial"/>
                <w:sz w:val="16"/>
                <w:szCs w:val="16"/>
                <w:lang w:eastAsia="en-GB"/>
              </w:rPr>
              <w:t>Supplies</w:t>
            </w:r>
          </w:p>
        </w:tc>
        <w:tc>
          <w:tcPr>
            <w:tcW w:w="606" w:type="dxa"/>
            <w:tcBorders>
              <w:top w:val="nil"/>
              <w:left w:val="nil"/>
              <w:bottom w:val="single" w:sz="4" w:space="0" w:color="auto"/>
              <w:right w:val="single" w:sz="4" w:space="0" w:color="auto"/>
            </w:tcBorders>
            <w:shd w:val="clear" w:color="auto" w:fill="auto"/>
            <w:noWrap/>
            <w:vAlign w:val="bottom"/>
            <w:hideMark/>
          </w:tcPr>
          <w:p w:rsidR="00D535F2" w:rsidRPr="00D535F2" w:rsidRDefault="00D535F2" w:rsidP="00D535F2">
            <w:pPr>
              <w:jc w:val="right"/>
              <w:rPr>
                <w:rFonts w:ascii="Arial" w:hAnsi="Arial" w:cs="Arial"/>
                <w:sz w:val="16"/>
                <w:szCs w:val="16"/>
                <w:lang w:eastAsia="en-GB"/>
              </w:rPr>
            </w:pPr>
            <w:r w:rsidRPr="00D535F2">
              <w:rPr>
                <w:rFonts w:ascii="Arial" w:hAnsi="Arial" w:cs="Arial"/>
                <w:sz w:val="16"/>
                <w:szCs w:val="16"/>
                <w:lang w:eastAsia="en-GB"/>
              </w:rPr>
              <w:t>6.13</w:t>
            </w:r>
          </w:p>
        </w:tc>
      </w:tr>
    </w:tbl>
    <w:p w:rsidR="006A534D" w:rsidRDefault="006A534D" w:rsidP="007E0AF1">
      <w:pPr>
        <w:rPr>
          <w:rFonts w:ascii="Arial" w:hAnsi="Arial" w:cs="Arial"/>
          <w:lang w:val="en-US"/>
        </w:rPr>
      </w:pPr>
    </w:p>
    <w:p w:rsidR="001A7B5B" w:rsidRDefault="007E0AF1" w:rsidP="007E0AF1">
      <w:pPr>
        <w:rPr>
          <w:rFonts w:ascii="Arial" w:hAnsi="Arial" w:cs="Arial"/>
          <w:lang w:eastAsia="en-GB"/>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D535F2" w:rsidRPr="00D535F2">
        <w:rPr>
          <w:rFonts w:ascii="Arial" w:hAnsi="Arial" w:cs="Arial"/>
          <w:lang w:val="en-US"/>
        </w:rPr>
        <w:t>£2087.74</w:t>
      </w:r>
    </w:p>
    <w:p w:rsidR="00066FF6" w:rsidRDefault="00066FF6" w:rsidP="007E0AF1">
      <w:pPr>
        <w:rPr>
          <w:rFonts w:ascii="Arial" w:hAnsi="Arial" w:cs="Arial"/>
          <w:lang w:eastAsia="en-GB"/>
        </w:rPr>
      </w:pPr>
    </w:p>
    <w:p w:rsidR="00D535F2" w:rsidRDefault="00D535F2" w:rsidP="00D535F2">
      <w:pPr>
        <w:pStyle w:val="ListParagraph"/>
        <w:numPr>
          <w:ilvl w:val="0"/>
          <w:numId w:val="20"/>
        </w:numPr>
        <w:rPr>
          <w:rFonts w:ascii="Arial" w:hAnsi="Arial" w:cs="Arial"/>
          <w:lang w:eastAsia="en-GB"/>
        </w:rPr>
      </w:pPr>
      <w:r w:rsidRPr="00D535F2">
        <w:rPr>
          <w:rFonts w:ascii="Arial" w:hAnsi="Arial" w:cs="Arial"/>
          <w:b/>
          <w:lang w:eastAsia="en-GB"/>
        </w:rPr>
        <w:t>To consider donation to 1940’</w:t>
      </w:r>
      <w:r>
        <w:rPr>
          <w:rFonts w:ascii="Arial" w:hAnsi="Arial" w:cs="Arial"/>
          <w:b/>
          <w:lang w:eastAsia="en-GB"/>
        </w:rPr>
        <w:t xml:space="preserve">s weekend 2016 - </w:t>
      </w:r>
      <w:r>
        <w:rPr>
          <w:rFonts w:ascii="Arial" w:hAnsi="Arial" w:cs="Arial"/>
          <w:lang w:eastAsia="en-GB"/>
        </w:rPr>
        <w:t>It was proposed by Cllr. Metcalfe and seconded by Cllr. Ward and agreed that £750 be donated to this event.</w:t>
      </w:r>
    </w:p>
    <w:p w:rsidR="00D535F2" w:rsidRPr="00D535F2" w:rsidRDefault="00D535F2" w:rsidP="00D535F2">
      <w:pPr>
        <w:pStyle w:val="ListParagraph"/>
        <w:numPr>
          <w:ilvl w:val="0"/>
          <w:numId w:val="20"/>
        </w:numPr>
        <w:rPr>
          <w:rFonts w:ascii="Arial" w:hAnsi="Arial" w:cs="Arial"/>
          <w:lang w:eastAsia="en-GB"/>
        </w:rPr>
      </w:pPr>
      <w:r>
        <w:rPr>
          <w:rFonts w:ascii="Arial" w:hAnsi="Arial" w:cs="Arial"/>
          <w:b/>
          <w:lang w:eastAsia="en-GB"/>
        </w:rPr>
        <w:t>To approve Yorkshire Audit as internal auditor for 2015/2016</w:t>
      </w:r>
      <w:r>
        <w:rPr>
          <w:rFonts w:ascii="Arial" w:hAnsi="Arial" w:cs="Arial"/>
          <w:lang w:eastAsia="en-GB"/>
        </w:rPr>
        <w:t xml:space="preserve">  Cllr. Macaulay proposed another auditor be appointed but had no support from members.  It was proposed by Cllr. Metcalfe, seconded by Cllr. Ward and agreed by all with the exception of Cllr. Macaulay that Yorkshire Audit be appointed. </w:t>
      </w:r>
    </w:p>
    <w:p w:rsidR="00066FF6" w:rsidRPr="00066FF6" w:rsidRDefault="00066FF6" w:rsidP="00066FF6">
      <w:pPr>
        <w:rPr>
          <w:lang w:val="en-US"/>
        </w:rPr>
      </w:pPr>
    </w:p>
    <w:p w:rsidR="006A534D" w:rsidRDefault="006A534D" w:rsidP="00E23FA8">
      <w:pPr>
        <w:pStyle w:val="Heading1"/>
        <w:rPr>
          <w:rFonts w:cs="Arial"/>
          <w:b w:val="0"/>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 xml:space="preserve">ANY QUESTIONS/ITEMS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p>
    <w:p w:rsidR="00431C2C" w:rsidRPr="00431C2C" w:rsidRDefault="00431C2C" w:rsidP="00431C2C">
      <w:pPr>
        <w:rPr>
          <w:lang w:val="en-US"/>
        </w:rPr>
      </w:pP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D535F2">
        <w:rPr>
          <w:rFonts w:ascii="Arial" w:hAnsi="Arial" w:cs="Arial"/>
          <w:bCs w:val="0"/>
        </w:rPr>
        <w:t xml:space="preserve">4 April </w:t>
      </w:r>
      <w:r w:rsidR="009A1763">
        <w:rPr>
          <w:rFonts w:ascii="Arial" w:hAnsi="Arial" w:cs="Arial"/>
          <w:bCs w:val="0"/>
        </w:rPr>
        <w:t>2016</w:t>
      </w:r>
      <w:r w:rsidR="0097171B" w:rsidRPr="006A534D">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F07" w:rsidRDefault="007F7F07">
      <w:r>
        <w:separator/>
      </w:r>
    </w:p>
  </w:endnote>
  <w:endnote w:type="continuationSeparator" w:id="0">
    <w:p w:rsidR="007F7F07" w:rsidRDefault="007F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F07" w:rsidRDefault="007F7F07">
      <w:r>
        <w:separator/>
      </w:r>
    </w:p>
  </w:footnote>
  <w:footnote w:type="continuationSeparator" w:id="0">
    <w:p w:rsidR="007F7F07" w:rsidRDefault="007F7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21"/>
  </w:num>
  <w:num w:numId="2">
    <w:abstractNumId w:val="4"/>
  </w:num>
  <w:num w:numId="3">
    <w:abstractNumId w:val="2"/>
  </w:num>
  <w:num w:numId="4">
    <w:abstractNumId w:val="9"/>
  </w:num>
  <w:num w:numId="5">
    <w:abstractNumId w:val="20"/>
  </w:num>
  <w:num w:numId="6">
    <w:abstractNumId w:val="14"/>
    <w:lvlOverride w:ilvl="0">
      <w:lvl w:ilvl="0">
        <w:start w:val="2"/>
        <w:numFmt w:val="decimal"/>
        <w:lvlText w:val="%1."/>
        <w:legacy w:legacy="1" w:legacySpace="120" w:legacyIndent="360"/>
        <w:lvlJc w:val="left"/>
        <w:pPr>
          <w:ind w:left="360" w:hanging="360"/>
        </w:pPr>
      </w:lvl>
    </w:lvlOverride>
  </w:num>
  <w:num w:numId="7">
    <w:abstractNumId w:val="10"/>
  </w:num>
  <w:num w:numId="8">
    <w:abstractNumId w:val="3"/>
  </w:num>
  <w:num w:numId="9">
    <w:abstractNumId w:val="18"/>
  </w:num>
  <w:num w:numId="10">
    <w:abstractNumId w:val="11"/>
  </w:num>
  <w:num w:numId="11">
    <w:abstractNumId w:val="17"/>
  </w:num>
  <w:num w:numId="12">
    <w:abstractNumId w:val="19"/>
  </w:num>
  <w:num w:numId="13">
    <w:abstractNumId w:val="15"/>
  </w:num>
  <w:num w:numId="14">
    <w:abstractNumId w:val="12"/>
  </w:num>
  <w:num w:numId="15">
    <w:abstractNumId w:val="13"/>
  </w:num>
  <w:num w:numId="16">
    <w:abstractNumId w:val="16"/>
  </w:num>
  <w:num w:numId="17">
    <w:abstractNumId w:val="1"/>
  </w:num>
  <w:num w:numId="18">
    <w:abstractNumId w:val="6"/>
  </w:num>
  <w:num w:numId="19">
    <w:abstractNumId w:val="5"/>
  </w:num>
  <w:num w:numId="20">
    <w:abstractNumId w:val="7"/>
  </w:num>
  <w:num w:numId="21">
    <w:abstractNumId w:val="8"/>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66FF6"/>
    <w:rsid w:val="0007548D"/>
    <w:rsid w:val="00076D2D"/>
    <w:rsid w:val="00081D30"/>
    <w:rsid w:val="00083743"/>
    <w:rsid w:val="00085BE8"/>
    <w:rsid w:val="000923CB"/>
    <w:rsid w:val="00096F00"/>
    <w:rsid w:val="000A2905"/>
    <w:rsid w:val="000A2BCA"/>
    <w:rsid w:val="000A6AF3"/>
    <w:rsid w:val="000C5C5C"/>
    <w:rsid w:val="000C6140"/>
    <w:rsid w:val="000D2E34"/>
    <w:rsid w:val="000D56F1"/>
    <w:rsid w:val="000D791B"/>
    <w:rsid w:val="000E22CD"/>
    <w:rsid w:val="000F2E26"/>
    <w:rsid w:val="000F738D"/>
    <w:rsid w:val="0010554E"/>
    <w:rsid w:val="00105F9F"/>
    <w:rsid w:val="00106140"/>
    <w:rsid w:val="001206A3"/>
    <w:rsid w:val="00125741"/>
    <w:rsid w:val="00125A06"/>
    <w:rsid w:val="00126A4D"/>
    <w:rsid w:val="00132ADA"/>
    <w:rsid w:val="00132AED"/>
    <w:rsid w:val="00133E60"/>
    <w:rsid w:val="001410BA"/>
    <w:rsid w:val="00145B09"/>
    <w:rsid w:val="00145E46"/>
    <w:rsid w:val="0014783C"/>
    <w:rsid w:val="00153B16"/>
    <w:rsid w:val="001561E2"/>
    <w:rsid w:val="0015798A"/>
    <w:rsid w:val="00166B16"/>
    <w:rsid w:val="00170781"/>
    <w:rsid w:val="00173794"/>
    <w:rsid w:val="00175A0B"/>
    <w:rsid w:val="001776ED"/>
    <w:rsid w:val="00191AD6"/>
    <w:rsid w:val="001926ED"/>
    <w:rsid w:val="001A086E"/>
    <w:rsid w:val="001A0C0B"/>
    <w:rsid w:val="001A6DD4"/>
    <w:rsid w:val="001A7B5B"/>
    <w:rsid w:val="001B03D6"/>
    <w:rsid w:val="001B063B"/>
    <w:rsid w:val="001B256E"/>
    <w:rsid w:val="001B4A78"/>
    <w:rsid w:val="001C6B90"/>
    <w:rsid w:val="001C7CE8"/>
    <w:rsid w:val="001D2FA6"/>
    <w:rsid w:val="001E254C"/>
    <w:rsid w:val="001E7DBB"/>
    <w:rsid w:val="001F6523"/>
    <w:rsid w:val="001F71C5"/>
    <w:rsid w:val="00211BBF"/>
    <w:rsid w:val="00212140"/>
    <w:rsid w:val="002203EB"/>
    <w:rsid w:val="00223273"/>
    <w:rsid w:val="00226629"/>
    <w:rsid w:val="00226938"/>
    <w:rsid w:val="0023049B"/>
    <w:rsid w:val="00230D71"/>
    <w:rsid w:val="00241F54"/>
    <w:rsid w:val="0024266C"/>
    <w:rsid w:val="00243546"/>
    <w:rsid w:val="00243D2C"/>
    <w:rsid w:val="00245196"/>
    <w:rsid w:val="002463BF"/>
    <w:rsid w:val="002507B5"/>
    <w:rsid w:val="002522BD"/>
    <w:rsid w:val="002528A1"/>
    <w:rsid w:val="002528ED"/>
    <w:rsid w:val="0025445E"/>
    <w:rsid w:val="00256AA5"/>
    <w:rsid w:val="002634F6"/>
    <w:rsid w:val="0026398E"/>
    <w:rsid w:val="00265F63"/>
    <w:rsid w:val="00284458"/>
    <w:rsid w:val="0029068E"/>
    <w:rsid w:val="00290831"/>
    <w:rsid w:val="00295765"/>
    <w:rsid w:val="00296410"/>
    <w:rsid w:val="00296F2B"/>
    <w:rsid w:val="002A0747"/>
    <w:rsid w:val="002A0C5F"/>
    <w:rsid w:val="002A0DF9"/>
    <w:rsid w:val="002A1EB5"/>
    <w:rsid w:val="002B68D4"/>
    <w:rsid w:val="002B6C12"/>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505F5"/>
    <w:rsid w:val="00356598"/>
    <w:rsid w:val="00356DAA"/>
    <w:rsid w:val="00366653"/>
    <w:rsid w:val="00367D0A"/>
    <w:rsid w:val="00374BA9"/>
    <w:rsid w:val="003753EC"/>
    <w:rsid w:val="0037562A"/>
    <w:rsid w:val="00375B9D"/>
    <w:rsid w:val="00376627"/>
    <w:rsid w:val="00377B8D"/>
    <w:rsid w:val="00381530"/>
    <w:rsid w:val="00383170"/>
    <w:rsid w:val="00387A41"/>
    <w:rsid w:val="00390524"/>
    <w:rsid w:val="00391E16"/>
    <w:rsid w:val="003977DF"/>
    <w:rsid w:val="003C2642"/>
    <w:rsid w:val="003D2E78"/>
    <w:rsid w:val="003E0194"/>
    <w:rsid w:val="003F06E8"/>
    <w:rsid w:val="003F6740"/>
    <w:rsid w:val="004144D3"/>
    <w:rsid w:val="0042277E"/>
    <w:rsid w:val="00426CEE"/>
    <w:rsid w:val="0043079E"/>
    <w:rsid w:val="00431B5F"/>
    <w:rsid w:val="00431C2C"/>
    <w:rsid w:val="00431C58"/>
    <w:rsid w:val="00433684"/>
    <w:rsid w:val="00436489"/>
    <w:rsid w:val="0043692F"/>
    <w:rsid w:val="0044173C"/>
    <w:rsid w:val="00444CD5"/>
    <w:rsid w:val="00451145"/>
    <w:rsid w:val="00452769"/>
    <w:rsid w:val="00452A0A"/>
    <w:rsid w:val="00470517"/>
    <w:rsid w:val="00470880"/>
    <w:rsid w:val="00474802"/>
    <w:rsid w:val="0047540F"/>
    <w:rsid w:val="00486598"/>
    <w:rsid w:val="00491E12"/>
    <w:rsid w:val="00492078"/>
    <w:rsid w:val="00496D76"/>
    <w:rsid w:val="004A3099"/>
    <w:rsid w:val="004A32FF"/>
    <w:rsid w:val="004A4D55"/>
    <w:rsid w:val="004A76E2"/>
    <w:rsid w:val="004B49E3"/>
    <w:rsid w:val="004B4BBA"/>
    <w:rsid w:val="004B6279"/>
    <w:rsid w:val="004C4463"/>
    <w:rsid w:val="004C6E58"/>
    <w:rsid w:val="004D018C"/>
    <w:rsid w:val="004D5047"/>
    <w:rsid w:val="004D6281"/>
    <w:rsid w:val="004D7107"/>
    <w:rsid w:val="004D71E2"/>
    <w:rsid w:val="004E0509"/>
    <w:rsid w:val="004E4B5D"/>
    <w:rsid w:val="004E6BB9"/>
    <w:rsid w:val="004F61D8"/>
    <w:rsid w:val="00502F35"/>
    <w:rsid w:val="00515CEA"/>
    <w:rsid w:val="00517D12"/>
    <w:rsid w:val="005251A5"/>
    <w:rsid w:val="005260E7"/>
    <w:rsid w:val="0052753F"/>
    <w:rsid w:val="00534E40"/>
    <w:rsid w:val="00536CE0"/>
    <w:rsid w:val="005407AE"/>
    <w:rsid w:val="00541F97"/>
    <w:rsid w:val="00545D6C"/>
    <w:rsid w:val="005504F0"/>
    <w:rsid w:val="0055537E"/>
    <w:rsid w:val="005557D8"/>
    <w:rsid w:val="00562975"/>
    <w:rsid w:val="00575888"/>
    <w:rsid w:val="00575DD7"/>
    <w:rsid w:val="0059018C"/>
    <w:rsid w:val="00594ACE"/>
    <w:rsid w:val="005A1CCF"/>
    <w:rsid w:val="005A6128"/>
    <w:rsid w:val="005A7472"/>
    <w:rsid w:val="005B492D"/>
    <w:rsid w:val="005C298B"/>
    <w:rsid w:val="005C3139"/>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5F88"/>
    <w:rsid w:val="00636B5D"/>
    <w:rsid w:val="0064416D"/>
    <w:rsid w:val="00654559"/>
    <w:rsid w:val="00655CE5"/>
    <w:rsid w:val="0066559C"/>
    <w:rsid w:val="00667133"/>
    <w:rsid w:val="006735C9"/>
    <w:rsid w:val="006842FE"/>
    <w:rsid w:val="0068444A"/>
    <w:rsid w:val="00684E63"/>
    <w:rsid w:val="0068634B"/>
    <w:rsid w:val="0068784A"/>
    <w:rsid w:val="006901DD"/>
    <w:rsid w:val="00690284"/>
    <w:rsid w:val="00692443"/>
    <w:rsid w:val="006A19CF"/>
    <w:rsid w:val="006A41BD"/>
    <w:rsid w:val="006A436F"/>
    <w:rsid w:val="006A534D"/>
    <w:rsid w:val="006B144E"/>
    <w:rsid w:val="006B6743"/>
    <w:rsid w:val="006B7665"/>
    <w:rsid w:val="006C0485"/>
    <w:rsid w:val="006C4931"/>
    <w:rsid w:val="006D0566"/>
    <w:rsid w:val="006D3896"/>
    <w:rsid w:val="006D56BC"/>
    <w:rsid w:val="006E1A51"/>
    <w:rsid w:val="006E2D00"/>
    <w:rsid w:val="006E3928"/>
    <w:rsid w:val="006F6C00"/>
    <w:rsid w:val="00701B62"/>
    <w:rsid w:val="0070744E"/>
    <w:rsid w:val="0071022D"/>
    <w:rsid w:val="00710485"/>
    <w:rsid w:val="0071154C"/>
    <w:rsid w:val="007126BF"/>
    <w:rsid w:val="0071561D"/>
    <w:rsid w:val="00717272"/>
    <w:rsid w:val="007220E5"/>
    <w:rsid w:val="00724537"/>
    <w:rsid w:val="00724C18"/>
    <w:rsid w:val="00726349"/>
    <w:rsid w:val="007362DF"/>
    <w:rsid w:val="0073720D"/>
    <w:rsid w:val="0074008A"/>
    <w:rsid w:val="00745C32"/>
    <w:rsid w:val="007533F6"/>
    <w:rsid w:val="007542C8"/>
    <w:rsid w:val="00754E56"/>
    <w:rsid w:val="00756DF8"/>
    <w:rsid w:val="0076238B"/>
    <w:rsid w:val="007643C2"/>
    <w:rsid w:val="00766A6E"/>
    <w:rsid w:val="00766F90"/>
    <w:rsid w:val="0077241A"/>
    <w:rsid w:val="00775B1F"/>
    <w:rsid w:val="007832D8"/>
    <w:rsid w:val="00790A9C"/>
    <w:rsid w:val="0079102F"/>
    <w:rsid w:val="00791EA2"/>
    <w:rsid w:val="007942C5"/>
    <w:rsid w:val="007A56C9"/>
    <w:rsid w:val="007B2C9E"/>
    <w:rsid w:val="007B49EA"/>
    <w:rsid w:val="007B5959"/>
    <w:rsid w:val="007B5D61"/>
    <w:rsid w:val="007B67AD"/>
    <w:rsid w:val="007C5D5C"/>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10585"/>
    <w:rsid w:val="00810722"/>
    <w:rsid w:val="008221A7"/>
    <w:rsid w:val="00822B10"/>
    <w:rsid w:val="00822CA1"/>
    <w:rsid w:val="00823E74"/>
    <w:rsid w:val="008269B8"/>
    <w:rsid w:val="00830294"/>
    <w:rsid w:val="008302BB"/>
    <w:rsid w:val="00830EE5"/>
    <w:rsid w:val="00832E4F"/>
    <w:rsid w:val="0083362F"/>
    <w:rsid w:val="00834260"/>
    <w:rsid w:val="00842C89"/>
    <w:rsid w:val="008450E8"/>
    <w:rsid w:val="00846FAE"/>
    <w:rsid w:val="0085682C"/>
    <w:rsid w:val="0086052C"/>
    <w:rsid w:val="00867A65"/>
    <w:rsid w:val="00870163"/>
    <w:rsid w:val="008816CF"/>
    <w:rsid w:val="00884F89"/>
    <w:rsid w:val="008923CB"/>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74C"/>
    <w:rsid w:val="00901900"/>
    <w:rsid w:val="009031C0"/>
    <w:rsid w:val="009052C4"/>
    <w:rsid w:val="009072AA"/>
    <w:rsid w:val="00907DB5"/>
    <w:rsid w:val="00907E58"/>
    <w:rsid w:val="009101EB"/>
    <w:rsid w:val="00911951"/>
    <w:rsid w:val="009160BA"/>
    <w:rsid w:val="009161F0"/>
    <w:rsid w:val="009168BB"/>
    <w:rsid w:val="00922660"/>
    <w:rsid w:val="009257CC"/>
    <w:rsid w:val="0092798A"/>
    <w:rsid w:val="00935F2A"/>
    <w:rsid w:val="009377CB"/>
    <w:rsid w:val="00937C1F"/>
    <w:rsid w:val="00942688"/>
    <w:rsid w:val="00945BF5"/>
    <w:rsid w:val="00946A1E"/>
    <w:rsid w:val="00946BB9"/>
    <w:rsid w:val="0096500D"/>
    <w:rsid w:val="0097144B"/>
    <w:rsid w:val="0097171B"/>
    <w:rsid w:val="00972734"/>
    <w:rsid w:val="00973619"/>
    <w:rsid w:val="00975F35"/>
    <w:rsid w:val="00981401"/>
    <w:rsid w:val="00986104"/>
    <w:rsid w:val="00990486"/>
    <w:rsid w:val="009905E4"/>
    <w:rsid w:val="009A1763"/>
    <w:rsid w:val="009A1CE2"/>
    <w:rsid w:val="009B1399"/>
    <w:rsid w:val="009C1B29"/>
    <w:rsid w:val="009D26A2"/>
    <w:rsid w:val="009D6D84"/>
    <w:rsid w:val="009E3E3E"/>
    <w:rsid w:val="009E6CBF"/>
    <w:rsid w:val="009E7589"/>
    <w:rsid w:val="009E78E8"/>
    <w:rsid w:val="009F3F0B"/>
    <w:rsid w:val="009F5132"/>
    <w:rsid w:val="009F52BE"/>
    <w:rsid w:val="00A00A81"/>
    <w:rsid w:val="00A045F3"/>
    <w:rsid w:val="00A103B0"/>
    <w:rsid w:val="00A15673"/>
    <w:rsid w:val="00A15911"/>
    <w:rsid w:val="00A27AAD"/>
    <w:rsid w:val="00A308B4"/>
    <w:rsid w:val="00A319BD"/>
    <w:rsid w:val="00A41815"/>
    <w:rsid w:val="00A44C2D"/>
    <w:rsid w:val="00A520FE"/>
    <w:rsid w:val="00A539E7"/>
    <w:rsid w:val="00A54B5D"/>
    <w:rsid w:val="00A57277"/>
    <w:rsid w:val="00A624CF"/>
    <w:rsid w:val="00A66B27"/>
    <w:rsid w:val="00A86646"/>
    <w:rsid w:val="00A9125D"/>
    <w:rsid w:val="00A919B1"/>
    <w:rsid w:val="00A97EDB"/>
    <w:rsid w:val="00AA07F3"/>
    <w:rsid w:val="00AA0F02"/>
    <w:rsid w:val="00AA4A06"/>
    <w:rsid w:val="00AA4A4B"/>
    <w:rsid w:val="00AB06B2"/>
    <w:rsid w:val="00AB072F"/>
    <w:rsid w:val="00AB172E"/>
    <w:rsid w:val="00AB1889"/>
    <w:rsid w:val="00AB545C"/>
    <w:rsid w:val="00AB6487"/>
    <w:rsid w:val="00AC2F7F"/>
    <w:rsid w:val="00AC38B1"/>
    <w:rsid w:val="00AC5052"/>
    <w:rsid w:val="00AD0781"/>
    <w:rsid w:val="00AD522D"/>
    <w:rsid w:val="00AE47C8"/>
    <w:rsid w:val="00AE7176"/>
    <w:rsid w:val="00AE7C9F"/>
    <w:rsid w:val="00AF3F86"/>
    <w:rsid w:val="00B01CA3"/>
    <w:rsid w:val="00B050A3"/>
    <w:rsid w:val="00B05F3A"/>
    <w:rsid w:val="00B1065B"/>
    <w:rsid w:val="00B1477E"/>
    <w:rsid w:val="00B22420"/>
    <w:rsid w:val="00B2773A"/>
    <w:rsid w:val="00B27D58"/>
    <w:rsid w:val="00B31DD3"/>
    <w:rsid w:val="00B35238"/>
    <w:rsid w:val="00B37409"/>
    <w:rsid w:val="00B422F1"/>
    <w:rsid w:val="00B42B8F"/>
    <w:rsid w:val="00B4350D"/>
    <w:rsid w:val="00B51359"/>
    <w:rsid w:val="00B5281A"/>
    <w:rsid w:val="00B536D0"/>
    <w:rsid w:val="00B5601D"/>
    <w:rsid w:val="00B567D6"/>
    <w:rsid w:val="00B60F09"/>
    <w:rsid w:val="00B63C75"/>
    <w:rsid w:val="00B67147"/>
    <w:rsid w:val="00B70C48"/>
    <w:rsid w:val="00B711BD"/>
    <w:rsid w:val="00B714EA"/>
    <w:rsid w:val="00B7217B"/>
    <w:rsid w:val="00B72DC7"/>
    <w:rsid w:val="00B73D60"/>
    <w:rsid w:val="00B77C3E"/>
    <w:rsid w:val="00B82901"/>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23015"/>
    <w:rsid w:val="00C24C5C"/>
    <w:rsid w:val="00C30677"/>
    <w:rsid w:val="00C316BC"/>
    <w:rsid w:val="00C40D4F"/>
    <w:rsid w:val="00C40FB9"/>
    <w:rsid w:val="00C42EF6"/>
    <w:rsid w:val="00C5436A"/>
    <w:rsid w:val="00C54E4B"/>
    <w:rsid w:val="00C61664"/>
    <w:rsid w:val="00C62E41"/>
    <w:rsid w:val="00C66007"/>
    <w:rsid w:val="00C67A36"/>
    <w:rsid w:val="00C700DA"/>
    <w:rsid w:val="00C8753D"/>
    <w:rsid w:val="00C958A6"/>
    <w:rsid w:val="00C97631"/>
    <w:rsid w:val="00CA306D"/>
    <w:rsid w:val="00CA47BD"/>
    <w:rsid w:val="00CA4E68"/>
    <w:rsid w:val="00CB15F5"/>
    <w:rsid w:val="00CB20C6"/>
    <w:rsid w:val="00CB33D5"/>
    <w:rsid w:val="00CB60C9"/>
    <w:rsid w:val="00CC2DDF"/>
    <w:rsid w:val="00CC32E2"/>
    <w:rsid w:val="00CC7C38"/>
    <w:rsid w:val="00CD0C68"/>
    <w:rsid w:val="00CD2164"/>
    <w:rsid w:val="00CD3F14"/>
    <w:rsid w:val="00CD51E5"/>
    <w:rsid w:val="00CD7DC3"/>
    <w:rsid w:val="00CE1889"/>
    <w:rsid w:val="00CE2204"/>
    <w:rsid w:val="00CE22A1"/>
    <w:rsid w:val="00CE2AD1"/>
    <w:rsid w:val="00CE34BE"/>
    <w:rsid w:val="00D022A6"/>
    <w:rsid w:val="00D0272C"/>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2A76"/>
    <w:rsid w:val="00D535F2"/>
    <w:rsid w:val="00D53E96"/>
    <w:rsid w:val="00D57105"/>
    <w:rsid w:val="00D6172D"/>
    <w:rsid w:val="00D61D7B"/>
    <w:rsid w:val="00D62E91"/>
    <w:rsid w:val="00D640D0"/>
    <w:rsid w:val="00D66DE9"/>
    <w:rsid w:val="00D671C5"/>
    <w:rsid w:val="00D73793"/>
    <w:rsid w:val="00D761B1"/>
    <w:rsid w:val="00D817F0"/>
    <w:rsid w:val="00D863D2"/>
    <w:rsid w:val="00D87682"/>
    <w:rsid w:val="00DA017C"/>
    <w:rsid w:val="00DA3195"/>
    <w:rsid w:val="00DA56B0"/>
    <w:rsid w:val="00DB3D20"/>
    <w:rsid w:val="00DB5FEA"/>
    <w:rsid w:val="00DD1DB2"/>
    <w:rsid w:val="00DD340E"/>
    <w:rsid w:val="00DD5C76"/>
    <w:rsid w:val="00DE2E96"/>
    <w:rsid w:val="00DF0F93"/>
    <w:rsid w:val="00DF23A8"/>
    <w:rsid w:val="00E037E4"/>
    <w:rsid w:val="00E03A1C"/>
    <w:rsid w:val="00E041E1"/>
    <w:rsid w:val="00E05077"/>
    <w:rsid w:val="00E10029"/>
    <w:rsid w:val="00E223BA"/>
    <w:rsid w:val="00E23FA8"/>
    <w:rsid w:val="00E30569"/>
    <w:rsid w:val="00E413AA"/>
    <w:rsid w:val="00E419B8"/>
    <w:rsid w:val="00E44082"/>
    <w:rsid w:val="00E57E5F"/>
    <w:rsid w:val="00E67D3D"/>
    <w:rsid w:val="00E77633"/>
    <w:rsid w:val="00E84562"/>
    <w:rsid w:val="00E925C3"/>
    <w:rsid w:val="00E94074"/>
    <w:rsid w:val="00E96807"/>
    <w:rsid w:val="00EA28C9"/>
    <w:rsid w:val="00EA43A6"/>
    <w:rsid w:val="00EA503A"/>
    <w:rsid w:val="00EA55E4"/>
    <w:rsid w:val="00EA5651"/>
    <w:rsid w:val="00EB61A3"/>
    <w:rsid w:val="00EB7367"/>
    <w:rsid w:val="00EC1172"/>
    <w:rsid w:val="00ED097B"/>
    <w:rsid w:val="00EE341E"/>
    <w:rsid w:val="00EE3745"/>
    <w:rsid w:val="00EE3C8A"/>
    <w:rsid w:val="00EE75D7"/>
    <w:rsid w:val="00EF519F"/>
    <w:rsid w:val="00EF763F"/>
    <w:rsid w:val="00F047DA"/>
    <w:rsid w:val="00F13356"/>
    <w:rsid w:val="00F205EB"/>
    <w:rsid w:val="00F20817"/>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70DC-9B74-484B-924E-861D792A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1727</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 Hack</cp:lastModifiedBy>
  <cp:revision>2</cp:revision>
  <cp:lastPrinted>2014-11-20T10:39:00Z</cp:lastPrinted>
  <dcterms:created xsi:type="dcterms:W3CDTF">2016-03-09T17:21:00Z</dcterms:created>
  <dcterms:modified xsi:type="dcterms:W3CDTF">2016-03-09T17:21:00Z</dcterms:modified>
</cp:coreProperties>
</file>